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D95A" w14:textId="191A0360" w:rsidR="00D76C6D" w:rsidRDefault="00D76C6D" w:rsidP="00D76C6D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D76C6D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212F7BB7" w14:textId="5AE66088" w:rsidR="00DE4810" w:rsidRDefault="005033CA" w:rsidP="00DE4810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>
        <w:rPr>
          <w:rFonts w:cs="KFGQPC Uthman Taha Naskh" w:hint="cs"/>
          <w:b/>
          <w:bCs/>
          <w:sz w:val="36"/>
          <w:szCs w:val="36"/>
          <w:rtl/>
          <w:lang w:bidi="ar-EG"/>
        </w:rPr>
        <w:t>البراهين على عبادة اثنين</w:t>
      </w:r>
    </w:p>
    <w:p w14:paraId="247CB38E" w14:textId="77777777" w:rsidR="005033CA" w:rsidRDefault="005033CA" w:rsidP="005033CA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>
        <w:rPr>
          <w:rFonts w:cs="KFGQPC Uthman Taha Naskh" w:hint="cs"/>
          <w:b/>
          <w:bCs/>
          <w:sz w:val="36"/>
          <w:szCs w:val="36"/>
          <w:rtl/>
          <w:lang w:bidi="ar-EG"/>
        </w:rPr>
        <w:t>الأدِلَّة المسيحية على تعدُّد الآلهة!</w:t>
      </w:r>
    </w:p>
    <w:p w14:paraId="23BB3A9F" w14:textId="33735F3B" w:rsidR="00D76C6D" w:rsidRPr="003737CB" w:rsidRDefault="003314FE" w:rsidP="0010573B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3737CB">
        <w:rPr>
          <w:rFonts w:cs="KFGQPC Uthman Taha Naskh" w:hint="cs"/>
          <w:b/>
          <w:bCs/>
          <w:sz w:val="36"/>
          <w:szCs w:val="36"/>
          <w:rtl/>
          <w:lang w:bidi="ar-EG"/>
        </w:rPr>
        <w:t>القديس يوستينوس الشهيد والحوار مع تريفون اليهود</w:t>
      </w:r>
    </w:p>
    <w:p w14:paraId="64756222" w14:textId="57255E81" w:rsidR="002D5BE6" w:rsidRPr="007D3023" w:rsidRDefault="002D5BE6" w:rsidP="00D76C6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القديس</w:t>
      </w:r>
      <w:r w:rsidRPr="00757E0F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يوستينوس</w:t>
      </w:r>
      <w:r w:rsidRPr="00757E0F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الفيلسوف</w:t>
      </w:r>
      <w:r w:rsidRPr="00757E0F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والشهيد</w:t>
      </w:r>
      <w:r w:rsidR="00757E0F"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 xml:space="preserve"> (</w:t>
      </w:r>
      <w:r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الدفاعان</w:t>
      </w:r>
      <w:r w:rsidRPr="00757E0F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والحوار</w:t>
      </w:r>
      <w:r w:rsidRPr="00757E0F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مع</w:t>
      </w:r>
      <w:r w:rsidRPr="00757E0F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تريفون</w:t>
      </w:r>
      <w:r w:rsidRPr="00757E0F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ونصوص</w:t>
      </w:r>
      <w:r w:rsidRPr="00757E0F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أخرى</w:t>
      </w:r>
      <w:r w:rsidR="00757E0F" w:rsidRPr="00757E0F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)</w:t>
      </w:r>
      <w:r w:rsidR="00757E0F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D3023">
        <w:rPr>
          <w:rFonts w:cs="KFGQPC Uthman Taha Naskh" w:hint="cs"/>
          <w:sz w:val="36"/>
          <w:szCs w:val="36"/>
          <w:rtl/>
          <w:lang w:bidi="ar-EG"/>
        </w:rPr>
        <w:t>في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الأولى</w:t>
      </w:r>
      <w:r w:rsidR="00164019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باناريون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D3023">
        <w:rPr>
          <w:rFonts w:cs="KFGQPC Uthman Taha Naskh" w:hint="cs"/>
          <w:sz w:val="36"/>
          <w:szCs w:val="36"/>
          <w:rtl/>
          <w:lang w:bidi="ar-EG"/>
        </w:rPr>
        <w:t>للنشر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D3023">
        <w:rPr>
          <w:rFonts w:cs="KFGQPC Uthman Taha Naskh" w:hint="cs"/>
          <w:sz w:val="36"/>
          <w:szCs w:val="36"/>
          <w:rtl/>
          <w:lang w:bidi="ar-EG"/>
        </w:rPr>
        <w:t>والتوزيع</w:t>
      </w:r>
      <w:r w:rsidR="00164019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2012</w:t>
      </w:r>
      <w:r w:rsidRPr="007D3023">
        <w:rPr>
          <w:rFonts w:cs="KFGQPC Uthman Taha Naskh" w:hint="cs"/>
          <w:sz w:val="36"/>
          <w:szCs w:val="36"/>
          <w:rtl/>
          <w:lang w:bidi="ar-EG"/>
        </w:rPr>
        <w:t>م</w:t>
      </w:r>
      <w:r w:rsidR="00164019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36C023B" w14:textId="75AE7D47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198. [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قال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تريفون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: ...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قُل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أوَّلًا،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كيف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تقدر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تُثبت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أنَّه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يوجد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آخر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جانب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العالم،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وأنَّه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تنازل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ليُولَد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عذراء؟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0C1AA265" w14:textId="2CC0C2AE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203. [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قال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تريفون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: ...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أمَّا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الآن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فلنعُد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موضوعنا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الأصلي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لتُثبت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لنا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إذا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كان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رُوح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النُّبُوَّة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قال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أيِّ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وقتٍ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بوُجُود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آخر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جانب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جميع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الأشياء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>.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1FBC04AE" w14:textId="130F9292" w:rsidR="002D5BE6" w:rsidRPr="00C91EE8" w:rsidRDefault="002D5BE6" w:rsidP="007D3023">
      <w:pPr>
        <w:bidi/>
        <w:spacing w:line="240" w:lineRule="auto"/>
        <w:jc w:val="both"/>
        <w:rPr>
          <w:rFonts w:cs="KFGQPC Uthman Taha Naskh"/>
          <w:color w:val="002060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204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،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205. [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يقول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لنا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موسى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خادم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الأمين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والمُبارك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إنَّ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مَن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ظهر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لإبراهيم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عند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بلوطات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ممرا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أُرسل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بصحبة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ملاكين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ليدين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سدوم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قِبل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آخر،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[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وهذا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الآخر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]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مَن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يسكن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سماء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السَّماوات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والذي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يره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ولم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يتحدَّث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معه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إنسانٌ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قطّ،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والذي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ندعوه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الكُلّ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وها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هي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ذي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كلمات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موسى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>: "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وظهر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عند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بلوطات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ممرا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وهو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جالس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باب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الخيمة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وقت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الظهر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فرفع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عينيه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ونظر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وإذا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ثلاثة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رجال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واقفون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لديه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فلما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نظر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ركض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لاستقبالهم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باب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الخيمة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وسجد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الأرض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وقال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..." (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تك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18: 1-2). (...)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وهُنا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سألتهم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إذا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كانوا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فهموا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النَّصّ،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فأجابوا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أنَّهم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يعرفون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معنى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الكلام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ولكن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يجدون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فيه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يُثبت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أنَّه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يوجد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جانب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العالَم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أيّ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أو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ربّ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آخر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يذكره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الرُّوح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القُدُس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>.</w:t>
      </w:r>
    </w:p>
    <w:p w14:paraId="0B0C5B5C" w14:textId="77777777" w:rsidR="002D5BE6" w:rsidRPr="00C91EE8" w:rsidRDefault="002D5BE6" w:rsidP="007D3023">
      <w:pPr>
        <w:bidi/>
        <w:spacing w:line="240" w:lineRule="auto"/>
        <w:jc w:val="both"/>
        <w:rPr>
          <w:rFonts w:cs="KFGQPC Uthman Taha Naskh"/>
          <w:color w:val="002060"/>
          <w:sz w:val="36"/>
          <w:szCs w:val="36"/>
          <w:lang w:bidi="ar-EG"/>
        </w:rPr>
      </w:pP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قُلْتُ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إذن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بما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أنَّكم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تفهمون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النُّصُوص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المُقدَّس،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سأحاول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إثبات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أقوله،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أنَّه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يوجد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وربّ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آخر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تحت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كلّ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الأشياء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مذكور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المُقدَّس،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وهو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يُسمَّى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أيضًا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ملاكًا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لأنَّه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يُعلن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للإنسان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كلّ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يُريد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الكُلّ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-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يوجد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آخر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فوقه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-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يُعلنه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لهم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>.</w:t>
      </w:r>
    </w:p>
    <w:p w14:paraId="74198B38" w14:textId="77777777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*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تعبير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"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آخر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"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هُنا،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ليس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المقصود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وُجُود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إلهين،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الحديث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عن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أقنوم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الكلمة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وتعبير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"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تحت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كلّ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الأشياء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"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إنَّما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يعني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"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خلق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كلّ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شيء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".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والجدير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بالذِّكر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التَّعبيرات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هي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تعبيرات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بدائية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عن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عقيدة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الثالوث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التي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عبَّرت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عنها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الكنيسة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فيما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بعد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بتعبيرات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أدَّق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وأوضح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>.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584C7984" w14:textId="6ED13A08" w:rsidR="002D5BE6" w:rsidRPr="00C91EE8" w:rsidRDefault="002D5BE6" w:rsidP="007D3023">
      <w:pPr>
        <w:bidi/>
        <w:spacing w:line="240" w:lineRule="auto"/>
        <w:jc w:val="both"/>
        <w:rPr>
          <w:rFonts w:cs="KFGQPC Uthman Taha Naskh"/>
          <w:color w:val="002060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205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،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206. [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قال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تريفون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: ...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وهؤلاء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الثَّلاثة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الذين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يقول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عنهم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رجالاً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هُم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ملائكة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>. (...)</w:t>
      </w:r>
    </w:p>
    <w:p w14:paraId="08DEB524" w14:textId="77777777" w:rsidR="002D5BE6" w:rsidRPr="00C91EE8" w:rsidRDefault="002D5BE6" w:rsidP="007D3023">
      <w:pPr>
        <w:bidi/>
        <w:spacing w:line="240" w:lineRule="auto"/>
        <w:jc w:val="both"/>
        <w:rPr>
          <w:rFonts w:cs="KFGQPC Uthman Taha Naskh"/>
          <w:color w:val="002060"/>
          <w:sz w:val="36"/>
          <w:szCs w:val="36"/>
          <w:lang w:bidi="ar-EG"/>
        </w:rPr>
      </w:pP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قلتُ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كيف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تُفسِّر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إذن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قول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واحد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الثَّلاثة،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كان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الخيمة،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"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إنّي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أرجع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إليك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نحو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زمان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الحياة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ويكون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لسارة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امرأتك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ابن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"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وأنَّه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رجع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بالفعل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بعد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ولدت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سارة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ابنًا؟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ألم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تؤكِّد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النُّبُوءة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أنَّه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الله؟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(...)</w:t>
      </w:r>
    </w:p>
    <w:p w14:paraId="62D7E70A" w14:textId="77777777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قال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تريفون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صحيح،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ولكنَّك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تُثبت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بعد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أنَّه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يوجد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جانب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!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ظهر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لإبراهيم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والآخرين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البطاركة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C91EE8">
        <w:rPr>
          <w:rFonts w:cs="KFGQPC Uthman Taha Naskh" w:hint="cs"/>
          <w:color w:val="002060"/>
          <w:sz w:val="36"/>
          <w:szCs w:val="36"/>
          <w:rtl/>
          <w:lang w:bidi="ar-EG"/>
        </w:rPr>
        <w:t>والأنبياء</w:t>
      </w:r>
      <w:r w:rsidRPr="00C91EE8">
        <w:rPr>
          <w:rFonts w:cs="KFGQPC Uthman Taha Naskh"/>
          <w:color w:val="002060"/>
          <w:sz w:val="36"/>
          <w:szCs w:val="36"/>
          <w:rtl/>
          <w:lang w:bidi="ar-EG"/>
        </w:rPr>
        <w:t>.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6D60A7AF" w14:textId="7655EDC5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207. [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قلت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دعنا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نعود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المُقدَّس،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وسأحاول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إقناعك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قيل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ظهر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لإبراهيم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ويعقوب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وموسى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ويُدعى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إلهًا،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يتمايز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الكُلّ،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وذلك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جهة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العدد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وليس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جهة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الإرادة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وإنَّني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أُقِرُّ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يفعل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شيئًا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شيئًا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قطّ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بخلاف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يُريد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يفعله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يقوله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يعلو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عليه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أيّ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آخر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.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1CEC7C0D" w14:textId="1698116D" w:rsidR="002D5BE6" w:rsidRPr="00D76C6D" w:rsidRDefault="002D5BE6" w:rsidP="007D3023">
      <w:pPr>
        <w:bidi/>
        <w:spacing w:line="240" w:lineRule="auto"/>
        <w:jc w:val="both"/>
        <w:rPr>
          <w:rFonts w:cs="KFGQPC Uthman Taha Naskh"/>
          <w:color w:val="002060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207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،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208. [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قلت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النُّصُوص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الكتابية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التي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ذكرتها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ستُوضِّح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الكلمات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: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وأشرقت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الشَّمس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الأرض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ودخل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لوط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صوغر،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فأمطر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سدوم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وعمورة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كبريتًا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ونارًا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الرِّبِّ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السَّماء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وقلَبَ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تلك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المُدُن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وكلّ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الدَّائرة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" (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١٩: ٢٣ - ٢٥)."</w:t>
      </w:r>
    </w:p>
    <w:p w14:paraId="375FB0A0" w14:textId="77777777" w:rsidR="002D5BE6" w:rsidRPr="00D76C6D" w:rsidRDefault="002D5BE6" w:rsidP="007D3023">
      <w:pPr>
        <w:bidi/>
        <w:spacing w:line="240" w:lineRule="auto"/>
        <w:jc w:val="both"/>
        <w:rPr>
          <w:rFonts w:cs="KFGQPC Uthman Taha Naskh"/>
          <w:color w:val="002060"/>
          <w:sz w:val="36"/>
          <w:szCs w:val="36"/>
          <w:lang w:bidi="ar-EG"/>
        </w:rPr>
      </w:pP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وتكلَّم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الصَّديق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الرَّابع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لتريفون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ظلَّ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معه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قائلًا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بُدَّ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إذن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الاعتراف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أحد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الملاكين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اللذين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نزلا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سدوم،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يُسمِّيه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موسى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ربًّا،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يختلف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الأوَّل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-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-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ظهر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لإبراهيم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.</w:t>
      </w:r>
    </w:p>
    <w:p w14:paraId="6D07C2EA" w14:textId="77777777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قلت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علينا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نعترف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بالإضافة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الكُلّ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يوجد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آخر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يُسمِّيه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الرُّوح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القُدُس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ربًّا،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ليس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بسبب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النَّصّ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فقط،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وليس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شهد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موسى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فقط،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أيضًا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داود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عندما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قال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: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قال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لربِّي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اجلس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يميني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حتى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أضع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أعداءك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موطئًا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لقدميك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موضعٍ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آخرٍ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: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كرسيك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دهر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الدُّهُور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قضيب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استقامة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قضيب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مُلْكِك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أحببت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البِرّ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وأبغضت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الإثم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أجل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ذلك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مسحك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إلهك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بدهن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الابتهاج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أكثر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رفقائك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".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أجيبوني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الرُّوح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القُدُس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رأيكم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يدعو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إلهًا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وربًّا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غير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ومسيحه،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2D09FA57" w14:textId="50E28259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209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،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210. [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فأمطر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سدوم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وعمورة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كبريتُا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ونارًا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الرَّبِّ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السَّماء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وقلَبَ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تلك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المُدُن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وكلّ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الدَّائرة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" (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١٩: ١٦ - ٢٦).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حينئذ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سألتهم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ألَا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ترون،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أصدقائي،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واحدًا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الثَّلاثة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وربّ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وسفير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السَّماء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الملاكين؟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لأنَّهما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عندما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ذهبا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سدوم،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مكث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[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]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ليتحدَّث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إبراهيم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ذكر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موسى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ثم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انصرف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بعد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فرغ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الحديث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ورجع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إبراهيم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مكانه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وعندما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جاء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سدوم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يكن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هُناك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الملاكان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تكلَّم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لوط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يتَّضِح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نص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بالفعل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كُلِّف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السَّماء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-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الكُلّ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-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بإنزال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العُقُوبة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سدوم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وعمورة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: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أمطر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سدوم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وعموره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كبريتًا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ونارًا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الرَّبِّ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السَّماء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" (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١٩: ٢٤).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0917E530" w14:textId="76E688BC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217. [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وقلت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أصدقائي،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قال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بفم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موسى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الكلام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ذاته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عندما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أعلن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حين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خلق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الإنسان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قال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: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فلنخلق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الإنسان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صورتنا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وشبهنا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فيتسلّطون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سمك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البحر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وطُيُور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السَّماء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والبهائم،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جميع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الدَّبَّابات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التي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تدُبّ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الأرض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فخلق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الإنسان،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صورة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خلقه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ذكرًا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وأنثى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خلقهم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وباركهم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قائلًا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أشمروا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وأكثروا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واملأوا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الأرض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وأخضعوها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" (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١: ٢٦ - ٢٨). (...)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وهُنا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أذكر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قاله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موسى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لقطع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الشَّكّ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باليقين،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يتكلَّم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شخصٍ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عقلٍ،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ويختلف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جهة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العدد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كلمات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موسى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: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وقال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الإله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آدم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صار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كواحدٍ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مِنَّا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عارفًا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الخير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والشَّرّ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" (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٣: ٢٢)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عبارة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كواحدٍ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مِنَّا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"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تُشير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بوُضُوح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أنَّهم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عدد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الأشخاص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معًا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الأقل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أنَّهم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اثنان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وأنا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أقبل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بالبدعة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التي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يُقال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عندكم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والتي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بإنَّ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الكلمات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كانت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مُوجَّهة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الملائكة،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الجسم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البشري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عمل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ملائكة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لكن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المولود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الحقيقي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قبل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الخليقة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وتكلَّم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معه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يذكر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المُقدَّس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بفم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سُليمان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الابن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الحكمة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يدعوه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سليمان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وُلِد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كبداءة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وكمولود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قبل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أعماله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.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09013914" w14:textId="453DA434" w:rsidR="002D5BE6" w:rsidRPr="00D76C6D" w:rsidRDefault="002D5BE6" w:rsidP="007D3023">
      <w:pPr>
        <w:bidi/>
        <w:spacing w:line="240" w:lineRule="auto"/>
        <w:jc w:val="both"/>
        <w:rPr>
          <w:rFonts w:cs="KFGQPC Uthman Taha Naskh"/>
          <w:color w:val="002060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221-223. [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قال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تريفون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حيرةٍ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النُّصُوص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الكثيرة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المُقدَّس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ولستُ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أعرف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كيف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أُفسِّر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تلك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الفقرة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إشعيا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حيث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يعطي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مجده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لآخر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: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الإلهُ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اسمي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ومجدي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أعطيه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لآخر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" (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إش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٤٢: ٨).</w:t>
      </w:r>
    </w:p>
    <w:p w14:paraId="0EF76EA3" w14:textId="77777777" w:rsidR="002D5BE6" w:rsidRPr="00D76C6D" w:rsidRDefault="002D5BE6" w:rsidP="007D3023">
      <w:pPr>
        <w:bidi/>
        <w:spacing w:line="240" w:lineRule="auto"/>
        <w:jc w:val="both"/>
        <w:rPr>
          <w:rFonts w:cs="KFGQPC Uthman Taha Naskh"/>
          <w:color w:val="002060"/>
          <w:sz w:val="36"/>
          <w:szCs w:val="36"/>
          <w:lang w:bidi="ar-EG"/>
        </w:rPr>
      </w:pP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قلتُ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(...)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ولكن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للأسف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تُخطئ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كنتَ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أملاً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إحراجي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لكي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أعترف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بعض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النُّصُوص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المُقدَّس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تُناقض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بعضها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البعض؛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إلَّا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إنَّني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أتجاسر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أتخيَّل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الأمر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مثل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النَّصّ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يبدو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مُناقضًا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لنصٍّ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آخرٍ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وأنا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واثقٌ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تماماً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يوجد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تناقض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بين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نُصُوص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المُقدَّس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وبعضها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كنتُ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بالأحرى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أعترف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بصراحة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أنَّني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أعرف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معنى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النَّصّ،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وأحاول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قدر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استطاعتي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يُشاركني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الرَّأي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هؤلاء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يظُنُّون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الأسفار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المُقدَّسة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تناقضات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وحده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يعلم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لماذا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أثرتَ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المسألة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الأخيرة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ولكن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سأعيد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مسمعك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النَّصّ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بالضَّبط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لكي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ترى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يُعطِي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مجده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لمسيحه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فقط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.</w:t>
      </w:r>
    </w:p>
    <w:p w14:paraId="455C29CC" w14:textId="77777777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(...)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ثم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استطردتُ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ألَا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ترون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يُؤكِّد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سيُعطِي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مجده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عيَّنه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وحده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ليكون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نورًا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للأمم،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وليس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يدَّعي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تريفون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سيحتفظ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بمجده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لذاته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فقط؟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031584F8" w14:textId="44C103CB" w:rsidR="002D5BE6" w:rsidRPr="00D76C6D" w:rsidRDefault="002D5BE6" w:rsidP="007D3023">
      <w:pPr>
        <w:bidi/>
        <w:spacing w:line="240" w:lineRule="auto"/>
        <w:jc w:val="both"/>
        <w:rPr>
          <w:rFonts w:cs="KFGQPC Uthman Taha Naskh"/>
          <w:color w:val="002060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226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،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227. [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قلتُ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يوجد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رأيكم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آخر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يستحقّ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العبادة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ويُدعى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الأسفار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المُقدَّسة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ربًّا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وإلهًا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غير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خالق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العالَم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والمسيح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صار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إنسانًا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مثْبَت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نُصُوص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كتابية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كثيرة؟</w:t>
      </w:r>
    </w:p>
    <w:p w14:paraId="6B9AD8C3" w14:textId="77777777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قال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تريفون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كيف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نعترف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بمثل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حين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نتأكَّد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بعد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خلال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مُناقشتنا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المُطوَّلة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يوجد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آخر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غير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الآب؟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2F71AF17" w14:textId="42D23110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260. [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فإنَّني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أرى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ربَّنا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ومُخلِّصنا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يسوع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المسيح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شرح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بشكلٍ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مُناسبٍ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للغاية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مبدأ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البِرّ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والتَّقوى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يتلخَّصان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هاتين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الوصيتين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: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تحبّ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إلهك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قلبك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نفسك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فكرك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...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وتحبّ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قريبك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كنفسك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" (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٢٢: ٣٧ - ٣٩)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مَن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يحبّ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بكلّ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قلبه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وكلّ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فكره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يكون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عقله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مُكرَّسًا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يعبد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آخر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سواه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يعبد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المسيح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أرسله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الإله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إرادة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.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18534EA5" w14:textId="1A8678DD" w:rsidR="002D5BE6" w:rsidRPr="00D76C6D" w:rsidRDefault="002D5BE6" w:rsidP="007D3023">
      <w:pPr>
        <w:bidi/>
        <w:spacing w:line="240" w:lineRule="auto"/>
        <w:jc w:val="both"/>
        <w:rPr>
          <w:rFonts w:cs="KFGQPC Uthman Taha Naskh"/>
          <w:color w:val="002060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304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،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305. [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لُقد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حرصتُ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أثبت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لكم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بإسهاب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المسيح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الله؛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إذ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ابن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وإنَّه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القديم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ظهر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بقُوَّته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كإنسان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وكملاك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مجد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النَّار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العلّيقة،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(...)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فأنا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أفعل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لأنَّني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أعلم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البعض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منكم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بصدد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القُوَّة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التي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أرسلها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أبو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الكُلّ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وظهرت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لموسى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وإبراهيم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ويعقوب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دُعيَت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ملاكُا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أُرسِل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بشر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وبهذه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القُوَّة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ينقل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رسائله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البشر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دُعيَ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مجدًا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يظهر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أحيانًا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رؤى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يُمكن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احتمالها،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ودُعيَ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إنسانًا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يظهر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هيئات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بحسب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مشيئة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ودُعي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الكلمة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يعرِّف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النَّاس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كلام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ولكنَّ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البعض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يُعلِّمون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القُوَّة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تنقسم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تنفصل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*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نور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الشَّمس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الأرض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ينقسم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ينفصل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الشَّمس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السَّماء؛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فعندما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تغرب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الشَّمس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يختفي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نورها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الأرض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هُنا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يدَّعون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يُرسِل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قُوَّته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متى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أراد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ويرجعها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ثانية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متى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أراد،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ويُعلّمون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صنع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الملائكة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الطَّريقة،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إلَّا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ثبت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الملائكة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يبقون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الدَّوام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[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ملائكة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]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يعودون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ثانية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الشَّكل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خُلقوا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ولقد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أوضحت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بالتَّفصيل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القُوَّة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التي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يُسمِّيها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الأنبياء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اللَّه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"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مَلَاك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"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يُعتبر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مُختلفًا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فقط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حيث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الاسم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مثل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نور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الشَّمس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أيضًا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يتمايز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حيث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العدد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سبق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شرحت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بإيجاز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القُوَّة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مَن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وُلِدَ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بقدرته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وإرادته،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لكن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ليس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طريق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الانفصال،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وليس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جوهر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انقسم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الأشياء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انقسمت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تعود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كانت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قبل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الانقسام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ولشرح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النُّقطة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ذكرتُ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مثال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النَّار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التي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تشتعل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نار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أخرى،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علمًا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النِّيران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المُشتعلة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تتميَّز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النَّار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الأصلية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التي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مع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تشعل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نيرانًا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أخرى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إلَّا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تظلّ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النَّار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نفسها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بلا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نُقصان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.</w:t>
      </w:r>
    </w:p>
    <w:p w14:paraId="4EFCC6A3" w14:textId="77777777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*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المقصود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هنا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بعض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اليهود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مثل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فيلو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اليهودي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(</w:t>
      </w:r>
      <w:r w:rsidRPr="00D76C6D">
        <w:rPr>
          <w:rFonts w:cs="KFGQPC Uthman Taha Naskh"/>
          <w:color w:val="002060"/>
          <w:sz w:val="36"/>
          <w:szCs w:val="36"/>
          <w:lang w:bidi="ar-EG"/>
        </w:rPr>
        <w:t>Philo Judaeus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)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بعض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المسيحيين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مثل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هرطقة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الموناركيين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(</w:t>
      </w:r>
      <w:r w:rsidRPr="00D76C6D">
        <w:rPr>
          <w:rFonts w:cs="KFGQPC Uthman Taha Naskh"/>
          <w:color w:val="002060"/>
          <w:sz w:val="36"/>
          <w:szCs w:val="36"/>
          <w:lang w:bidi="ar-EG"/>
        </w:rPr>
        <w:t>Monarchians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)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ومن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أمثلتهم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نيتوس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(</w:t>
      </w:r>
      <w:r w:rsidRPr="00D76C6D">
        <w:rPr>
          <w:rFonts w:cs="KFGQPC Uthman Taha Naskh"/>
          <w:color w:val="002060"/>
          <w:sz w:val="36"/>
          <w:szCs w:val="36"/>
          <w:lang w:bidi="ar-EG"/>
        </w:rPr>
        <w:t>Noetus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)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وبراكسياس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(</w:t>
      </w:r>
      <w:r w:rsidRPr="00D76C6D">
        <w:rPr>
          <w:rFonts w:cs="KFGQPC Uthman Taha Naskh"/>
          <w:color w:val="002060"/>
          <w:sz w:val="36"/>
          <w:szCs w:val="36"/>
          <w:lang w:bidi="ar-EG"/>
        </w:rPr>
        <w:t>Praxeas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)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وبولس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الساموساطي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/>
          <w:color w:val="002060"/>
          <w:sz w:val="36"/>
          <w:szCs w:val="36"/>
          <w:lang w:bidi="ar-EG"/>
        </w:rPr>
        <w:t>(Paul of Samosata)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.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6038C42F" w14:textId="46D2BB63" w:rsidR="002D5BE6" w:rsidRPr="00D76C6D" w:rsidRDefault="002D5BE6" w:rsidP="007D3023">
      <w:pPr>
        <w:bidi/>
        <w:spacing w:line="240" w:lineRule="auto"/>
        <w:jc w:val="both"/>
        <w:rPr>
          <w:rFonts w:cs="KFGQPC Uthman Taha Naskh"/>
          <w:color w:val="002060"/>
          <w:sz w:val="36"/>
          <w:szCs w:val="36"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305</w:t>
      </w:r>
      <w:r w:rsidRPr="007D3023">
        <w:rPr>
          <w:rFonts w:cs="KFGQPC Uthman Taha Naskh" w:hint="cs"/>
          <w:sz w:val="36"/>
          <w:szCs w:val="36"/>
          <w:rtl/>
          <w:lang w:bidi="ar-EG"/>
        </w:rPr>
        <w:t>،</w:t>
      </w:r>
      <w:r w:rsidRPr="007D3023">
        <w:rPr>
          <w:rFonts w:cs="KFGQPC Uthman Taha Naskh"/>
          <w:sz w:val="36"/>
          <w:szCs w:val="36"/>
          <w:rtl/>
          <w:lang w:bidi="ar-EG"/>
        </w:rPr>
        <w:t xml:space="preserve"> 306. [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ولإثبات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النُّقطة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سأعيد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لكم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بعض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نُصُوص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المُقدَّس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كنت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ذكرتها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قبلًا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عندما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المُقدَّس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: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أمطر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...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نارًا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السَّماء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" (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تك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١٩: ٢٤)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يُشير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أنَّهما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اثنان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العدد،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أحدهما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الأرض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وقد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جاء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ليشهد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صراخ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سدوم،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والآخر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السَّماء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ربُّ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الرَّبّ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الأرض،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وكأبيه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وإلهه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عِلَّة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وُجُوده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وقُوَّته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وربوبيته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وألوهيته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.</w:t>
      </w:r>
    </w:p>
    <w:p w14:paraId="7CCB1D68" w14:textId="77777777" w:rsidR="002D5BE6" w:rsidRPr="007D3023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*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عِلَّة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وُجُود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أقنوم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الابن؛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إذ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مولود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منه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حسب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الطَّبيعة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وقد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أدَّى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الشَّرح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إلى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التَّمادي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القول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عِلَّه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رُبُوبية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وألوهية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الابن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بالضَّبط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جعل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.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أثناسيوس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يتجنَّب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استخدام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تعبير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العِلَّة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"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ويُفضِّل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تعبير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"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الولادة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"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فالله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ليس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عِلَّة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وُجُود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الابن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ولكن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لأنَّه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أبو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الابن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.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43C6B031" w14:textId="74E83DDA" w:rsidR="002D5BE6" w:rsidRDefault="002D5BE6" w:rsidP="007D3023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D3023">
        <w:rPr>
          <w:rFonts w:cs="KFGQPC Uthman Taha Naskh" w:hint="cs"/>
          <w:sz w:val="36"/>
          <w:szCs w:val="36"/>
          <w:rtl/>
          <w:lang w:bidi="ar-EG"/>
        </w:rPr>
        <w:t>صـ</w:t>
      </w:r>
      <w:r w:rsidRPr="007D3023">
        <w:rPr>
          <w:rFonts w:cs="KFGQPC Uthman Taha Naskh"/>
          <w:sz w:val="36"/>
          <w:szCs w:val="36"/>
          <w:rtl/>
          <w:lang w:bidi="ar-EG"/>
        </w:rPr>
        <w:t>306. [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وعندما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كرَّرتُ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هذا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الكلام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أضفتُ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: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أيها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السَّادة،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إذا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كنتم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تابعتم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كلامي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بدِقَّة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فسترون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الكتاب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يُعلن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الابن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مولود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مِن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قبل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كلّ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الخليقة،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وستعترفون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جميعًا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أنَّ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الابن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المولود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يتمايز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عدديًا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عن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الآب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الذي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D76C6D">
        <w:rPr>
          <w:rFonts w:cs="KFGQPC Uthman Taha Naskh" w:hint="cs"/>
          <w:color w:val="002060"/>
          <w:sz w:val="36"/>
          <w:szCs w:val="36"/>
          <w:rtl/>
          <w:lang w:bidi="ar-EG"/>
        </w:rPr>
        <w:t>ولده</w:t>
      </w:r>
      <w:r w:rsidRPr="00D76C6D">
        <w:rPr>
          <w:rFonts w:cs="KFGQPC Uthman Taha Naskh"/>
          <w:color w:val="002060"/>
          <w:sz w:val="36"/>
          <w:szCs w:val="36"/>
          <w:rtl/>
          <w:lang w:bidi="ar-EG"/>
        </w:rPr>
        <w:t>.</w:t>
      </w:r>
      <w:r w:rsidRPr="007D3023">
        <w:rPr>
          <w:rFonts w:cs="KFGQPC Uthman Taha Naskh"/>
          <w:sz w:val="36"/>
          <w:szCs w:val="36"/>
          <w:rtl/>
          <w:lang w:bidi="ar-EG"/>
        </w:rPr>
        <w:t>]</w:t>
      </w:r>
    </w:p>
    <w:p w14:paraId="1FA164E7" w14:textId="769F61A5" w:rsidR="004617AF" w:rsidRPr="007D3023" w:rsidRDefault="004617AF" w:rsidP="004617AF">
      <w:pPr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4617AF" w:rsidRPr="007D3023" w:rsidSect="002D5B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EE"/>
    <w:rsid w:val="000C6370"/>
    <w:rsid w:val="0010573B"/>
    <w:rsid w:val="00123DE0"/>
    <w:rsid w:val="00164019"/>
    <w:rsid w:val="002909D3"/>
    <w:rsid w:val="002A7249"/>
    <w:rsid w:val="002D5BE6"/>
    <w:rsid w:val="003314FE"/>
    <w:rsid w:val="00336546"/>
    <w:rsid w:val="003737CB"/>
    <w:rsid w:val="003A5B4A"/>
    <w:rsid w:val="004617AF"/>
    <w:rsid w:val="005033CA"/>
    <w:rsid w:val="00595C6E"/>
    <w:rsid w:val="005D5610"/>
    <w:rsid w:val="005E7D2F"/>
    <w:rsid w:val="006D3B6B"/>
    <w:rsid w:val="00757E0F"/>
    <w:rsid w:val="007D033C"/>
    <w:rsid w:val="007D3023"/>
    <w:rsid w:val="0088206E"/>
    <w:rsid w:val="008D7321"/>
    <w:rsid w:val="008E2B86"/>
    <w:rsid w:val="00A571EE"/>
    <w:rsid w:val="00A7576E"/>
    <w:rsid w:val="00BA5131"/>
    <w:rsid w:val="00C91EE8"/>
    <w:rsid w:val="00D368F8"/>
    <w:rsid w:val="00D76C6D"/>
    <w:rsid w:val="00DE4810"/>
    <w:rsid w:val="00E518B7"/>
    <w:rsid w:val="00E9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8A95"/>
  <w15:chartTrackingRefBased/>
  <w15:docId w15:val="{CA5E782B-200F-4490-BC61-D2AE05D6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1690</Words>
  <Characters>8011</Characters>
  <Application>Microsoft Office Word</Application>
  <DocSecurity>0</DocSecurity>
  <Lines>114</Lines>
  <Paragraphs>37</Paragraphs>
  <ScaleCrop>false</ScaleCrop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2026-05-20T14:27:00Z</dcterms:created>
  <dcterms:modified xsi:type="dcterms:W3CDTF">2026-05-20T14:27:00Z</dcterms:modified>
</cp:coreProperties>
</file>