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5AF7" w14:textId="1714C76B" w:rsidR="00525D8C" w:rsidRDefault="00525D8C" w:rsidP="00FF712A">
      <w:pPr>
        <w:widowControl w:val="0"/>
        <w:bidi/>
        <w:spacing w:line="240" w:lineRule="auto"/>
        <w:jc w:val="center"/>
        <w:rPr>
          <w:rFonts w:ascii="Calibri" w:hAnsi="Calibri" w:cs="Calibri"/>
          <w:sz w:val="36"/>
          <w:szCs w:val="36"/>
          <w:rtl/>
          <w:lang w:bidi="ar-EG"/>
        </w:rPr>
      </w:pPr>
      <w:r>
        <w:rPr>
          <w:rFonts w:ascii="Calibri" w:hAnsi="Calibri" w:cs="Calibri" w:hint="cs"/>
          <w:sz w:val="36"/>
          <w:szCs w:val="36"/>
          <w:rtl/>
          <w:lang w:bidi="ar-EG"/>
        </w:rPr>
        <w:t>بسم الله الرحمن الرحيم</w:t>
      </w:r>
    </w:p>
    <w:p w14:paraId="27771576" w14:textId="3200C58B" w:rsidR="00525D8C" w:rsidRPr="00A00929" w:rsidRDefault="00525D8C" w:rsidP="00FF712A">
      <w:pPr>
        <w:widowControl w:val="0"/>
        <w:bidi/>
        <w:spacing w:line="240" w:lineRule="auto"/>
        <w:jc w:val="center"/>
        <w:rPr>
          <w:rFonts w:ascii="Calibri" w:hAnsi="Calibri" w:cs="Calibri"/>
          <w:b/>
          <w:bCs/>
          <w:sz w:val="36"/>
          <w:szCs w:val="36"/>
          <w:u w:val="single"/>
          <w:rtl/>
          <w:lang w:bidi="ar-EG"/>
        </w:rPr>
      </w:pPr>
      <w:r w:rsidRPr="00A00929">
        <w:rPr>
          <w:rFonts w:ascii="Calibri" w:hAnsi="Calibri" w:cs="Calibri" w:hint="cs"/>
          <w:b/>
          <w:bCs/>
          <w:sz w:val="36"/>
          <w:szCs w:val="36"/>
          <w:highlight w:val="yellow"/>
          <w:u w:val="single"/>
          <w:rtl/>
          <w:lang w:bidi="ar-EG"/>
        </w:rPr>
        <w:t>خُلاصة كتاب:</w:t>
      </w:r>
    </w:p>
    <w:p w14:paraId="43ABC9A2" w14:textId="10E80551" w:rsidR="00525D8C" w:rsidRPr="00A00929" w:rsidRDefault="00A00929" w:rsidP="00FF712A">
      <w:pPr>
        <w:widowControl w:val="0"/>
        <w:bidi/>
        <w:spacing w:line="240" w:lineRule="auto"/>
        <w:jc w:val="center"/>
        <w:rPr>
          <w:rFonts w:ascii="Calibri" w:hAnsi="Calibri" w:cs="Calibri"/>
          <w:b/>
          <w:bCs/>
          <w:sz w:val="36"/>
          <w:szCs w:val="36"/>
          <w:rtl/>
          <w:lang w:bidi="ar-EG"/>
        </w:rPr>
      </w:pPr>
      <w:r w:rsidRPr="00A00929">
        <w:rPr>
          <w:rFonts w:ascii="Calibri" w:hAnsi="Calibri" w:cs="Calibri" w:hint="cs"/>
          <w:b/>
          <w:bCs/>
          <w:sz w:val="36"/>
          <w:szCs w:val="36"/>
          <w:rtl/>
          <w:lang w:bidi="ar-EG"/>
        </w:rPr>
        <w:t>سبيل المُصلحات</w:t>
      </w:r>
      <w:r w:rsidR="008D1B5E">
        <w:rPr>
          <w:rFonts w:ascii="Calibri" w:hAnsi="Calibri" w:cs="Calibri" w:hint="cs"/>
          <w:b/>
          <w:bCs/>
          <w:sz w:val="36"/>
          <w:szCs w:val="36"/>
          <w:rtl/>
          <w:lang w:bidi="ar-EG"/>
        </w:rPr>
        <w:t xml:space="preserve">: </w:t>
      </w:r>
      <w:r w:rsidRPr="00A00929">
        <w:rPr>
          <w:rFonts w:ascii="Calibri" w:hAnsi="Calibri" w:cs="Calibri" w:hint="cs"/>
          <w:b/>
          <w:bCs/>
          <w:sz w:val="36"/>
          <w:szCs w:val="36"/>
          <w:rtl/>
          <w:lang w:bidi="ar-EG"/>
        </w:rPr>
        <w:t>استعادة دور المرأة المُسلمة</w:t>
      </w:r>
    </w:p>
    <w:p w14:paraId="3D89D869" w14:textId="6929F4DA" w:rsidR="00A00929" w:rsidRPr="00A00929" w:rsidRDefault="00A00929" w:rsidP="00FF712A">
      <w:pPr>
        <w:widowControl w:val="0"/>
        <w:bidi/>
        <w:spacing w:line="240" w:lineRule="auto"/>
        <w:jc w:val="center"/>
        <w:rPr>
          <w:rFonts w:ascii="Calibri" w:hAnsi="Calibri" w:cs="Calibri"/>
          <w:b/>
          <w:bCs/>
          <w:sz w:val="36"/>
          <w:szCs w:val="36"/>
          <w:rtl/>
          <w:lang w:bidi="ar-EG"/>
        </w:rPr>
      </w:pPr>
      <w:r w:rsidRPr="00A00929">
        <w:rPr>
          <w:rFonts w:ascii="Calibri" w:hAnsi="Calibri" w:cs="Calibri" w:hint="cs"/>
          <w:b/>
          <w:bCs/>
          <w:sz w:val="36"/>
          <w:szCs w:val="36"/>
          <w:rtl/>
          <w:lang w:bidi="ar-EG"/>
        </w:rPr>
        <w:t>تأليف الشيخ: أحمد يوسف السيد</w:t>
      </w:r>
    </w:p>
    <w:p w14:paraId="5824397E" w14:textId="1A5A8216" w:rsidR="00A00929" w:rsidRPr="004A0E14" w:rsidRDefault="00A00929" w:rsidP="00FF712A">
      <w:pPr>
        <w:widowControl w:val="0"/>
        <w:bidi/>
        <w:spacing w:line="240" w:lineRule="auto"/>
        <w:jc w:val="both"/>
        <w:rPr>
          <w:rFonts w:ascii="Calibri" w:hAnsi="Calibri" w:cs="Calibri" w:hint="cs"/>
          <w:b/>
          <w:bCs/>
          <w:sz w:val="36"/>
          <w:szCs w:val="36"/>
          <w:u w:val="single"/>
          <w:rtl/>
          <w:lang w:bidi="ar-EG"/>
        </w:rPr>
      </w:pPr>
      <w:r w:rsidRPr="004A0E14">
        <w:rPr>
          <w:rFonts w:ascii="Calibri" w:hAnsi="Calibri" w:cs="Calibri" w:hint="cs"/>
          <w:b/>
          <w:bCs/>
          <w:sz w:val="36"/>
          <w:szCs w:val="36"/>
          <w:highlight w:val="yellow"/>
          <w:u w:val="single"/>
          <w:rtl/>
          <w:lang w:bidi="ar-EG"/>
        </w:rPr>
        <w:t>الفهرس:</w:t>
      </w:r>
    </w:p>
    <w:p w14:paraId="52AC4AFF" w14:textId="608465CC" w:rsidR="004A0E14" w:rsidRPr="004A0E14" w:rsidRDefault="004A0E14" w:rsidP="004A0E14">
      <w:pPr>
        <w:pStyle w:val="TOC1"/>
        <w:tabs>
          <w:tab w:val="right" w:leader="dot" w:pos="10790"/>
        </w:tabs>
        <w:bidi/>
        <w:spacing w:after="0" w:line="240" w:lineRule="auto"/>
        <w:jc w:val="both"/>
        <w:rPr>
          <w:rFonts w:ascii="Calibri" w:hAnsi="Calibri" w:cs="Calibri"/>
          <w:noProof/>
          <w:sz w:val="36"/>
          <w:szCs w:val="36"/>
        </w:rPr>
      </w:pPr>
      <w:r>
        <w:rPr>
          <w:rFonts w:ascii="Calibri" w:hAnsi="Calibri" w:cs="Calibri"/>
          <w:sz w:val="36"/>
          <w:szCs w:val="36"/>
          <w:rtl/>
          <w:lang w:bidi="ar-EG"/>
        </w:rPr>
        <w:fldChar w:fldCharType="begin"/>
      </w:r>
      <w:r>
        <w:rPr>
          <w:rFonts w:ascii="Calibri" w:hAnsi="Calibri" w:cs="Calibri"/>
          <w:sz w:val="36"/>
          <w:szCs w:val="36"/>
          <w:rtl/>
          <w:lang w:bidi="ar-EG"/>
        </w:rPr>
        <w:instrText xml:space="preserve"> </w:instrText>
      </w:r>
      <w:r>
        <w:rPr>
          <w:rFonts w:ascii="Calibri" w:hAnsi="Calibri" w:cs="Calibri"/>
          <w:sz w:val="36"/>
          <w:szCs w:val="36"/>
          <w:lang w:bidi="ar-EG"/>
        </w:rPr>
        <w:instrText>TOC</w:instrText>
      </w:r>
      <w:r>
        <w:rPr>
          <w:rFonts w:ascii="Calibri" w:hAnsi="Calibri" w:cs="Calibri"/>
          <w:sz w:val="36"/>
          <w:szCs w:val="36"/>
          <w:rtl/>
          <w:lang w:bidi="ar-EG"/>
        </w:rPr>
        <w:instrText xml:space="preserve"> \</w:instrText>
      </w:r>
      <w:r>
        <w:rPr>
          <w:rFonts w:ascii="Calibri" w:hAnsi="Calibri" w:cs="Calibri"/>
          <w:sz w:val="36"/>
          <w:szCs w:val="36"/>
          <w:lang w:bidi="ar-EG"/>
        </w:rPr>
        <w:instrText>o "1-3" \h \z \u</w:instrText>
      </w:r>
      <w:r>
        <w:rPr>
          <w:rFonts w:ascii="Calibri" w:hAnsi="Calibri" w:cs="Calibri"/>
          <w:sz w:val="36"/>
          <w:szCs w:val="36"/>
          <w:rtl/>
          <w:lang w:bidi="ar-EG"/>
        </w:rPr>
        <w:instrText xml:space="preserve"> </w:instrText>
      </w:r>
      <w:r>
        <w:rPr>
          <w:rFonts w:ascii="Calibri" w:hAnsi="Calibri" w:cs="Calibri"/>
          <w:sz w:val="36"/>
          <w:szCs w:val="36"/>
          <w:rtl/>
          <w:lang w:bidi="ar-EG"/>
        </w:rPr>
        <w:fldChar w:fldCharType="separate"/>
      </w:r>
      <w:hyperlink w:anchor="_Toc237301863" w:history="1">
        <w:r w:rsidRPr="004A0E14">
          <w:rPr>
            <w:rStyle w:val="Hyperlink"/>
            <w:rFonts w:ascii="Calibri" w:hAnsi="Calibri" w:cs="Calibri"/>
            <w:noProof/>
            <w:sz w:val="36"/>
            <w:szCs w:val="36"/>
            <w:rtl/>
            <w:lang w:bidi="ar-EG"/>
          </w:rPr>
          <w:t>مُقدِّمة المُؤلِّف</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5</w:t>
        </w:r>
        <w:r w:rsidRPr="004A0E14">
          <w:rPr>
            <w:rStyle w:val="Hyperlink"/>
            <w:rFonts w:ascii="Calibri" w:hAnsi="Calibri" w:cs="Calibri"/>
            <w:noProof/>
            <w:sz w:val="36"/>
            <w:szCs w:val="36"/>
          </w:rPr>
          <w:fldChar w:fldCharType="end"/>
        </w:r>
      </w:hyperlink>
    </w:p>
    <w:p w14:paraId="36C6038F" w14:textId="4F2C3321" w:rsidR="004A0E14" w:rsidRPr="004A0E14" w:rsidRDefault="004A0E14" w:rsidP="004A0E14">
      <w:pPr>
        <w:pStyle w:val="TOC1"/>
        <w:tabs>
          <w:tab w:val="right" w:leader="dot" w:pos="10790"/>
        </w:tabs>
        <w:bidi/>
        <w:spacing w:after="0" w:line="240" w:lineRule="auto"/>
        <w:jc w:val="both"/>
        <w:rPr>
          <w:rFonts w:ascii="Calibri" w:hAnsi="Calibri" w:cs="Calibri"/>
          <w:noProof/>
          <w:sz w:val="36"/>
          <w:szCs w:val="36"/>
        </w:rPr>
      </w:pPr>
      <w:hyperlink w:anchor="_Toc237301864" w:history="1">
        <w:r w:rsidRPr="004A0E14">
          <w:rPr>
            <w:rStyle w:val="Hyperlink"/>
            <w:rFonts w:ascii="Calibri" w:hAnsi="Calibri" w:cs="Calibri"/>
            <w:noProof/>
            <w:sz w:val="36"/>
            <w:szCs w:val="36"/>
            <w:rtl/>
            <w:lang w:bidi="ar-EG"/>
          </w:rPr>
          <w:t>القسم الأول: التأصيل المنهجي لقضايا المرأة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65836681" w14:textId="6B5D14FD"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865" w:history="1">
        <w:r w:rsidRPr="004A0E14">
          <w:rPr>
            <w:rStyle w:val="Hyperlink"/>
            <w:rFonts w:ascii="Calibri" w:hAnsi="Calibri" w:cs="Calibri"/>
            <w:noProof/>
            <w:sz w:val="36"/>
            <w:szCs w:val="36"/>
            <w:rtl/>
            <w:lang w:bidi="ar-EG"/>
          </w:rPr>
          <w:t>الفصل الأول: مقدِّمات منهجية في التعامل مع قضايا المرأة في الإسلام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7D004FBB" w14:textId="7A5029D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66" w:history="1">
        <w:r w:rsidRPr="004A0E14">
          <w:rPr>
            <w:rStyle w:val="Hyperlink"/>
            <w:rFonts w:ascii="Calibri" w:hAnsi="Calibri" w:cs="Calibri"/>
            <w:noProof/>
            <w:sz w:val="36"/>
            <w:szCs w:val="36"/>
            <w:rtl/>
            <w:lang w:bidi="ar-EG"/>
          </w:rPr>
          <w:t>المقدمة المنهجية الأولى: هوية المرأة تبدأ من: (العبوديَّة لله) قبل (الأنوثة)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0FFFB638" w14:textId="0B3CE50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67" w:history="1">
        <w:r w:rsidRPr="004A0E14">
          <w:rPr>
            <w:rStyle w:val="Hyperlink"/>
            <w:rFonts w:ascii="Calibri" w:hAnsi="Calibri" w:cs="Calibri"/>
            <w:noProof/>
            <w:sz w:val="36"/>
            <w:szCs w:val="36"/>
            <w:rtl/>
            <w:lang w:bidi="ar-EG"/>
          </w:rPr>
          <w:t>المقدمة المنهجية الثانية: مرجعية الوحي هي الأساس الذي تُبنى عليه التصورات، وتُحاكم إليه الأفكار والمرجعيات الأخرى</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5FFE2A6E" w14:textId="77200C1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68" w:history="1">
        <w:r w:rsidRPr="004A0E14">
          <w:rPr>
            <w:rStyle w:val="Hyperlink"/>
            <w:rFonts w:ascii="Calibri" w:hAnsi="Calibri" w:cs="Calibri"/>
            <w:noProof/>
            <w:sz w:val="36"/>
            <w:szCs w:val="36"/>
            <w:rtl/>
            <w:lang w:bidi="ar-EG"/>
          </w:rPr>
          <w:t>المقدمة المنهجية الثالثة: الأحكام الشرعية المتعلِّقة بالمرأة هي جزء من منظومة تشريعية شموليَّة، تراعي مختلف العلاقات والاعتبارات</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34AE9E9F" w14:textId="1C26172F"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69" w:history="1">
        <w:r w:rsidRPr="004A0E14">
          <w:rPr>
            <w:rStyle w:val="Hyperlink"/>
            <w:rFonts w:ascii="Calibri" w:hAnsi="Calibri" w:cs="Calibri"/>
            <w:noProof/>
            <w:sz w:val="36"/>
            <w:szCs w:val="36"/>
            <w:rtl/>
            <w:lang w:bidi="ar-EG"/>
          </w:rPr>
          <w:t>المقدمة المنهجية الرابعة: الأحكام الشرعية المتعلقة بالمرأة جاءت لتحقيق المصالح الدنيوية والأخروية، وأعظمُها مقصد العبودية لله تعالى</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_Toc237301869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6</w:t>
        </w:r>
        <w:r w:rsidRPr="004A0E14">
          <w:rPr>
            <w:rStyle w:val="Hyperlink"/>
            <w:rFonts w:ascii="Calibri" w:hAnsi="Calibri" w:cs="Calibri"/>
            <w:noProof/>
            <w:sz w:val="36"/>
            <w:szCs w:val="36"/>
          </w:rPr>
          <w:fldChar w:fldCharType="end"/>
        </w:r>
      </w:hyperlink>
    </w:p>
    <w:p w14:paraId="2A07F961" w14:textId="45C8F554"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0" w:history="1">
        <w:r w:rsidRPr="004A0E14">
          <w:rPr>
            <w:rStyle w:val="Hyperlink"/>
            <w:rFonts w:ascii="Calibri" w:hAnsi="Calibri" w:cs="Calibri"/>
            <w:noProof/>
            <w:sz w:val="36"/>
            <w:szCs w:val="36"/>
            <w:rtl/>
            <w:lang w:bidi="ar-EG"/>
          </w:rPr>
          <w:t>المقدمة المنهجية الخامسة: التكليف الشرعي بالإصلاح مشترَكٌ بين الرجل والمرأة إلا فيما ورد فيه الاستثناء</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7</w:t>
        </w:r>
        <w:r w:rsidRPr="004A0E14">
          <w:rPr>
            <w:rStyle w:val="Hyperlink"/>
            <w:rFonts w:ascii="Calibri" w:hAnsi="Calibri" w:cs="Calibri"/>
            <w:noProof/>
            <w:sz w:val="36"/>
            <w:szCs w:val="36"/>
          </w:rPr>
          <w:fldChar w:fldCharType="end"/>
        </w:r>
      </w:hyperlink>
    </w:p>
    <w:p w14:paraId="0EF6B9E2" w14:textId="2C90428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1" w:history="1">
        <w:r w:rsidRPr="004A0E14">
          <w:rPr>
            <w:rStyle w:val="Hyperlink"/>
            <w:rFonts w:ascii="Calibri" w:hAnsi="Calibri" w:cs="Calibri"/>
            <w:noProof/>
            <w:sz w:val="36"/>
            <w:szCs w:val="36"/>
            <w:rtl/>
            <w:lang w:bidi="ar-EG"/>
          </w:rPr>
          <w:t>المقدمة المنهجية السادسة: الأصل في الأحكام الشرعية المتعلقة بالمرأة في مقابل الرجل هو معيار «العدل» وليس «المساواة»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8</w:t>
        </w:r>
        <w:r w:rsidRPr="004A0E14">
          <w:rPr>
            <w:rStyle w:val="Hyperlink"/>
            <w:rFonts w:ascii="Calibri" w:hAnsi="Calibri" w:cs="Calibri"/>
            <w:noProof/>
            <w:sz w:val="36"/>
            <w:szCs w:val="36"/>
          </w:rPr>
          <w:fldChar w:fldCharType="end"/>
        </w:r>
      </w:hyperlink>
    </w:p>
    <w:p w14:paraId="2A45DD0F" w14:textId="7C4DA92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2" w:history="1">
        <w:r w:rsidRPr="004A0E14">
          <w:rPr>
            <w:rStyle w:val="Hyperlink"/>
            <w:rFonts w:ascii="Calibri" w:hAnsi="Calibri" w:cs="Calibri"/>
            <w:noProof/>
            <w:sz w:val="36"/>
            <w:szCs w:val="36"/>
            <w:rtl/>
            <w:lang w:bidi="ar-EG"/>
          </w:rPr>
          <w:t>المقدمة المنهجية السابعة: من نقاط الارتكاز في فهم مكانة المرأة في الإسلام النظرُ إلى ما قرَّرَه الإسلام في جميع أحوال المرأة لا في طَوْرٍ من الأطوار دون غيره</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8</w:t>
        </w:r>
        <w:r w:rsidRPr="004A0E14">
          <w:rPr>
            <w:rStyle w:val="Hyperlink"/>
            <w:rFonts w:ascii="Calibri" w:hAnsi="Calibri" w:cs="Calibri"/>
            <w:noProof/>
            <w:sz w:val="36"/>
            <w:szCs w:val="36"/>
          </w:rPr>
          <w:fldChar w:fldCharType="end"/>
        </w:r>
      </w:hyperlink>
    </w:p>
    <w:p w14:paraId="553E46A4" w14:textId="499028E3"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3" w:history="1">
        <w:r w:rsidRPr="004A0E14">
          <w:rPr>
            <w:rStyle w:val="Hyperlink"/>
            <w:rFonts w:ascii="Calibri" w:hAnsi="Calibri" w:cs="Calibri"/>
            <w:noProof/>
            <w:sz w:val="36"/>
            <w:szCs w:val="36"/>
            <w:rtl/>
            <w:lang w:bidi="ar-EG"/>
          </w:rPr>
          <w:t>المقدمة المنهجية الثامنة: أهمية المقارنة الشمولية بين حال المرأة في الإسلام وحالها في الجاهلية الأولى والجاهلية الغربية الحديثة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8</w:t>
        </w:r>
        <w:r w:rsidRPr="004A0E14">
          <w:rPr>
            <w:rStyle w:val="Hyperlink"/>
            <w:rFonts w:ascii="Calibri" w:hAnsi="Calibri" w:cs="Calibri"/>
            <w:noProof/>
            <w:sz w:val="36"/>
            <w:szCs w:val="36"/>
          </w:rPr>
          <w:fldChar w:fldCharType="end"/>
        </w:r>
      </w:hyperlink>
    </w:p>
    <w:p w14:paraId="5128D246" w14:textId="7834EB38"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874" w:history="1">
        <w:r w:rsidRPr="004A0E14">
          <w:rPr>
            <w:rStyle w:val="Hyperlink"/>
            <w:rFonts w:ascii="Calibri" w:hAnsi="Calibri" w:cs="Calibri"/>
            <w:noProof/>
            <w:sz w:val="36"/>
            <w:szCs w:val="36"/>
            <w:rtl/>
            <w:lang w:bidi="ar-EG"/>
          </w:rPr>
          <w:t>الفصل الثاني: بيان مكانة المرأة في الإسلام من خلال النظر في نصوص الوحيين وواقع المجتمع النبوي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9</w:t>
        </w:r>
        <w:r w:rsidRPr="004A0E14">
          <w:rPr>
            <w:rStyle w:val="Hyperlink"/>
            <w:rFonts w:ascii="Calibri" w:hAnsi="Calibri" w:cs="Calibri"/>
            <w:noProof/>
            <w:sz w:val="36"/>
            <w:szCs w:val="36"/>
          </w:rPr>
          <w:fldChar w:fldCharType="end"/>
        </w:r>
      </w:hyperlink>
    </w:p>
    <w:p w14:paraId="2617B953" w14:textId="66DEC2C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5" w:history="1">
        <w:r w:rsidRPr="004A0E14">
          <w:rPr>
            <w:rStyle w:val="Hyperlink"/>
            <w:rFonts w:ascii="Calibri" w:hAnsi="Calibri" w:cs="Calibri"/>
            <w:noProof/>
            <w:sz w:val="36"/>
            <w:szCs w:val="36"/>
            <w:rtl/>
            <w:lang w:bidi="ar-EG"/>
          </w:rPr>
          <w:t>الجوانب الكاشفة عن مكانة المرأة في الإسلام من جهة الاختصاص</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9</w:t>
        </w:r>
        <w:r w:rsidRPr="004A0E14">
          <w:rPr>
            <w:rStyle w:val="Hyperlink"/>
            <w:rFonts w:ascii="Calibri" w:hAnsi="Calibri" w:cs="Calibri"/>
            <w:noProof/>
            <w:sz w:val="36"/>
            <w:szCs w:val="36"/>
          </w:rPr>
          <w:fldChar w:fldCharType="end"/>
        </w:r>
      </w:hyperlink>
    </w:p>
    <w:p w14:paraId="772D5C39" w14:textId="44ED728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6" w:history="1">
        <w:r w:rsidRPr="004A0E14">
          <w:rPr>
            <w:rStyle w:val="Hyperlink"/>
            <w:rFonts w:ascii="Calibri" w:hAnsi="Calibri" w:cs="Calibri"/>
            <w:noProof/>
            <w:sz w:val="36"/>
            <w:szCs w:val="36"/>
            <w:rtl/>
            <w:lang w:bidi="ar-EG"/>
          </w:rPr>
          <w:t>الجانب الأول: محاربة الإسلام للعادات الجاهليَّة التي ظلمت المرأة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9</w:t>
        </w:r>
        <w:r w:rsidRPr="004A0E14">
          <w:rPr>
            <w:rStyle w:val="Hyperlink"/>
            <w:rFonts w:ascii="Calibri" w:hAnsi="Calibri" w:cs="Calibri"/>
            <w:noProof/>
            <w:sz w:val="36"/>
            <w:szCs w:val="36"/>
          </w:rPr>
          <w:fldChar w:fldCharType="end"/>
        </w:r>
      </w:hyperlink>
    </w:p>
    <w:p w14:paraId="2237E3F4" w14:textId="645150B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7" w:history="1">
        <w:r w:rsidRPr="004A0E14">
          <w:rPr>
            <w:rStyle w:val="Hyperlink"/>
            <w:rFonts w:ascii="Calibri" w:hAnsi="Calibri" w:cs="Calibri"/>
            <w:noProof/>
            <w:sz w:val="36"/>
            <w:szCs w:val="36"/>
            <w:rtl/>
            <w:lang w:bidi="ar-EG"/>
          </w:rPr>
          <w:t>الجانب الثاني: اختصاص الأنثى بمزيدِ اهتمامٍ وتأكيدِ عنايةٍ في بعض أحوالها</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9</w:t>
        </w:r>
        <w:r w:rsidRPr="004A0E14">
          <w:rPr>
            <w:rStyle w:val="Hyperlink"/>
            <w:rFonts w:ascii="Calibri" w:hAnsi="Calibri" w:cs="Calibri"/>
            <w:noProof/>
            <w:sz w:val="36"/>
            <w:szCs w:val="36"/>
          </w:rPr>
          <w:fldChar w:fldCharType="end"/>
        </w:r>
      </w:hyperlink>
    </w:p>
    <w:p w14:paraId="5530DB2F" w14:textId="54DFA6A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8" w:history="1">
        <w:r w:rsidRPr="004A0E14">
          <w:rPr>
            <w:rStyle w:val="Hyperlink"/>
            <w:rFonts w:ascii="Calibri" w:hAnsi="Calibri" w:cs="Calibri"/>
            <w:noProof/>
            <w:sz w:val="36"/>
            <w:szCs w:val="36"/>
            <w:rtl/>
            <w:lang w:bidi="ar-EG"/>
          </w:rPr>
          <w:t>الجانب الثالث: تغليظ حرمة عِرضها</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10</w:t>
        </w:r>
        <w:r w:rsidRPr="004A0E14">
          <w:rPr>
            <w:rStyle w:val="Hyperlink"/>
            <w:rFonts w:ascii="Calibri" w:hAnsi="Calibri" w:cs="Calibri"/>
            <w:noProof/>
            <w:sz w:val="36"/>
            <w:szCs w:val="36"/>
          </w:rPr>
          <w:fldChar w:fldCharType="end"/>
        </w:r>
      </w:hyperlink>
    </w:p>
    <w:p w14:paraId="4E558838" w14:textId="3EC952F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79" w:history="1">
        <w:r w:rsidRPr="004A0E14">
          <w:rPr>
            <w:rStyle w:val="Hyperlink"/>
            <w:rFonts w:ascii="Calibri" w:hAnsi="Calibri" w:cs="Calibri"/>
            <w:noProof/>
            <w:sz w:val="36"/>
            <w:szCs w:val="36"/>
            <w:rtl/>
            <w:lang w:bidi="ar-EG"/>
          </w:rPr>
          <w:t>الجانب الرابع: أحكام الحماية الاستثنائية التي قرَّرها الإسلام للمرأة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_Toc237301879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10</w:t>
        </w:r>
        <w:r w:rsidRPr="004A0E14">
          <w:rPr>
            <w:rStyle w:val="Hyperlink"/>
            <w:rFonts w:ascii="Calibri" w:hAnsi="Calibri" w:cs="Calibri"/>
            <w:noProof/>
            <w:sz w:val="36"/>
            <w:szCs w:val="36"/>
          </w:rPr>
          <w:fldChar w:fldCharType="end"/>
        </w:r>
      </w:hyperlink>
    </w:p>
    <w:p w14:paraId="4257A6A2" w14:textId="759F65D1"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0" w:history="1">
        <w:r w:rsidRPr="004A0E14">
          <w:rPr>
            <w:rStyle w:val="Hyperlink"/>
            <w:rFonts w:ascii="Calibri" w:hAnsi="Calibri" w:cs="Calibri"/>
            <w:noProof/>
            <w:sz w:val="36"/>
            <w:szCs w:val="36"/>
            <w:rtl/>
            <w:lang w:bidi="ar-EG"/>
          </w:rPr>
          <w:t>الجانب الخامس: أحكام التخفيف والمراعاة للمرأة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10</w:t>
        </w:r>
        <w:r w:rsidRPr="004A0E14">
          <w:rPr>
            <w:rStyle w:val="Hyperlink"/>
            <w:rFonts w:ascii="Calibri" w:hAnsi="Calibri" w:cs="Calibri"/>
            <w:noProof/>
            <w:sz w:val="36"/>
            <w:szCs w:val="36"/>
          </w:rPr>
          <w:fldChar w:fldCharType="end"/>
        </w:r>
      </w:hyperlink>
    </w:p>
    <w:p w14:paraId="37A069F9" w14:textId="6DF85E3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1" w:history="1">
        <w:r w:rsidRPr="004A0E14">
          <w:rPr>
            <w:rStyle w:val="Hyperlink"/>
            <w:rFonts w:ascii="Calibri" w:hAnsi="Calibri" w:cs="Calibri"/>
            <w:noProof/>
            <w:sz w:val="36"/>
            <w:szCs w:val="36"/>
            <w:rtl/>
            <w:lang w:bidi="ar-EG"/>
          </w:rPr>
          <w:t>الجانب السادس: الوصية الخاصة بالمرأة والإحسان إليها، وتقرير معيار من معايير التفاضل بقدر هذا الإحسان</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11</w:t>
        </w:r>
        <w:r w:rsidRPr="004A0E14">
          <w:rPr>
            <w:rStyle w:val="Hyperlink"/>
            <w:rFonts w:ascii="Calibri" w:hAnsi="Calibri" w:cs="Calibri"/>
            <w:noProof/>
            <w:sz w:val="36"/>
            <w:szCs w:val="36"/>
          </w:rPr>
          <w:fldChar w:fldCharType="end"/>
        </w:r>
      </w:hyperlink>
    </w:p>
    <w:p w14:paraId="200E361F" w14:textId="7934CB6D"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882" w:history="1">
        <w:r w:rsidRPr="004A0E14">
          <w:rPr>
            <w:rStyle w:val="Hyperlink"/>
            <w:rFonts w:ascii="Calibri" w:hAnsi="Calibri" w:cs="Calibri"/>
            <w:noProof/>
            <w:sz w:val="36"/>
            <w:szCs w:val="36"/>
            <w:rtl/>
            <w:lang w:bidi="ar-EG"/>
          </w:rPr>
          <w:t>الفصل الثالث: معالم أدوار المرأة وحدودها في المجتمع النبوي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11</w:t>
        </w:r>
        <w:r w:rsidRPr="004A0E14">
          <w:rPr>
            <w:rStyle w:val="Hyperlink"/>
            <w:rFonts w:ascii="Calibri" w:hAnsi="Calibri" w:cs="Calibri"/>
            <w:noProof/>
            <w:sz w:val="36"/>
            <w:szCs w:val="36"/>
          </w:rPr>
          <w:fldChar w:fldCharType="end"/>
        </w:r>
      </w:hyperlink>
    </w:p>
    <w:p w14:paraId="5C3F13BC" w14:textId="687ED15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3" w:history="1">
        <w:r w:rsidRPr="004A0E14">
          <w:rPr>
            <w:rStyle w:val="Hyperlink"/>
            <w:rFonts w:ascii="Calibri" w:hAnsi="Calibri" w:cs="Calibri"/>
            <w:noProof/>
            <w:sz w:val="36"/>
            <w:szCs w:val="36"/>
            <w:rtl/>
            <w:lang w:bidi="ar-EG"/>
          </w:rPr>
          <w:t>المعلَم الأول: نصرة النبي ﷺ والإسلام والتفاعل مع الأحداث المتعلقة بذلك من البيعة والهجرة والنصرة والمؤازرة ونحوها</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12</w:t>
        </w:r>
        <w:r w:rsidRPr="004A0E14">
          <w:rPr>
            <w:rStyle w:val="Hyperlink"/>
            <w:rFonts w:ascii="Calibri" w:hAnsi="Calibri" w:cs="Calibri"/>
            <w:noProof/>
            <w:sz w:val="36"/>
            <w:szCs w:val="36"/>
          </w:rPr>
          <w:fldChar w:fldCharType="end"/>
        </w:r>
      </w:hyperlink>
    </w:p>
    <w:p w14:paraId="7AE4F048" w14:textId="4DA7908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4" w:history="1">
        <w:r w:rsidRPr="004A0E14">
          <w:rPr>
            <w:rStyle w:val="Hyperlink"/>
            <w:rFonts w:ascii="Calibri" w:hAnsi="Calibri" w:cs="Calibri"/>
            <w:noProof/>
            <w:sz w:val="36"/>
            <w:szCs w:val="36"/>
            <w:rtl/>
            <w:lang w:bidi="ar-EG"/>
          </w:rPr>
          <w:t>أولاً: مؤازرة النبي ﷺ والصحابة في الدعوة والجهاد ونصرة الإسلام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12</w:t>
        </w:r>
        <w:r w:rsidRPr="004A0E14">
          <w:rPr>
            <w:rStyle w:val="Hyperlink"/>
            <w:rFonts w:ascii="Calibri" w:hAnsi="Calibri" w:cs="Calibri"/>
            <w:noProof/>
            <w:sz w:val="36"/>
            <w:szCs w:val="36"/>
          </w:rPr>
          <w:fldChar w:fldCharType="end"/>
        </w:r>
      </w:hyperlink>
    </w:p>
    <w:p w14:paraId="3BE2E3F5" w14:textId="534BA49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5" w:history="1">
        <w:r w:rsidRPr="004A0E14">
          <w:rPr>
            <w:rStyle w:val="Hyperlink"/>
            <w:rFonts w:ascii="Calibri" w:hAnsi="Calibri" w:cs="Calibri"/>
            <w:noProof/>
            <w:sz w:val="36"/>
            <w:szCs w:val="36"/>
            <w:rtl/>
            <w:lang w:bidi="ar-EG"/>
          </w:rPr>
          <w:t>ثانيًا: الدعوة إلى اللّٰه سبحانه وتعالى</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14</w:t>
        </w:r>
        <w:r w:rsidRPr="004A0E14">
          <w:rPr>
            <w:rStyle w:val="Hyperlink"/>
            <w:rFonts w:ascii="Calibri" w:hAnsi="Calibri" w:cs="Calibri"/>
            <w:noProof/>
            <w:sz w:val="36"/>
            <w:szCs w:val="36"/>
          </w:rPr>
          <w:fldChar w:fldCharType="end"/>
        </w:r>
      </w:hyperlink>
    </w:p>
    <w:p w14:paraId="0A4FF3C4" w14:textId="6ED0F22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6" w:history="1">
        <w:r w:rsidRPr="004A0E14">
          <w:rPr>
            <w:rStyle w:val="Hyperlink"/>
            <w:rFonts w:ascii="Calibri" w:hAnsi="Calibri" w:cs="Calibri"/>
            <w:noProof/>
            <w:sz w:val="36"/>
            <w:szCs w:val="36"/>
            <w:rtl/>
            <w:lang w:bidi="ar-EG"/>
          </w:rPr>
          <w:t>ثالثًا: المشاركة في الأحداث العامّة المتعلقة بحركة الدّعوة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15</w:t>
        </w:r>
        <w:r w:rsidRPr="004A0E14">
          <w:rPr>
            <w:rStyle w:val="Hyperlink"/>
            <w:rFonts w:ascii="Calibri" w:hAnsi="Calibri" w:cs="Calibri"/>
            <w:noProof/>
            <w:sz w:val="36"/>
            <w:szCs w:val="36"/>
          </w:rPr>
          <w:fldChar w:fldCharType="end"/>
        </w:r>
      </w:hyperlink>
    </w:p>
    <w:p w14:paraId="38475DCD" w14:textId="671B9C2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7" w:history="1">
        <w:r w:rsidRPr="004A0E14">
          <w:rPr>
            <w:rStyle w:val="Hyperlink"/>
            <w:rFonts w:ascii="Calibri" w:hAnsi="Calibri" w:cs="Calibri"/>
            <w:noProof/>
            <w:sz w:val="36"/>
            <w:szCs w:val="36"/>
            <w:rtl/>
            <w:lang w:bidi="ar-EG"/>
          </w:rPr>
          <w:t>المعلَم الثاني: التسليم والانقياد لأمر اللّٰه ورسوله ﷺ والحرص على العمل والبذل في مختلف وجوه الخير</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15</w:t>
        </w:r>
        <w:r w:rsidRPr="004A0E14">
          <w:rPr>
            <w:rStyle w:val="Hyperlink"/>
            <w:rFonts w:ascii="Calibri" w:hAnsi="Calibri" w:cs="Calibri"/>
            <w:noProof/>
            <w:sz w:val="36"/>
            <w:szCs w:val="36"/>
          </w:rPr>
          <w:fldChar w:fldCharType="end"/>
        </w:r>
      </w:hyperlink>
    </w:p>
    <w:p w14:paraId="24E652C6" w14:textId="7C972BBC"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8" w:history="1">
        <w:r w:rsidRPr="004A0E14">
          <w:rPr>
            <w:rStyle w:val="Hyperlink"/>
            <w:rFonts w:ascii="Calibri" w:hAnsi="Calibri" w:cs="Calibri"/>
            <w:noProof/>
            <w:sz w:val="36"/>
            <w:szCs w:val="36"/>
            <w:rtl/>
            <w:lang w:bidi="ar-EG"/>
          </w:rPr>
          <w:t>المعلَم الثالث: الثبات والعزة وتحمّل المسؤولية الخاصة والعامة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16</w:t>
        </w:r>
        <w:r w:rsidRPr="004A0E14">
          <w:rPr>
            <w:rStyle w:val="Hyperlink"/>
            <w:rFonts w:ascii="Calibri" w:hAnsi="Calibri" w:cs="Calibri"/>
            <w:noProof/>
            <w:sz w:val="36"/>
            <w:szCs w:val="36"/>
          </w:rPr>
          <w:fldChar w:fldCharType="end"/>
        </w:r>
      </w:hyperlink>
    </w:p>
    <w:p w14:paraId="33022C7B" w14:textId="16B0EEF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89" w:history="1">
        <w:r w:rsidRPr="004A0E14">
          <w:rPr>
            <w:rStyle w:val="Hyperlink"/>
            <w:rFonts w:ascii="Calibri" w:hAnsi="Calibri" w:cs="Calibri"/>
            <w:noProof/>
            <w:sz w:val="36"/>
            <w:szCs w:val="36"/>
            <w:rtl/>
            <w:lang w:bidi="ar-EG"/>
          </w:rPr>
          <w:t>المعلَم الرابع: تعلّمُ الدين والتفقّه فيه</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_Toc237301889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16</w:t>
        </w:r>
        <w:r w:rsidRPr="004A0E14">
          <w:rPr>
            <w:rStyle w:val="Hyperlink"/>
            <w:rFonts w:ascii="Calibri" w:hAnsi="Calibri" w:cs="Calibri"/>
            <w:noProof/>
            <w:sz w:val="36"/>
            <w:szCs w:val="36"/>
          </w:rPr>
          <w:fldChar w:fldCharType="end"/>
        </w:r>
      </w:hyperlink>
    </w:p>
    <w:p w14:paraId="75712726" w14:textId="6D71205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0" w:history="1">
        <w:r w:rsidRPr="004A0E14">
          <w:rPr>
            <w:rStyle w:val="Hyperlink"/>
            <w:rFonts w:ascii="Calibri" w:hAnsi="Calibri" w:cs="Calibri"/>
            <w:noProof/>
            <w:sz w:val="36"/>
            <w:szCs w:val="36"/>
            <w:rtl/>
            <w:lang w:bidi="ar-EG"/>
          </w:rPr>
          <w:t>المعلَم الخامس: دور العناية بالأسرة والزوج وتحمّل مسؤولية البيت والأبناء</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17</w:t>
        </w:r>
        <w:r w:rsidRPr="004A0E14">
          <w:rPr>
            <w:rStyle w:val="Hyperlink"/>
            <w:rFonts w:ascii="Calibri" w:hAnsi="Calibri" w:cs="Calibri"/>
            <w:noProof/>
            <w:sz w:val="36"/>
            <w:szCs w:val="36"/>
          </w:rPr>
          <w:fldChar w:fldCharType="end"/>
        </w:r>
      </w:hyperlink>
    </w:p>
    <w:p w14:paraId="10F7CD0D" w14:textId="27C76991"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1" w:history="1">
        <w:r w:rsidRPr="004A0E14">
          <w:rPr>
            <w:rStyle w:val="Hyperlink"/>
            <w:rFonts w:ascii="Calibri" w:hAnsi="Calibri" w:cs="Calibri"/>
            <w:noProof/>
            <w:sz w:val="36"/>
            <w:szCs w:val="36"/>
            <w:rtl/>
            <w:lang w:bidi="ar-EG"/>
          </w:rPr>
          <w:t>المعلَم السادس: الأدوار الاجتماعية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18</w:t>
        </w:r>
        <w:r w:rsidRPr="004A0E14">
          <w:rPr>
            <w:rStyle w:val="Hyperlink"/>
            <w:rFonts w:ascii="Calibri" w:hAnsi="Calibri" w:cs="Calibri"/>
            <w:noProof/>
            <w:sz w:val="36"/>
            <w:szCs w:val="36"/>
          </w:rPr>
          <w:fldChar w:fldCharType="end"/>
        </w:r>
      </w:hyperlink>
    </w:p>
    <w:p w14:paraId="0D822319" w14:textId="5F272385"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892" w:history="1">
        <w:r w:rsidRPr="004A0E14">
          <w:rPr>
            <w:rStyle w:val="Hyperlink"/>
            <w:rFonts w:ascii="Calibri" w:hAnsi="Calibri" w:cs="Calibri"/>
            <w:noProof/>
            <w:sz w:val="36"/>
            <w:szCs w:val="36"/>
            <w:rtl/>
            <w:lang w:bidi="ar-EG"/>
          </w:rPr>
          <w:t>الفصل الرابع: دور النساء بعد عهد النبي ﷺ في التعليم وخدمة الإسلام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19</w:t>
        </w:r>
        <w:r w:rsidRPr="004A0E14">
          <w:rPr>
            <w:rStyle w:val="Hyperlink"/>
            <w:rFonts w:ascii="Calibri" w:hAnsi="Calibri" w:cs="Calibri"/>
            <w:noProof/>
            <w:sz w:val="36"/>
            <w:szCs w:val="36"/>
          </w:rPr>
          <w:fldChar w:fldCharType="end"/>
        </w:r>
      </w:hyperlink>
    </w:p>
    <w:p w14:paraId="54893279" w14:textId="0ACCD84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3" w:history="1">
        <w:r w:rsidRPr="004A0E14">
          <w:rPr>
            <w:rStyle w:val="Hyperlink"/>
            <w:rFonts w:ascii="Calibri" w:hAnsi="Calibri" w:cs="Calibri"/>
            <w:noProof/>
            <w:sz w:val="36"/>
            <w:szCs w:val="36"/>
            <w:rtl/>
            <w:lang w:bidi="ar-EG"/>
          </w:rPr>
          <w:t>الدور الأول: بثّ العلم والتعلُّم عند النساء بعد عهد النبي ﷺ</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20</w:t>
        </w:r>
        <w:r w:rsidRPr="004A0E14">
          <w:rPr>
            <w:rStyle w:val="Hyperlink"/>
            <w:rFonts w:ascii="Calibri" w:hAnsi="Calibri" w:cs="Calibri"/>
            <w:noProof/>
            <w:sz w:val="36"/>
            <w:szCs w:val="36"/>
          </w:rPr>
          <w:fldChar w:fldCharType="end"/>
        </w:r>
      </w:hyperlink>
    </w:p>
    <w:p w14:paraId="2E62353C" w14:textId="20939F5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4" w:history="1">
        <w:r w:rsidRPr="004A0E14">
          <w:rPr>
            <w:rStyle w:val="Hyperlink"/>
            <w:rFonts w:ascii="Calibri" w:hAnsi="Calibri" w:cs="Calibri"/>
            <w:noProof/>
            <w:sz w:val="36"/>
            <w:szCs w:val="36"/>
            <w:rtl/>
            <w:lang w:bidi="ar-EG"/>
          </w:rPr>
          <w:t>الدور الثاني: الثبات ونصرة الدين وخدمة الإسلام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22</w:t>
        </w:r>
        <w:r w:rsidRPr="004A0E14">
          <w:rPr>
            <w:rStyle w:val="Hyperlink"/>
            <w:rFonts w:ascii="Calibri" w:hAnsi="Calibri" w:cs="Calibri"/>
            <w:noProof/>
            <w:sz w:val="36"/>
            <w:szCs w:val="36"/>
          </w:rPr>
          <w:fldChar w:fldCharType="end"/>
        </w:r>
      </w:hyperlink>
    </w:p>
    <w:p w14:paraId="08A0FA25" w14:textId="02E2EBA2" w:rsidR="004A0E14" w:rsidRPr="004A0E14" w:rsidRDefault="004A0E14" w:rsidP="004A0E14">
      <w:pPr>
        <w:pStyle w:val="TOC1"/>
        <w:tabs>
          <w:tab w:val="right" w:leader="dot" w:pos="10790"/>
        </w:tabs>
        <w:bidi/>
        <w:spacing w:after="0" w:line="240" w:lineRule="auto"/>
        <w:jc w:val="both"/>
        <w:rPr>
          <w:rFonts w:ascii="Calibri" w:hAnsi="Calibri" w:cs="Calibri"/>
          <w:noProof/>
          <w:sz w:val="36"/>
          <w:szCs w:val="36"/>
        </w:rPr>
      </w:pPr>
      <w:hyperlink w:anchor="_Toc237301895" w:history="1">
        <w:r w:rsidRPr="004A0E14">
          <w:rPr>
            <w:rStyle w:val="Hyperlink"/>
            <w:rFonts w:ascii="Calibri" w:hAnsi="Calibri" w:cs="Calibri"/>
            <w:noProof/>
            <w:sz w:val="36"/>
            <w:szCs w:val="36"/>
            <w:rtl/>
            <w:lang w:bidi="ar-EG"/>
          </w:rPr>
          <w:t>القسم الثاني: استعادة دور المرأة المسلمة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24</w:t>
        </w:r>
        <w:r w:rsidRPr="004A0E14">
          <w:rPr>
            <w:rStyle w:val="Hyperlink"/>
            <w:rFonts w:ascii="Calibri" w:hAnsi="Calibri" w:cs="Calibri"/>
            <w:noProof/>
            <w:sz w:val="36"/>
            <w:szCs w:val="36"/>
          </w:rPr>
          <w:fldChar w:fldCharType="end"/>
        </w:r>
      </w:hyperlink>
    </w:p>
    <w:p w14:paraId="22A90B86" w14:textId="15257F01"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896" w:history="1">
        <w:r w:rsidRPr="004A0E14">
          <w:rPr>
            <w:rStyle w:val="Hyperlink"/>
            <w:rFonts w:ascii="Calibri" w:hAnsi="Calibri" w:cs="Calibri"/>
            <w:noProof/>
            <w:sz w:val="36"/>
            <w:szCs w:val="36"/>
            <w:rtl/>
            <w:lang w:bidi="ar-EG"/>
          </w:rPr>
          <w:t>الفصل الأول: المرأة وخارطة المسؤوليات</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24</w:t>
        </w:r>
        <w:r w:rsidRPr="004A0E14">
          <w:rPr>
            <w:rStyle w:val="Hyperlink"/>
            <w:rFonts w:ascii="Calibri" w:hAnsi="Calibri" w:cs="Calibri"/>
            <w:noProof/>
            <w:sz w:val="36"/>
            <w:szCs w:val="36"/>
          </w:rPr>
          <w:fldChar w:fldCharType="end"/>
        </w:r>
      </w:hyperlink>
    </w:p>
    <w:p w14:paraId="4A2BE25B" w14:textId="61C8AFB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7" w:history="1">
        <w:r w:rsidRPr="004A0E14">
          <w:rPr>
            <w:rStyle w:val="Hyperlink"/>
            <w:rFonts w:ascii="Calibri" w:hAnsi="Calibri" w:cs="Calibri"/>
            <w:noProof/>
            <w:sz w:val="36"/>
            <w:szCs w:val="36"/>
            <w:rtl/>
            <w:lang w:bidi="ar-EG"/>
          </w:rPr>
          <w:t>المسؤولية الأولى: المسؤولية الذاتية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24</w:t>
        </w:r>
        <w:r w:rsidRPr="004A0E14">
          <w:rPr>
            <w:rStyle w:val="Hyperlink"/>
            <w:rFonts w:ascii="Calibri" w:hAnsi="Calibri" w:cs="Calibri"/>
            <w:noProof/>
            <w:sz w:val="36"/>
            <w:szCs w:val="36"/>
          </w:rPr>
          <w:fldChar w:fldCharType="end"/>
        </w:r>
      </w:hyperlink>
    </w:p>
    <w:p w14:paraId="10978C43" w14:textId="5C8ADD54"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8" w:history="1">
        <w:r w:rsidRPr="004A0E14">
          <w:rPr>
            <w:rStyle w:val="Hyperlink"/>
            <w:rFonts w:ascii="Calibri" w:hAnsi="Calibri" w:cs="Calibri"/>
            <w:noProof/>
            <w:sz w:val="36"/>
            <w:szCs w:val="36"/>
            <w:rtl/>
            <w:lang w:bidi="ar-EG"/>
          </w:rPr>
          <w:t>أولاً: شواهد من الوحي على اعتبار هذه المسؤولية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24</w:t>
        </w:r>
        <w:r w:rsidRPr="004A0E14">
          <w:rPr>
            <w:rStyle w:val="Hyperlink"/>
            <w:rFonts w:ascii="Calibri" w:hAnsi="Calibri" w:cs="Calibri"/>
            <w:noProof/>
            <w:sz w:val="36"/>
            <w:szCs w:val="36"/>
          </w:rPr>
          <w:fldChar w:fldCharType="end"/>
        </w:r>
      </w:hyperlink>
    </w:p>
    <w:p w14:paraId="20EC9998" w14:textId="4D001485"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899" w:history="1">
        <w:r w:rsidRPr="004A0E14">
          <w:rPr>
            <w:rStyle w:val="Hyperlink"/>
            <w:rFonts w:ascii="Calibri" w:hAnsi="Calibri" w:cs="Calibri"/>
            <w:noProof/>
            <w:sz w:val="36"/>
            <w:szCs w:val="36"/>
            <w:rtl/>
            <w:lang w:bidi="ar-EG"/>
          </w:rPr>
          <w:t>ثانيًا: واجبات وأعمال تندرج تحت المسؤولية الذاتية، مع ذكر النماذج والأمثلة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_Toc237301899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25</w:t>
        </w:r>
        <w:r w:rsidRPr="004A0E14">
          <w:rPr>
            <w:rStyle w:val="Hyperlink"/>
            <w:rFonts w:ascii="Calibri" w:hAnsi="Calibri" w:cs="Calibri"/>
            <w:noProof/>
            <w:sz w:val="36"/>
            <w:szCs w:val="36"/>
          </w:rPr>
          <w:fldChar w:fldCharType="end"/>
        </w:r>
      </w:hyperlink>
    </w:p>
    <w:p w14:paraId="2FCD18FD" w14:textId="45A153A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0" w:history="1">
        <w:r w:rsidRPr="004A0E14">
          <w:rPr>
            <w:rStyle w:val="Hyperlink"/>
            <w:rFonts w:ascii="Calibri" w:hAnsi="Calibri" w:cs="Calibri"/>
            <w:noProof/>
            <w:sz w:val="36"/>
            <w:szCs w:val="36"/>
            <w:rtl/>
            <w:lang w:bidi="ar-EG"/>
          </w:rPr>
          <w:t>الواجب الأول: تحقيق العبوديَّة والتسليم من خلال إصلاح القلب وتزكية النفس والعمل الصالح</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25</w:t>
        </w:r>
        <w:r w:rsidRPr="004A0E14">
          <w:rPr>
            <w:rStyle w:val="Hyperlink"/>
            <w:rFonts w:ascii="Calibri" w:hAnsi="Calibri" w:cs="Calibri"/>
            <w:noProof/>
            <w:sz w:val="36"/>
            <w:szCs w:val="36"/>
          </w:rPr>
          <w:fldChar w:fldCharType="end"/>
        </w:r>
      </w:hyperlink>
    </w:p>
    <w:p w14:paraId="6A44614C" w14:textId="2AE83EE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1" w:history="1">
        <w:r w:rsidRPr="004A0E14">
          <w:rPr>
            <w:rStyle w:val="Hyperlink"/>
            <w:rFonts w:ascii="Calibri" w:hAnsi="Calibri" w:cs="Calibri"/>
            <w:noProof/>
            <w:sz w:val="36"/>
            <w:szCs w:val="36"/>
            <w:rtl/>
            <w:lang w:bidi="ar-EG"/>
          </w:rPr>
          <w:t>الواجب الثاني: الاحتشام والعفاف وتحصين الفرج</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26</w:t>
        </w:r>
        <w:r w:rsidRPr="004A0E14">
          <w:rPr>
            <w:rStyle w:val="Hyperlink"/>
            <w:rFonts w:ascii="Calibri" w:hAnsi="Calibri" w:cs="Calibri"/>
            <w:noProof/>
            <w:sz w:val="36"/>
            <w:szCs w:val="36"/>
          </w:rPr>
          <w:fldChar w:fldCharType="end"/>
        </w:r>
      </w:hyperlink>
    </w:p>
    <w:p w14:paraId="5C559413" w14:textId="760A3E4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2" w:history="1">
        <w:r w:rsidRPr="004A0E14">
          <w:rPr>
            <w:rStyle w:val="Hyperlink"/>
            <w:rFonts w:ascii="Calibri" w:hAnsi="Calibri" w:cs="Calibri"/>
            <w:noProof/>
            <w:sz w:val="36"/>
            <w:szCs w:val="36"/>
            <w:rtl/>
            <w:lang w:bidi="ar-EG"/>
          </w:rPr>
          <w:t>الواجب الثالث: الحجاب</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26</w:t>
        </w:r>
        <w:r w:rsidRPr="004A0E14">
          <w:rPr>
            <w:rStyle w:val="Hyperlink"/>
            <w:rFonts w:ascii="Calibri" w:hAnsi="Calibri" w:cs="Calibri"/>
            <w:noProof/>
            <w:sz w:val="36"/>
            <w:szCs w:val="36"/>
          </w:rPr>
          <w:fldChar w:fldCharType="end"/>
        </w:r>
      </w:hyperlink>
    </w:p>
    <w:p w14:paraId="5A1E7338" w14:textId="54F3DC2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3" w:history="1">
        <w:r w:rsidRPr="004A0E14">
          <w:rPr>
            <w:rStyle w:val="Hyperlink"/>
            <w:rFonts w:ascii="Calibri" w:hAnsi="Calibri" w:cs="Calibri"/>
            <w:noProof/>
            <w:sz w:val="36"/>
            <w:szCs w:val="36"/>
            <w:rtl/>
            <w:lang w:bidi="ar-EG"/>
          </w:rPr>
          <w:t>الواجب الرابع: الصبر عند المصيبة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27</w:t>
        </w:r>
        <w:r w:rsidRPr="004A0E14">
          <w:rPr>
            <w:rStyle w:val="Hyperlink"/>
            <w:rFonts w:ascii="Calibri" w:hAnsi="Calibri" w:cs="Calibri"/>
            <w:noProof/>
            <w:sz w:val="36"/>
            <w:szCs w:val="36"/>
          </w:rPr>
          <w:fldChar w:fldCharType="end"/>
        </w:r>
      </w:hyperlink>
    </w:p>
    <w:p w14:paraId="5D370EC6" w14:textId="171C476E"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4" w:history="1">
        <w:r w:rsidRPr="004A0E14">
          <w:rPr>
            <w:rStyle w:val="Hyperlink"/>
            <w:rFonts w:ascii="Calibri" w:hAnsi="Calibri" w:cs="Calibri"/>
            <w:noProof/>
            <w:sz w:val="36"/>
            <w:szCs w:val="36"/>
            <w:rtl/>
            <w:lang w:bidi="ar-EG"/>
          </w:rPr>
          <w:t>الواجب الخامس: حفظ اللسان</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28</w:t>
        </w:r>
        <w:r w:rsidRPr="004A0E14">
          <w:rPr>
            <w:rStyle w:val="Hyperlink"/>
            <w:rFonts w:ascii="Calibri" w:hAnsi="Calibri" w:cs="Calibri"/>
            <w:noProof/>
            <w:sz w:val="36"/>
            <w:szCs w:val="36"/>
          </w:rPr>
          <w:fldChar w:fldCharType="end"/>
        </w:r>
      </w:hyperlink>
    </w:p>
    <w:p w14:paraId="243E9D32" w14:textId="4C94BB3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5" w:history="1">
        <w:r w:rsidRPr="004A0E14">
          <w:rPr>
            <w:rStyle w:val="Hyperlink"/>
            <w:rFonts w:ascii="Calibri" w:hAnsi="Calibri" w:cs="Calibri"/>
            <w:noProof/>
            <w:sz w:val="36"/>
            <w:szCs w:val="36"/>
            <w:rtl/>
            <w:lang w:bidi="ar-EG"/>
          </w:rPr>
          <w:t>الواجب السادس: الصدقة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28</w:t>
        </w:r>
        <w:r w:rsidRPr="004A0E14">
          <w:rPr>
            <w:rStyle w:val="Hyperlink"/>
            <w:rFonts w:ascii="Calibri" w:hAnsi="Calibri" w:cs="Calibri"/>
            <w:noProof/>
            <w:sz w:val="36"/>
            <w:szCs w:val="36"/>
          </w:rPr>
          <w:fldChar w:fldCharType="end"/>
        </w:r>
      </w:hyperlink>
    </w:p>
    <w:p w14:paraId="112143C9" w14:textId="080CACD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6" w:history="1">
        <w:r w:rsidRPr="004A0E14">
          <w:rPr>
            <w:rStyle w:val="Hyperlink"/>
            <w:rFonts w:ascii="Calibri" w:hAnsi="Calibri" w:cs="Calibri"/>
            <w:noProof/>
            <w:sz w:val="36"/>
            <w:szCs w:val="36"/>
            <w:rtl/>
            <w:lang w:bidi="ar-EG"/>
          </w:rPr>
          <w:t>الواجب السابع: مراعاة الضوابط الإسلامية في الزينة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28</w:t>
        </w:r>
        <w:r w:rsidRPr="004A0E14">
          <w:rPr>
            <w:rStyle w:val="Hyperlink"/>
            <w:rFonts w:ascii="Calibri" w:hAnsi="Calibri" w:cs="Calibri"/>
            <w:noProof/>
            <w:sz w:val="36"/>
            <w:szCs w:val="36"/>
          </w:rPr>
          <w:fldChar w:fldCharType="end"/>
        </w:r>
      </w:hyperlink>
    </w:p>
    <w:p w14:paraId="44322779" w14:textId="2A956AA5"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7" w:history="1">
        <w:r w:rsidRPr="004A0E14">
          <w:rPr>
            <w:rStyle w:val="Hyperlink"/>
            <w:rFonts w:ascii="Calibri" w:hAnsi="Calibri" w:cs="Calibri"/>
            <w:noProof/>
            <w:sz w:val="36"/>
            <w:szCs w:val="36"/>
            <w:rtl/>
            <w:lang w:bidi="ar-EG"/>
          </w:rPr>
          <w:t>الواجب الثامن: العلم والتفقه في الدين</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28</w:t>
        </w:r>
        <w:r w:rsidRPr="004A0E14">
          <w:rPr>
            <w:rStyle w:val="Hyperlink"/>
            <w:rFonts w:ascii="Calibri" w:hAnsi="Calibri" w:cs="Calibri"/>
            <w:noProof/>
            <w:sz w:val="36"/>
            <w:szCs w:val="36"/>
          </w:rPr>
          <w:fldChar w:fldCharType="end"/>
        </w:r>
      </w:hyperlink>
    </w:p>
    <w:p w14:paraId="5321224D" w14:textId="5B2505A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8" w:history="1">
        <w:r w:rsidRPr="004A0E14">
          <w:rPr>
            <w:rStyle w:val="Hyperlink"/>
            <w:rFonts w:ascii="Calibri" w:hAnsi="Calibri" w:cs="Calibri"/>
            <w:noProof/>
            <w:sz w:val="36"/>
            <w:szCs w:val="36"/>
            <w:rtl/>
            <w:lang w:bidi="ar-EG"/>
          </w:rPr>
          <w:t>الواجب التاسع: الثبات أمام الفتن</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28</w:t>
        </w:r>
        <w:r w:rsidRPr="004A0E14">
          <w:rPr>
            <w:rStyle w:val="Hyperlink"/>
            <w:rFonts w:ascii="Calibri" w:hAnsi="Calibri" w:cs="Calibri"/>
            <w:noProof/>
            <w:sz w:val="36"/>
            <w:szCs w:val="36"/>
          </w:rPr>
          <w:fldChar w:fldCharType="end"/>
        </w:r>
      </w:hyperlink>
    </w:p>
    <w:p w14:paraId="392DB98B" w14:textId="39659D0F"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09" w:history="1">
        <w:r w:rsidRPr="004A0E14">
          <w:rPr>
            <w:rStyle w:val="Hyperlink"/>
            <w:rFonts w:ascii="Calibri" w:hAnsi="Calibri" w:cs="Calibri"/>
            <w:noProof/>
            <w:sz w:val="36"/>
            <w:szCs w:val="36"/>
            <w:rtl/>
            <w:lang w:bidi="ar-EG"/>
          </w:rPr>
          <w:t>المسؤولية الثانية: المسؤولية الأسرية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_Toc237301909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29</w:t>
        </w:r>
        <w:r w:rsidRPr="004A0E14">
          <w:rPr>
            <w:rStyle w:val="Hyperlink"/>
            <w:rFonts w:ascii="Calibri" w:hAnsi="Calibri" w:cs="Calibri"/>
            <w:noProof/>
            <w:sz w:val="36"/>
            <w:szCs w:val="36"/>
          </w:rPr>
          <w:fldChar w:fldCharType="end"/>
        </w:r>
      </w:hyperlink>
    </w:p>
    <w:p w14:paraId="2A33CD9C" w14:textId="662C205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0" w:history="1">
        <w:r w:rsidRPr="004A0E14">
          <w:rPr>
            <w:rStyle w:val="Hyperlink"/>
            <w:rFonts w:ascii="Calibri" w:hAnsi="Calibri" w:cs="Calibri"/>
            <w:noProof/>
            <w:sz w:val="36"/>
            <w:szCs w:val="36"/>
            <w:rtl/>
            <w:lang w:bidi="ar-EG"/>
          </w:rPr>
          <w:t>أولاً: شواهد من الوحي على أصل المسؤولية الأسرية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29</w:t>
        </w:r>
        <w:r w:rsidRPr="004A0E14">
          <w:rPr>
            <w:rStyle w:val="Hyperlink"/>
            <w:rFonts w:ascii="Calibri" w:hAnsi="Calibri" w:cs="Calibri"/>
            <w:noProof/>
            <w:sz w:val="36"/>
            <w:szCs w:val="36"/>
          </w:rPr>
          <w:fldChar w:fldCharType="end"/>
        </w:r>
      </w:hyperlink>
    </w:p>
    <w:p w14:paraId="2063916C" w14:textId="0F6A0A7F"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1" w:history="1">
        <w:r w:rsidRPr="004A0E14">
          <w:rPr>
            <w:rStyle w:val="Hyperlink"/>
            <w:rFonts w:ascii="Calibri" w:hAnsi="Calibri" w:cs="Calibri"/>
            <w:noProof/>
            <w:sz w:val="36"/>
            <w:szCs w:val="36"/>
            <w:rtl/>
            <w:lang w:bidi="ar-EG"/>
          </w:rPr>
          <w:t>ثانيا: واجبات وأعمال مندرجة تحت مسؤولية المرأة في الأسرة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29</w:t>
        </w:r>
        <w:r w:rsidRPr="004A0E14">
          <w:rPr>
            <w:rStyle w:val="Hyperlink"/>
            <w:rFonts w:ascii="Calibri" w:hAnsi="Calibri" w:cs="Calibri"/>
            <w:noProof/>
            <w:sz w:val="36"/>
            <w:szCs w:val="36"/>
          </w:rPr>
          <w:fldChar w:fldCharType="end"/>
        </w:r>
      </w:hyperlink>
    </w:p>
    <w:p w14:paraId="26CE951B" w14:textId="057B7CED"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2" w:history="1">
        <w:r w:rsidRPr="004A0E14">
          <w:rPr>
            <w:rStyle w:val="Hyperlink"/>
            <w:rFonts w:ascii="Calibri" w:hAnsi="Calibri" w:cs="Calibri"/>
            <w:noProof/>
            <w:sz w:val="36"/>
            <w:szCs w:val="36"/>
            <w:rtl/>
            <w:lang w:bidi="ar-EG"/>
          </w:rPr>
          <w:t>الواجب الأول: تربية الأبناء</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29</w:t>
        </w:r>
        <w:r w:rsidRPr="004A0E14">
          <w:rPr>
            <w:rStyle w:val="Hyperlink"/>
            <w:rFonts w:ascii="Calibri" w:hAnsi="Calibri" w:cs="Calibri"/>
            <w:noProof/>
            <w:sz w:val="36"/>
            <w:szCs w:val="36"/>
          </w:rPr>
          <w:fldChar w:fldCharType="end"/>
        </w:r>
      </w:hyperlink>
    </w:p>
    <w:p w14:paraId="5E3B017A" w14:textId="20682F0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3" w:history="1">
        <w:r w:rsidRPr="004A0E14">
          <w:rPr>
            <w:rStyle w:val="Hyperlink"/>
            <w:rFonts w:ascii="Calibri" w:hAnsi="Calibri" w:cs="Calibri"/>
            <w:noProof/>
            <w:sz w:val="36"/>
            <w:szCs w:val="36"/>
            <w:rtl/>
            <w:lang w:bidi="ar-EG"/>
          </w:rPr>
          <w:t>الواجب الثاني: حفظ حق الزوج وطاعته وعدم كُفران عشرته</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29</w:t>
        </w:r>
        <w:r w:rsidRPr="004A0E14">
          <w:rPr>
            <w:rStyle w:val="Hyperlink"/>
            <w:rFonts w:ascii="Calibri" w:hAnsi="Calibri" w:cs="Calibri"/>
            <w:noProof/>
            <w:sz w:val="36"/>
            <w:szCs w:val="36"/>
          </w:rPr>
          <w:fldChar w:fldCharType="end"/>
        </w:r>
      </w:hyperlink>
    </w:p>
    <w:p w14:paraId="18B488E7" w14:textId="7ECEA6D5"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4" w:history="1">
        <w:r w:rsidRPr="004A0E14">
          <w:rPr>
            <w:rStyle w:val="Hyperlink"/>
            <w:rFonts w:ascii="Calibri" w:hAnsi="Calibri" w:cs="Calibri"/>
            <w:noProof/>
            <w:sz w:val="36"/>
            <w:szCs w:val="36"/>
            <w:rtl/>
            <w:lang w:bidi="ar-EG"/>
          </w:rPr>
          <w:t>المسؤولية الثالثة: المسؤولية الإصلاحية العامة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60F4C8C1" w14:textId="1E532FD4"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5" w:history="1">
        <w:r w:rsidRPr="004A0E14">
          <w:rPr>
            <w:rStyle w:val="Hyperlink"/>
            <w:rFonts w:ascii="Calibri" w:hAnsi="Calibri" w:cs="Calibri"/>
            <w:noProof/>
            <w:sz w:val="36"/>
            <w:szCs w:val="36"/>
            <w:rtl/>
            <w:lang w:bidi="ar-EG"/>
          </w:rPr>
          <w:t>أولاً: شواهد من الوحي على المسؤولية العامة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29C66EDA" w14:textId="61646C8D"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6" w:history="1">
        <w:r w:rsidRPr="004A0E14">
          <w:rPr>
            <w:rStyle w:val="Hyperlink"/>
            <w:rFonts w:ascii="Calibri" w:hAnsi="Calibri" w:cs="Calibri"/>
            <w:noProof/>
            <w:sz w:val="36"/>
            <w:szCs w:val="36"/>
            <w:rtl/>
            <w:lang w:bidi="ar-EG"/>
          </w:rPr>
          <w:t>ثانيا: واجبات وأعمال مندرجة تحت المسؤولية الإصلاحية العامة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3C9779C3" w14:textId="3435105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7" w:history="1">
        <w:r w:rsidRPr="004A0E14">
          <w:rPr>
            <w:rStyle w:val="Hyperlink"/>
            <w:rFonts w:ascii="Calibri" w:hAnsi="Calibri" w:cs="Calibri"/>
            <w:noProof/>
            <w:sz w:val="36"/>
            <w:szCs w:val="36"/>
            <w:rtl/>
            <w:lang w:bidi="ar-EG"/>
          </w:rPr>
          <w:t>الواجب الأول: الدعوة إلى اللّٰه سبحانه وتعالى</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1A26FC24" w14:textId="694E8471"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8" w:history="1">
        <w:r w:rsidRPr="004A0E14">
          <w:rPr>
            <w:rStyle w:val="Hyperlink"/>
            <w:rFonts w:ascii="Calibri" w:hAnsi="Calibri" w:cs="Calibri"/>
            <w:noProof/>
            <w:sz w:val="36"/>
            <w:szCs w:val="36"/>
            <w:rtl/>
            <w:lang w:bidi="ar-EG"/>
          </w:rPr>
          <w:t>الواجب الثاني: إنكار المنكر ومحاربة الفساد</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64A3C3CC" w14:textId="0514AE1F"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19" w:history="1">
        <w:r w:rsidRPr="004A0E14">
          <w:rPr>
            <w:rStyle w:val="Hyperlink"/>
            <w:rFonts w:ascii="Calibri" w:hAnsi="Calibri" w:cs="Calibri"/>
            <w:noProof/>
            <w:sz w:val="36"/>
            <w:szCs w:val="36"/>
            <w:rtl/>
            <w:lang w:bidi="ar-EG"/>
          </w:rPr>
          <w:t>الواجب الثالث: مؤازرة المصلحين ومعاونتهم وتقديم المشورة والرأي لهم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_Toc237301919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799B5753" w14:textId="17A5F56C"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0" w:history="1">
        <w:r w:rsidRPr="004A0E14">
          <w:rPr>
            <w:rStyle w:val="Hyperlink"/>
            <w:rFonts w:ascii="Calibri" w:hAnsi="Calibri" w:cs="Calibri"/>
            <w:noProof/>
            <w:sz w:val="36"/>
            <w:szCs w:val="36"/>
            <w:rtl/>
            <w:lang w:bidi="ar-EG"/>
          </w:rPr>
          <w:t>الواجب الرابع: التضحية والبذل في طريق الإصلاح</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577212C5" w14:textId="1FD6950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1" w:history="1">
        <w:r w:rsidRPr="004A0E14">
          <w:rPr>
            <w:rStyle w:val="Hyperlink"/>
            <w:rFonts w:ascii="Calibri" w:hAnsi="Calibri" w:cs="Calibri"/>
            <w:noProof/>
            <w:sz w:val="36"/>
            <w:szCs w:val="36"/>
            <w:rtl/>
            <w:lang w:bidi="ar-EG"/>
          </w:rPr>
          <w:t>الثغور الإصلاحية للمرأة المسلمة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30</w:t>
        </w:r>
        <w:r w:rsidRPr="004A0E14">
          <w:rPr>
            <w:rStyle w:val="Hyperlink"/>
            <w:rFonts w:ascii="Calibri" w:hAnsi="Calibri" w:cs="Calibri"/>
            <w:noProof/>
            <w:sz w:val="36"/>
            <w:szCs w:val="36"/>
          </w:rPr>
          <w:fldChar w:fldCharType="end"/>
        </w:r>
      </w:hyperlink>
    </w:p>
    <w:p w14:paraId="4E470714" w14:textId="689ED46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2" w:history="1">
        <w:r w:rsidRPr="004A0E14">
          <w:rPr>
            <w:rStyle w:val="Hyperlink"/>
            <w:rFonts w:ascii="Calibri" w:hAnsi="Calibri" w:cs="Calibri"/>
            <w:noProof/>
            <w:sz w:val="36"/>
            <w:szCs w:val="36"/>
            <w:rtl/>
            <w:lang w:bidi="ar-EG"/>
          </w:rPr>
          <w:t>أولاً: الثغر الدعوي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31</w:t>
        </w:r>
        <w:r w:rsidRPr="004A0E14">
          <w:rPr>
            <w:rStyle w:val="Hyperlink"/>
            <w:rFonts w:ascii="Calibri" w:hAnsi="Calibri" w:cs="Calibri"/>
            <w:noProof/>
            <w:sz w:val="36"/>
            <w:szCs w:val="36"/>
          </w:rPr>
          <w:fldChar w:fldCharType="end"/>
        </w:r>
      </w:hyperlink>
    </w:p>
    <w:p w14:paraId="15E7593E" w14:textId="5763E0FD"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3" w:history="1">
        <w:r w:rsidRPr="004A0E14">
          <w:rPr>
            <w:rStyle w:val="Hyperlink"/>
            <w:rFonts w:ascii="Calibri" w:hAnsi="Calibri" w:cs="Calibri"/>
            <w:noProof/>
            <w:sz w:val="36"/>
            <w:szCs w:val="36"/>
            <w:rtl/>
            <w:lang w:bidi="ar-EG"/>
          </w:rPr>
          <w:t>ثانيًا: الثغر المعرفي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31</w:t>
        </w:r>
        <w:r w:rsidRPr="004A0E14">
          <w:rPr>
            <w:rStyle w:val="Hyperlink"/>
            <w:rFonts w:ascii="Calibri" w:hAnsi="Calibri" w:cs="Calibri"/>
            <w:noProof/>
            <w:sz w:val="36"/>
            <w:szCs w:val="36"/>
          </w:rPr>
          <w:fldChar w:fldCharType="end"/>
        </w:r>
      </w:hyperlink>
    </w:p>
    <w:p w14:paraId="6757643B" w14:textId="7E6B990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4" w:history="1">
        <w:r w:rsidRPr="004A0E14">
          <w:rPr>
            <w:rStyle w:val="Hyperlink"/>
            <w:rFonts w:ascii="Calibri" w:hAnsi="Calibri" w:cs="Calibri"/>
            <w:noProof/>
            <w:sz w:val="36"/>
            <w:szCs w:val="36"/>
            <w:rtl/>
            <w:lang w:bidi="ar-EG"/>
          </w:rPr>
          <w:t>القسم الأول: المجال الشرعي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31</w:t>
        </w:r>
        <w:r w:rsidRPr="004A0E14">
          <w:rPr>
            <w:rStyle w:val="Hyperlink"/>
            <w:rFonts w:ascii="Calibri" w:hAnsi="Calibri" w:cs="Calibri"/>
            <w:noProof/>
            <w:sz w:val="36"/>
            <w:szCs w:val="36"/>
          </w:rPr>
          <w:fldChar w:fldCharType="end"/>
        </w:r>
      </w:hyperlink>
    </w:p>
    <w:p w14:paraId="1EAD1AEE" w14:textId="57913DCC"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5" w:history="1">
        <w:r w:rsidRPr="004A0E14">
          <w:rPr>
            <w:rStyle w:val="Hyperlink"/>
            <w:rFonts w:ascii="Calibri" w:hAnsi="Calibri" w:cs="Calibri"/>
            <w:noProof/>
            <w:sz w:val="36"/>
            <w:szCs w:val="36"/>
            <w:rtl/>
            <w:lang w:bidi="ar-EG"/>
          </w:rPr>
          <w:t>القسم الثاني: المجال الفكري والثقافي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31</w:t>
        </w:r>
        <w:r w:rsidRPr="004A0E14">
          <w:rPr>
            <w:rStyle w:val="Hyperlink"/>
            <w:rFonts w:ascii="Calibri" w:hAnsi="Calibri" w:cs="Calibri"/>
            <w:noProof/>
            <w:sz w:val="36"/>
            <w:szCs w:val="36"/>
          </w:rPr>
          <w:fldChar w:fldCharType="end"/>
        </w:r>
      </w:hyperlink>
    </w:p>
    <w:p w14:paraId="71EEDAB9" w14:textId="6BE214C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6" w:history="1">
        <w:r w:rsidRPr="004A0E14">
          <w:rPr>
            <w:rStyle w:val="Hyperlink"/>
            <w:rFonts w:ascii="Calibri" w:hAnsi="Calibri" w:cs="Calibri"/>
            <w:noProof/>
            <w:sz w:val="36"/>
            <w:szCs w:val="36"/>
            <w:rtl/>
            <w:lang w:bidi="ar-EG"/>
          </w:rPr>
          <w:t>ثالثاً: الثغر التربوي الخاص</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31</w:t>
        </w:r>
        <w:r w:rsidRPr="004A0E14">
          <w:rPr>
            <w:rStyle w:val="Hyperlink"/>
            <w:rFonts w:ascii="Calibri" w:hAnsi="Calibri" w:cs="Calibri"/>
            <w:noProof/>
            <w:sz w:val="36"/>
            <w:szCs w:val="36"/>
          </w:rPr>
          <w:fldChar w:fldCharType="end"/>
        </w:r>
      </w:hyperlink>
    </w:p>
    <w:p w14:paraId="7349E93C" w14:textId="5E08D8E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7" w:history="1">
        <w:r w:rsidRPr="004A0E14">
          <w:rPr>
            <w:rStyle w:val="Hyperlink"/>
            <w:rFonts w:ascii="Calibri" w:hAnsi="Calibri" w:cs="Calibri"/>
            <w:noProof/>
            <w:sz w:val="36"/>
            <w:szCs w:val="36"/>
            <w:rtl/>
            <w:lang w:bidi="ar-EG"/>
          </w:rPr>
          <w:t>رابعاً: الثغر التربوي العام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32</w:t>
        </w:r>
        <w:r w:rsidRPr="004A0E14">
          <w:rPr>
            <w:rStyle w:val="Hyperlink"/>
            <w:rFonts w:ascii="Calibri" w:hAnsi="Calibri" w:cs="Calibri"/>
            <w:noProof/>
            <w:sz w:val="36"/>
            <w:szCs w:val="36"/>
          </w:rPr>
          <w:fldChar w:fldCharType="end"/>
        </w:r>
      </w:hyperlink>
    </w:p>
    <w:p w14:paraId="758590B7" w14:textId="22A5CC5A" w:rsidR="004A0E14" w:rsidRPr="004A0E14" w:rsidRDefault="004A0E14" w:rsidP="004A0E14">
      <w:pPr>
        <w:pStyle w:val="TOC2"/>
        <w:tabs>
          <w:tab w:val="right" w:leader="dot" w:pos="10790"/>
        </w:tabs>
        <w:bidi/>
        <w:spacing w:after="0" w:line="240" w:lineRule="auto"/>
        <w:jc w:val="both"/>
        <w:rPr>
          <w:rFonts w:ascii="Calibri" w:hAnsi="Calibri" w:cs="Calibri"/>
          <w:noProof/>
          <w:sz w:val="36"/>
          <w:szCs w:val="36"/>
        </w:rPr>
      </w:pPr>
      <w:hyperlink w:anchor="_Toc237301928" w:history="1">
        <w:r w:rsidRPr="004A0E14">
          <w:rPr>
            <w:rStyle w:val="Hyperlink"/>
            <w:rFonts w:ascii="Calibri" w:hAnsi="Calibri" w:cs="Calibri"/>
            <w:noProof/>
            <w:sz w:val="36"/>
            <w:szCs w:val="36"/>
            <w:rtl/>
            <w:lang w:bidi="ar-EG"/>
          </w:rPr>
          <w:t>الفصل الثاني: المرأة في مواجهة التحديات</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32</w:t>
        </w:r>
        <w:r w:rsidRPr="004A0E14">
          <w:rPr>
            <w:rStyle w:val="Hyperlink"/>
            <w:rFonts w:ascii="Calibri" w:hAnsi="Calibri" w:cs="Calibri"/>
            <w:noProof/>
            <w:sz w:val="36"/>
            <w:szCs w:val="36"/>
          </w:rPr>
          <w:fldChar w:fldCharType="end"/>
        </w:r>
      </w:hyperlink>
    </w:p>
    <w:p w14:paraId="200DA84E" w14:textId="28AACCB3"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29" w:history="1">
        <w:r w:rsidRPr="004A0E14">
          <w:rPr>
            <w:rStyle w:val="Hyperlink"/>
            <w:rFonts w:ascii="Calibri" w:hAnsi="Calibri" w:cs="Calibri"/>
            <w:noProof/>
            <w:sz w:val="36"/>
            <w:szCs w:val="36"/>
            <w:rtl/>
            <w:lang w:bidi="ar-EG"/>
          </w:rPr>
          <w:t>أولًا: خارطة التحديات التي تواجهها المرأة المسلمة اليوم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_Toc237301929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32</w:t>
        </w:r>
        <w:r w:rsidRPr="004A0E14">
          <w:rPr>
            <w:rStyle w:val="Hyperlink"/>
            <w:rFonts w:ascii="Calibri" w:hAnsi="Calibri" w:cs="Calibri"/>
            <w:noProof/>
            <w:sz w:val="36"/>
            <w:szCs w:val="36"/>
          </w:rPr>
          <w:fldChar w:fldCharType="end"/>
        </w:r>
      </w:hyperlink>
    </w:p>
    <w:p w14:paraId="46FE7A7F" w14:textId="128E8F9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0" w:history="1">
        <w:r w:rsidRPr="004A0E14">
          <w:rPr>
            <w:rStyle w:val="Hyperlink"/>
            <w:rFonts w:ascii="Calibri" w:hAnsi="Calibri" w:cs="Calibri"/>
            <w:noProof/>
            <w:sz w:val="36"/>
            <w:szCs w:val="36"/>
            <w:rtl/>
            <w:lang w:bidi="ar-EG"/>
          </w:rPr>
          <w:t>المظلّة الأولى: التحديات الفكرية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32</w:t>
        </w:r>
        <w:r w:rsidRPr="004A0E14">
          <w:rPr>
            <w:rStyle w:val="Hyperlink"/>
            <w:rFonts w:ascii="Calibri" w:hAnsi="Calibri" w:cs="Calibri"/>
            <w:noProof/>
            <w:sz w:val="36"/>
            <w:szCs w:val="36"/>
          </w:rPr>
          <w:fldChar w:fldCharType="end"/>
        </w:r>
      </w:hyperlink>
    </w:p>
    <w:p w14:paraId="2BAE42E3" w14:textId="42EC3AAF"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1" w:history="1">
        <w:r w:rsidRPr="004A0E14">
          <w:rPr>
            <w:rStyle w:val="Hyperlink"/>
            <w:rFonts w:ascii="Calibri" w:hAnsi="Calibri" w:cs="Calibri"/>
            <w:noProof/>
            <w:sz w:val="36"/>
            <w:szCs w:val="36"/>
            <w:rtl/>
            <w:lang w:bidi="ar-EG"/>
          </w:rPr>
          <w:t>أولًا: تحدّي الاتجاه النِّسوي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32</w:t>
        </w:r>
        <w:r w:rsidRPr="004A0E14">
          <w:rPr>
            <w:rStyle w:val="Hyperlink"/>
            <w:rFonts w:ascii="Calibri" w:hAnsi="Calibri" w:cs="Calibri"/>
            <w:noProof/>
            <w:sz w:val="36"/>
            <w:szCs w:val="36"/>
          </w:rPr>
          <w:fldChar w:fldCharType="end"/>
        </w:r>
      </w:hyperlink>
    </w:p>
    <w:p w14:paraId="5748D5C1" w14:textId="7B2A762D"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2" w:history="1">
        <w:r w:rsidRPr="004A0E14">
          <w:rPr>
            <w:rStyle w:val="Hyperlink"/>
            <w:rFonts w:ascii="Calibri" w:hAnsi="Calibri" w:cs="Calibri"/>
            <w:noProof/>
            <w:sz w:val="36"/>
            <w:szCs w:val="36"/>
            <w:rtl/>
            <w:lang w:bidi="ar-EG"/>
          </w:rPr>
          <w:t>ثانيًا: تحدّي الاتجاه الذكوري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33</w:t>
        </w:r>
        <w:r w:rsidRPr="004A0E14">
          <w:rPr>
            <w:rStyle w:val="Hyperlink"/>
            <w:rFonts w:ascii="Calibri" w:hAnsi="Calibri" w:cs="Calibri"/>
            <w:noProof/>
            <w:sz w:val="36"/>
            <w:szCs w:val="36"/>
          </w:rPr>
          <w:fldChar w:fldCharType="end"/>
        </w:r>
      </w:hyperlink>
    </w:p>
    <w:p w14:paraId="203D3E68" w14:textId="7330CA6C"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3" w:history="1">
        <w:r w:rsidRPr="004A0E14">
          <w:rPr>
            <w:rStyle w:val="Hyperlink"/>
            <w:rFonts w:ascii="Calibri" w:hAnsi="Calibri" w:cs="Calibri"/>
            <w:noProof/>
            <w:sz w:val="36"/>
            <w:szCs w:val="36"/>
            <w:rtl/>
            <w:lang w:bidi="ar-EG"/>
          </w:rPr>
          <w:t>ثالثا: تحدّي الاتجاهات الإلحادية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34</w:t>
        </w:r>
        <w:r w:rsidRPr="004A0E14">
          <w:rPr>
            <w:rStyle w:val="Hyperlink"/>
            <w:rFonts w:ascii="Calibri" w:hAnsi="Calibri" w:cs="Calibri"/>
            <w:noProof/>
            <w:sz w:val="36"/>
            <w:szCs w:val="36"/>
          </w:rPr>
          <w:fldChar w:fldCharType="end"/>
        </w:r>
      </w:hyperlink>
    </w:p>
    <w:p w14:paraId="688FE7D5" w14:textId="71E69843"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4" w:history="1">
        <w:r w:rsidRPr="004A0E14">
          <w:rPr>
            <w:rStyle w:val="Hyperlink"/>
            <w:rFonts w:ascii="Calibri" w:hAnsi="Calibri" w:cs="Calibri"/>
            <w:noProof/>
            <w:sz w:val="36"/>
            <w:szCs w:val="36"/>
            <w:rtl/>
            <w:lang w:bidi="ar-EG"/>
          </w:rPr>
          <w:t>المظلّة الثانية: التحديات الاجتماعية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34</w:t>
        </w:r>
        <w:r w:rsidRPr="004A0E14">
          <w:rPr>
            <w:rStyle w:val="Hyperlink"/>
            <w:rFonts w:ascii="Calibri" w:hAnsi="Calibri" w:cs="Calibri"/>
            <w:noProof/>
            <w:sz w:val="36"/>
            <w:szCs w:val="36"/>
          </w:rPr>
          <w:fldChar w:fldCharType="end"/>
        </w:r>
      </w:hyperlink>
    </w:p>
    <w:p w14:paraId="73BDBE3A" w14:textId="71644A4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5" w:history="1">
        <w:r w:rsidRPr="004A0E14">
          <w:rPr>
            <w:rStyle w:val="Hyperlink"/>
            <w:rFonts w:ascii="Calibri" w:hAnsi="Calibri" w:cs="Calibri"/>
            <w:noProof/>
            <w:sz w:val="36"/>
            <w:szCs w:val="36"/>
            <w:rtl/>
            <w:lang w:bidi="ar-EG"/>
          </w:rPr>
          <w:t>أولاً: الثقافة الاجتماعية المتشددة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34</w:t>
        </w:r>
        <w:r w:rsidRPr="004A0E14">
          <w:rPr>
            <w:rStyle w:val="Hyperlink"/>
            <w:rFonts w:ascii="Calibri" w:hAnsi="Calibri" w:cs="Calibri"/>
            <w:noProof/>
            <w:sz w:val="36"/>
            <w:szCs w:val="36"/>
          </w:rPr>
          <w:fldChar w:fldCharType="end"/>
        </w:r>
      </w:hyperlink>
    </w:p>
    <w:p w14:paraId="5137ADD5" w14:textId="3570D4A2"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6" w:history="1">
        <w:r w:rsidRPr="004A0E14">
          <w:rPr>
            <w:rStyle w:val="Hyperlink"/>
            <w:rFonts w:ascii="Calibri" w:hAnsi="Calibri" w:cs="Calibri"/>
            <w:noProof/>
            <w:sz w:val="36"/>
            <w:szCs w:val="36"/>
            <w:rtl/>
            <w:lang w:bidi="ar-EG"/>
          </w:rPr>
          <w:t>ثانيا: الثقافة الاجتماعية الظالمة للمرأة والساحقة لها</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34</w:t>
        </w:r>
        <w:r w:rsidRPr="004A0E14">
          <w:rPr>
            <w:rStyle w:val="Hyperlink"/>
            <w:rFonts w:ascii="Calibri" w:hAnsi="Calibri" w:cs="Calibri"/>
            <w:noProof/>
            <w:sz w:val="36"/>
            <w:szCs w:val="36"/>
          </w:rPr>
          <w:fldChar w:fldCharType="end"/>
        </w:r>
      </w:hyperlink>
    </w:p>
    <w:p w14:paraId="60149A78" w14:textId="68FA066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7" w:history="1">
        <w:r w:rsidRPr="004A0E14">
          <w:rPr>
            <w:rStyle w:val="Hyperlink"/>
            <w:rFonts w:ascii="Calibri" w:hAnsi="Calibri" w:cs="Calibri"/>
            <w:noProof/>
            <w:sz w:val="36"/>
            <w:szCs w:val="36"/>
            <w:rtl/>
            <w:lang w:bidi="ar-EG"/>
          </w:rPr>
          <w:t>ثالثا: الثقافة الاجتماعية الفردانية واللامبالية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35</w:t>
        </w:r>
        <w:r w:rsidRPr="004A0E14">
          <w:rPr>
            <w:rStyle w:val="Hyperlink"/>
            <w:rFonts w:ascii="Calibri" w:hAnsi="Calibri" w:cs="Calibri"/>
            <w:noProof/>
            <w:sz w:val="36"/>
            <w:szCs w:val="36"/>
          </w:rPr>
          <w:fldChar w:fldCharType="end"/>
        </w:r>
      </w:hyperlink>
    </w:p>
    <w:p w14:paraId="1176E27C" w14:textId="318EB3C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8" w:history="1">
        <w:r w:rsidRPr="004A0E14">
          <w:rPr>
            <w:rStyle w:val="Hyperlink"/>
            <w:rFonts w:ascii="Calibri" w:hAnsi="Calibri" w:cs="Calibri"/>
            <w:noProof/>
            <w:sz w:val="36"/>
            <w:szCs w:val="36"/>
            <w:rtl/>
            <w:lang w:bidi="ar-EG"/>
          </w:rPr>
          <w:t>رابعا: الثقافة الاجتماعية المحاربة للتديّن</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35</w:t>
        </w:r>
        <w:r w:rsidRPr="004A0E14">
          <w:rPr>
            <w:rStyle w:val="Hyperlink"/>
            <w:rFonts w:ascii="Calibri" w:hAnsi="Calibri" w:cs="Calibri"/>
            <w:noProof/>
            <w:sz w:val="36"/>
            <w:szCs w:val="36"/>
          </w:rPr>
          <w:fldChar w:fldCharType="end"/>
        </w:r>
      </w:hyperlink>
    </w:p>
    <w:p w14:paraId="18DB7050" w14:textId="1D7D25D9"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39" w:history="1">
        <w:r w:rsidRPr="004A0E14">
          <w:rPr>
            <w:rStyle w:val="Hyperlink"/>
            <w:rFonts w:ascii="Calibri" w:hAnsi="Calibri" w:cs="Calibri"/>
            <w:noProof/>
            <w:sz w:val="36"/>
            <w:szCs w:val="36"/>
            <w:rtl/>
            <w:lang w:bidi="ar-EG"/>
          </w:rPr>
          <w:t>تحدّي التفاهة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_Toc237301939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35</w:t>
        </w:r>
        <w:r w:rsidRPr="004A0E14">
          <w:rPr>
            <w:rStyle w:val="Hyperlink"/>
            <w:rFonts w:ascii="Calibri" w:hAnsi="Calibri" w:cs="Calibri"/>
            <w:noProof/>
            <w:sz w:val="36"/>
            <w:szCs w:val="36"/>
          </w:rPr>
          <w:fldChar w:fldCharType="end"/>
        </w:r>
      </w:hyperlink>
    </w:p>
    <w:p w14:paraId="3570688E" w14:textId="5909DA9E"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0" w:history="1">
        <w:r w:rsidRPr="004A0E14">
          <w:rPr>
            <w:rStyle w:val="Hyperlink"/>
            <w:rFonts w:ascii="Calibri" w:hAnsi="Calibri" w:cs="Calibri"/>
            <w:noProof/>
            <w:sz w:val="36"/>
            <w:szCs w:val="36"/>
            <w:rtl/>
            <w:lang w:bidi="ar-EG"/>
          </w:rPr>
          <w:t>المظلة الثالثة: التحديات النفسية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35</w:t>
        </w:r>
        <w:r w:rsidRPr="004A0E14">
          <w:rPr>
            <w:rStyle w:val="Hyperlink"/>
            <w:rFonts w:ascii="Calibri" w:hAnsi="Calibri" w:cs="Calibri"/>
            <w:noProof/>
            <w:sz w:val="36"/>
            <w:szCs w:val="36"/>
          </w:rPr>
          <w:fldChar w:fldCharType="end"/>
        </w:r>
      </w:hyperlink>
    </w:p>
    <w:p w14:paraId="3467F1F8" w14:textId="3A71AF8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1" w:history="1">
        <w:r w:rsidRPr="004A0E14">
          <w:rPr>
            <w:rStyle w:val="Hyperlink"/>
            <w:rFonts w:ascii="Calibri" w:hAnsi="Calibri" w:cs="Calibri"/>
            <w:noProof/>
            <w:sz w:val="36"/>
            <w:szCs w:val="36"/>
            <w:rtl/>
            <w:lang w:bidi="ar-EG"/>
          </w:rPr>
          <w:t>المظلة الرابعة: تحدِّي الثبات والاستقامة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36</w:t>
        </w:r>
        <w:r w:rsidRPr="004A0E14">
          <w:rPr>
            <w:rStyle w:val="Hyperlink"/>
            <w:rFonts w:ascii="Calibri" w:hAnsi="Calibri" w:cs="Calibri"/>
            <w:noProof/>
            <w:sz w:val="36"/>
            <w:szCs w:val="36"/>
          </w:rPr>
          <w:fldChar w:fldCharType="end"/>
        </w:r>
      </w:hyperlink>
    </w:p>
    <w:p w14:paraId="12BA7D88" w14:textId="5A799C93"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2" w:history="1">
        <w:r w:rsidRPr="004A0E14">
          <w:rPr>
            <w:rStyle w:val="Hyperlink"/>
            <w:rFonts w:ascii="Calibri" w:hAnsi="Calibri" w:cs="Calibri"/>
            <w:noProof/>
            <w:sz w:val="36"/>
            <w:szCs w:val="36"/>
            <w:rtl/>
            <w:lang w:bidi="ar-EG"/>
          </w:rPr>
          <w:t>المظلة الخامسة: التحديات الدعويّة والإصلاحيّة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36</w:t>
        </w:r>
        <w:r w:rsidRPr="004A0E14">
          <w:rPr>
            <w:rStyle w:val="Hyperlink"/>
            <w:rFonts w:ascii="Calibri" w:hAnsi="Calibri" w:cs="Calibri"/>
            <w:noProof/>
            <w:sz w:val="36"/>
            <w:szCs w:val="36"/>
          </w:rPr>
          <w:fldChar w:fldCharType="end"/>
        </w:r>
      </w:hyperlink>
    </w:p>
    <w:p w14:paraId="176E73FF" w14:textId="5B5363BC"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3" w:history="1">
        <w:r w:rsidRPr="004A0E14">
          <w:rPr>
            <w:rStyle w:val="Hyperlink"/>
            <w:rFonts w:ascii="Calibri" w:hAnsi="Calibri" w:cs="Calibri"/>
            <w:noProof/>
            <w:sz w:val="36"/>
            <w:szCs w:val="36"/>
            <w:rtl/>
            <w:lang w:bidi="ar-EG"/>
          </w:rPr>
          <w:t>ثانيًا: توصيات لمواجهة التحديات</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37</w:t>
        </w:r>
        <w:r w:rsidRPr="004A0E14">
          <w:rPr>
            <w:rStyle w:val="Hyperlink"/>
            <w:rFonts w:ascii="Calibri" w:hAnsi="Calibri" w:cs="Calibri"/>
            <w:noProof/>
            <w:sz w:val="36"/>
            <w:szCs w:val="36"/>
          </w:rPr>
          <w:fldChar w:fldCharType="end"/>
        </w:r>
      </w:hyperlink>
    </w:p>
    <w:p w14:paraId="0364A9D9" w14:textId="3438B930"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4" w:history="1">
        <w:r w:rsidRPr="004A0E14">
          <w:rPr>
            <w:rStyle w:val="Hyperlink"/>
            <w:rFonts w:ascii="Calibri" w:hAnsi="Calibri" w:cs="Calibri"/>
            <w:noProof/>
            <w:sz w:val="36"/>
            <w:szCs w:val="36"/>
            <w:rtl/>
            <w:lang w:bidi="ar-EG"/>
          </w:rPr>
          <w:t>الوصية الأولى: تعزيز اليقين بأصول الإسلام وتثبيت مرجعية الوحي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_Toc237301944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37</w:t>
        </w:r>
        <w:r w:rsidRPr="004A0E14">
          <w:rPr>
            <w:rStyle w:val="Hyperlink"/>
            <w:rFonts w:ascii="Calibri" w:hAnsi="Calibri" w:cs="Calibri"/>
            <w:noProof/>
            <w:sz w:val="36"/>
            <w:szCs w:val="36"/>
          </w:rPr>
          <w:fldChar w:fldCharType="end"/>
        </w:r>
      </w:hyperlink>
    </w:p>
    <w:p w14:paraId="47D4A3C0" w14:textId="4EC187C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5" w:history="1">
        <w:r w:rsidRPr="004A0E14">
          <w:rPr>
            <w:rStyle w:val="Hyperlink"/>
            <w:rFonts w:ascii="Calibri" w:hAnsi="Calibri" w:cs="Calibri"/>
            <w:noProof/>
            <w:sz w:val="36"/>
            <w:szCs w:val="36"/>
            <w:rtl/>
            <w:lang w:bidi="ar-EG"/>
          </w:rPr>
          <w:t>الوصيّة الثانية: دوام استحضار النظر إلى الغايات الكبرى وإدراك الإنسان موقعه من الوجود</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_Toc237301945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37</w:t>
        </w:r>
        <w:r w:rsidRPr="004A0E14">
          <w:rPr>
            <w:rStyle w:val="Hyperlink"/>
            <w:rFonts w:ascii="Calibri" w:hAnsi="Calibri" w:cs="Calibri"/>
            <w:noProof/>
            <w:sz w:val="36"/>
            <w:szCs w:val="36"/>
          </w:rPr>
          <w:fldChar w:fldCharType="end"/>
        </w:r>
      </w:hyperlink>
    </w:p>
    <w:p w14:paraId="439AE640" w14:textId="37B0F5FB"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6" w:history="1">
        <w:r w:rsidRPr="004A0E14">
          <w:rPr>
            <w:rStyle w:val="Hyperlink"/>
            <w:rFonts w:ascii="Calibri" w:hAnsi="Calibri" w:cs="Calibri"/>
            <w:noProof/>
            <w:sz w:val="36"/>
            <w:szCs w:val="36"/>
            <w:rtl/>
            <w:lang w:bidi="ar-EG"/>
          </w:rPr>
          <w:t>الوصيّة الثالثة: الاستغناء القلبي والروحي</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_Toc237301946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287FF580" w14:textId="25374056"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7" w:history="1">
        <w:r w:rsidRPr="004A0E14">
          <w:rPr>
            <w:rStyle w:val="Hyperlink"/>
            <w:rFonts w:ascii="Calibri" w:hAnsi="Calibri" w:cs="Calibri"/>
            <w:noProof/>
            <w:sz w:val="36"/>
            <w:szCs w:val="36"/>
            <w:rtl/>
            <w:lang w:bidi="ar-EG"/>
          </w:rPr>
          <w:t>الوصيّة الرابعة: العناية بتحصيل العلم النافع ثم العمل بمقتضى هذا العلم</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_Toc237301947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4FF9F795" w14:textId="02E8DC0E"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8" w:history="1">
        <w:r w:rsidRPr="004A0E14">
          <w:rPr>
            <w:rStyle w:val="Hyperlink"/>
            <w:rFonts w:ascii="Calibri" w:hAnsi="Calibri" w:cs="Calibri"/>
            <w:noProof/>
            <w:sz w:val="36"/>
            <w:szCs w:val="36"/>
            <w:rtl/>
            <w:lang w:bidi="ar-EG"/>
          </w:rPr>
          <w:t>الوصية الخامسة: ضبط معايير النجاح والفشل وكسر عقدة الكمال</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_Toc237301948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439BDEED" w14:textId="76D7D755"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49" w:history="1">
        <w:r w:rsidRPr="004A0E14">
          <w:rPr>
            <w:rStyle w:val="Hyperlink"/>
            <w:rFonts w:ascii="Calibri" w:hAnsi="Calibri" w:cs="Calibri"/>
            <w:noProof/>
            <w:sz w:val="36"/>
            <w:szCs w:val="36"/>
            <w:rtl/>
            <w:lang w:bidi="ar-EG"/>
          </w:rPr>
          <w:t>الوصيّة السادسة: الانشغال في مشروع رسالي يُصهَر فيه الهم والفكر والروح</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_Toc237301949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4DC41518" w14:textId="559C66F7"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50" w:history="1">
        <w:r w:rsidRPr="004A0E14">
          <w:rPr>
            <w:rStyle w:val="Hyperlink"/>
            <w:rFonts w:ascii="Calibri" w:hAnsi="Calibri" w:cs="Calibri"/>
            <w:noProof/>
            <w:sz w:val="36"/>
            <w:szCs w:val="36"/>
            <w:rtl/>
            <w:lang w:bidi="ar-EG"/>
          </w:rPr>
          <w:t>الوصيّة السابعة: تدريب النفس على المثابرة والمجاهدة والصبر، ونزع قيود التظلُّم والتَّشكِّي والتسخُّط</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_Toc237301950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766A223E" w14:textId="2FDF86E8"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51" w:history="1">
        <w:r w:rsidRPr="004A0E14">
          <w:rPr>
            <w:rStyle w:val="Hyperlink"/>
            <w:rFonts w:ascii="Calibri" w:hAnsi="Calibri" w:cs="Calibri"/>
            <w:noProof/>
            <w:sz w:val="36"/>
            <w:szCs w:val="36"/>
            <w:rtl/>
            <w:lang w:bidi="ar-EG"/>
          </w:rPr>
          <w:t>الوصيّة الثامنة: إيجاد بيئة صالحة مُعينة على الخير</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_Toc237301951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38</w:t>
        </w:r>
        <w:r w:rsidRPr="004A0E14">
          <w:rPr>
            <w:rStyle w:val="Hyperlink"/>
            <w:rFonts w:ascii="Calibri" w:hAnsi="Calibri" w:cs="Calibri"/>
            <w:noProof/>
            <w:sz w:val="36"/>
            <w:szCs w:val="36"/>
          </w:rPr>
          <w:fldChar w:fldCharType="end"/>
        </w:r>
      </w:hyperlink>
    </w:p>
    <w:p w14:paraId="60B08D46" w14:textId="1FFE7871" w:rsidR="004A0E14" w:rsidRPr="004A0E14" w:rsidRDefault="004A0E14" w:rsidP="004A0E14">
      <w:pPr>
        <w:pStyle w:val="TOC3"/>
        <w:tabs>
          <w:tab w:val="right" w:leader="dot" w:pos="10790"/>
        </w:tabs>
        <w:bidi/>
        <w:spacing w:after="0" w:line="240" w:lineRule="auto"/>
        <w:jc w:val="both"/>
        <w:rPr>
          <w:rFonts w:ascii="Calibri" w:hAnsi="Calibri" w:cs="Calibri"/>
          <w:noProof/>
          <w:sz w:val="36"/>
          <w:szCs w:val="36"/>
        </w:rPr>
      </w:pPr>
      <w:hyperlink w:anchor="_Toc237301952" w:history="1">
        <w:r w:rsidRPr="004A0E14">
          <w:rPr>
            <w:rStyle w:val="Hyperlink"/>
            <w:rFonts w:ascii="Calibri" w:hAnsi="Calibri" w:cs="Calibri"/>
            <w:noProof/>
            <w:sz w:val="36"/>
            <w:szCs w:val="36"/>
            <w:rtl/>
            <w:lang w:bidi="ar-EG"/>
          </w:rPr>
          <w:t>الوصيّة التاسعة: اتخاذ القدوات الصالحة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_Toc237301952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39</w:t>
        </w:r>
        <w:r w:rsidRPr="004A0E14">
          <w:rPr>
            <w:rStyle w:val="Hyperlink"/>
            <w:rFonts w:ascii="Calibri" w:hAnsi="Calibri" w:cs="Calibri"/>
            <w:noProof/>
            <w:sz w:val="36"/>
            <w:szCs w:val="36"/>
          </w:rPr>
          <w:fldChar w:fldCharType="end"/>
        </w:r>
      </w:hyperlink>
    </w:p>
    <w:p w14:paraId="70288DDE" w14:textId="61241567" w:rsidR="004A0E14" w:rsidRPr="004A0E14" w:rsidRDefault="004A0E14" w:rsidP="004A0E14">
      <w:pPr>
        <w:pStyle w:val="TOC1"/>
        <w:tabs>
          <w:tab w:val="right" w:leader="dot" w:pos="10790"/>
        </w:tabs>
        <w:bidi/>
        <w:spacing w:after="0" w:line="240" w:lineRule="auto"/>
        <w:jc w:val="both"/>
        <w:rPr>
          <w:rFonts w:ascii="Calibri" w:hAnsi="Calibri" w:cs="Calibri"/>
          <w:noProof/>
          <w:sz w:val="36"/>
          <w:szCs w:val="36"/>
        </w:rPr>
      </w:pPr>
      <w:hyperlink w:anchor="_Toc237301953" w:history="1">
        <w:r w:rsidRPr="004A0E14">
          <w:rPr>
            <w:rStyle w:val="Hyperlink"/>
            <w:rFonts w:ascii="Calibri" w:hAnsi="Calibri" w:cs="Calibri"/>
            <w:noProof/>
            <w:sz w:val="36"/>
            <w:szCs w:val="36"/>
            <w:rtl/>
            <w:lang w:bidi="ar-EG"/>
          </w:rPr>
          <w:t>الخاتمة</w:t>
        </w:r>
        <w:r w:rsidRPr="004A0E14">
          <w:rPr>
            <w:rFonts w:ascii="Calibri" w:hAnsi="Calibri" w:cs="Calibri"/>
            <w:noProof/>
            <w:webHidden/>
            <w:sz w:val="36"/>
            <w:szCs w:val="36"/>
          </w:rPr>
          <w:tab/>
        </w:r>
        <w:r w:rsidRPr="004A0E14">
          <w:rPr>
            <w:rStyle w:val="Hyperlink"/>
            <w:rFonts w:ascii="Calibri" w:hAnsi="Calibri" w:cs="Calibri"/>
            <w:noProof/>
            <w:sz w:val="36"/>
            <w:szCs w:val="36"/>
          </w:rPr>
          <w:fldChar w:fldCharType="begin"/>
        </w:r>
        <w:r w:rsidRPr="004A0E14">
          <w:rPr>
            <w:rFonts w:ascii="Calibri" w:hAnsi="Calibri" w:cs="Calibri"/>
            <w:noProof/>
            <w:webHidden/>
            <w:sz w:val="36"/>
            <w:szCs w:val="36"/>
          </w:rPr>
          <w:instrText xml:space="preserve"> PAGEREF _Toc237301953 \h </w:instrText>
        </w:r>
        <w:r w:rsidRPr="004A0E14">
          <w:rPr>
            <w:rStyle w:val="Hyperlink"/>
            <w:rFonts w:ascii="Calibri" w:hAnsi="Calibri" w:cs="Calibri"/>
            <w:noProof/>
            <w:sz w:val="36"/>
            <w:szCs w:val="36"/>
          </w:rPr>
        </w:r>
        <w:r w:rsidRPr="004A0E14">
          <w:rPr>
            <w:rStyle w:val="Hyperlink"/>
            <w:rFonts w:ascii="Calibri" w:hAnsi="Calibri" w:cs="Calibri"/>
            <w:noProof/>
            <w:sz w:val="36"/>
            <w:szCs w:val="36"/>
          </w:rPr>
          <w:fldChar w:fldCharType="separate"/>
        </w:r>
        <w:r w:rsidR="00267F31">
          <w:rPr>
            <w:rFonts w:ascii="Calibri" w:hAnsi="Calibri" w:cs="Calibri"/>
            <w:noProof/>
            <w:webHidden/>
            <w:sz w:val="36"/>
            <w:szCs w:val="36"/>
            <w:rtl/>
          </w:rPr>
          <w:t>39</w:t>
        </w:r>
        <w:r w:rsidRPr="004A0E14">
          <w:rPr>
            <w:rStyle w:val="Hyperlink"/>
            <w:rFonts w:ascii="Calibri" w:hAnsi="Calibri" w:cs="Calibri"/>
            <w:noProof/>
            <w:sz w:val="36"/>
            <w:szCs w:val="36"/>
          </w:rPr>
          <w:fldChar w:fldCharType="end"/>
        </w:r>
      </w:hyperlink>
    </w:p>
    <w:p w14:paraId="552DD016" w14:textId="4CF9F4DB" w:rsidR="004A0E14" w:rsidRDefault="004A0E14" w:rsidP="00FF712A">
      <w:pPr>
        <w:widowControl w:val="0"/>
        <w:bidi/>
        <w:spacing w:line="240" w:lineRule="auto"/>
        <w:jc w:val="both"/>
        <w:rPr>
          <w:rFonts w:ascii="Calibri" w:hAnsi="Calibri" w:cs="Calibri"/>
          <w:sz w:val="36"/>
          <w:szCs w:val="36"/>
          <w:rtl/>
          <w:lang w:bidi="ar-EG"/>
        </w:rPr>
      </w:pPr>
      <w:r>
        <w:rPr>
          <w:rFonts w:ascii="Calibri" w:hAnsi="Calibri" w:cs="Calibri"/>
          <w:sz w:val="36"/>
          <w:szCs w:val="36"/>
          <w:rtl/>
          <w:lang w:bidi="ar-EG"/>
        </w:rPr>
        <w:fldChar w:fldCharType="end"/>
      </w:r>
    </w:p>
    <w:p w14:paraId="2C33546B" w14:textId="77777777" w:rsidR="004A0E14" w:rsidRDefault="004A0E14">
      <w:pPr>
        <w:rPr>
          <w:rFonts w:ascii="Calibri" w:hAnsi="Calibri" w:cs="Calibri"/>
          <w:sz w:val="36"/>
          <w:szCs w:val="36"/>
          <w:rtl/>
          <w:lang w:bidi="ar-EG"/>
        </w:rPr>
      </w:pPr>
      <w:r>
        <w:rPr>
          <w:rFonts w:ascii="Calibri" w:hAnsi="Calibri" w:cs="Calibri"/>
          <w:sz w:val="36"/>
          <w:szCs w:val="36"/>
          <w:rtl/>
          <w:lang w:bidi="ar-EG"/>
        </w:rPr>
        <w:br w:type="page"/>
      </w:r>
    </w:p>
    <w:p w14:paraId="251C7F45" w14:textId="367ADDD9" w:rsidR="00D06E39" w:rsidRPr="005F763F" w:rsidRDefault="00D06E39" w:rsidP="00FF712A">
      <w:pPr>
        <w:keepNext/>
        <w:widowControl w:val="0"/>
        <w:bidi/>
        <w:spacing w:line="240" w:lineRule="auto"/>
        <w:jc w:val="center"/>
        <w:outlineLvl w:val="0"/>
        <w:rPr>
          <w:rFonts w:ascii="Calibri" w:hAnsi="Calibri" w:cs="Calibri"/>
          <w:b/>
          <w:bCs/>
          <w:sz w:val="36"/>
          <w:szCs w:val="36"/>
          <w:highlight w:val="yellow"/>
          <w:u w:val="single"/>
          <w:lang w:bidi="ar-EG"/>
        </w:rPr>
      </w:pPr>
      <w:bookmarkStart w:id="0" w:name="_Toc237301863"/>
      <w:r w:rsidRPr="005F763F">
        <w:rPr>
          <w:rFonts w:ascii="Calibri" w:hAnsi="Calibri" w:cs="Calibri"/>
          <w:b/>
          <w:bCs/>
          <w:sz w:val="36"/>
          <w:szCs w:val="36"/>
          <w:highlight w:val="yellow"/>
          <w:u w:val="single"/>
          <w:rtl/>
          <w:lang w:bidi="ar-EG"/>
        </w:rPr>
        <w:lastRenderedPageBreak/>
        <w:t>م</w:t>
      </w:r>
      <w:r w:rsidR="005F763F">
        <w:rPr>
          <w:rFonts w:ascii="Calibri" w:hAnsi="Calibri" w:cs="Calibri" w:hint="cs"/>
          <w:b/>
          <w:bCs/>
          <w:sz w:val="36"/>
          <w:szCs w:val="36"/>
          <w:highlight w:val="yellow"/>
          <w:u w:val="single"/>
          <w:rtl/>
          <w:lang w:bidi="ar-EG"/>
        </w:rPr>
        <w:t>ُ</w:t>
      </w:r>
      <w:r w:rsidRPr="005F763F">
        <w:rPr>
          <w:rFonts w:ascii="Calibri" w:hAnsi="Calibri" w:cs="Calibri"/>
          <w:b/>
          <w:bCs/>
          <w:sz w:val="36"/>
          <w:szCs w:val="36"/>
          <w:highlight w:val="yellow"/>
          <w:u w:val="single"/>
          <w:rtl/>
          <w:lang w:bidi="ar-EG"/>
        </w:rPr>
        <w:t>قد</w:t>
      </w:r>
      <w:r w:rsidR="005F763F">
        <w:rPr>
          <w:rFonts w:ascii="Calibri" w:hAnsi="Calibri" w:cs="Calibri" w:hint="cs"/>
          <w:b/>
          <w:bCs/>
          <w:sz w:val="36"/>
          <w:szCs w:val="36"/>
          <w:highlight w:val="yellow"/>
          <w:u w:val="single"/>
          <w:rtl/>
          <w:lang w:bidi="ar-EG"/>
        </w:rPr>
        <w:t>ِّ</w:t>
      </w:r>
      <w:r w:rsidRPr="005F763F">
        <w:rPr>
          <w:rFonts w:ascii="Calibri" w:hAnsi="Calibri" w:cs="Calibri"/>
          <w:b/>
          <w:bCs/>
          <w:sz w:val="36"/>
          <w:szCs w:val="36"/>
          <w:highlight w:val="yellow"/>
          <w:u w:val="single"/>
          <w:rtl/>
          <w:lang w:bidi="ar-EG"/>
        </w:rPr>
        <w:t>مة الم</w:t>
      </w:r>
      <w:r w:rsidR="005F763F">
        <w:rPr>
          <w:rFonts w:ascii="Calibri" w:hAnsi="Calibri" w:cs="Calibri" w:hint="cs"/>
          <w:b/>
          <w:bCs/>
          <w:sz w:val="36"/>
          <w:szCs w:val="36"/>
          <w:highlight w:val="yellow"/>
          <w:u w:val="single"/>
          <w:rtl/>
          <w:lang w:bidi="ar-EG"/>
        </w:rPr>
        <w:t>ُ</w:t>
      </w:r>
      <w:r w:rsidRPr="005F763F">
        <w:rPr>
          <w:rFonts w:ascii="Calibri" w:hAnsi="Calibri" w:cs="Calibri"/>
          <w:b/>
          <w:bCs/>
          <w:sz w:val="36"/>
          <w:szCs w:val="36"/>
          <w:highlight w:val="yellow"/>
          <w:u w:val="single"/>
          <w:rtl/>
          <w:lang w:bidi="ar-EG"/>
        </w:rPr>
        <w:t>ؤل</w:t>
      </w:r>
      <w:r w:rsidR="005F763F">
        <w:rPr>
          <w:rFonts w:ascii="Calibri" w:hAnsi="Calibri" w:cs="Calibri" w:hint="cs"/>
          <w:b/>
          <w:bCs/>
          <w:sz w:val="36"/>
          <w:szCs w:val="36"/>
          <w:highlight w:val="yellow"/>
          <w:u w:val="single"/>
          <w:rtl/>
          <w:lang w:bidi="ar-EG"/>
        </w:rPr>
        <w:t>ِّ</w:t>
      </w:r>
      <w:r w:rsidRPr="005F763F">
        <w:rPr>
          <w:rFonts w:ascii="Calibri" w:hAnsi="Calibri" w:cs="Calibri"/>
          <w:b/>
          <w:bCs/>
          <w:sz w:val="36"/>
          <w:szCs w:val="36"/>
          <w:highlight w:val="yellow"/>
          <w:u w:val="single"/>
          <w:rtl/>
          <w:lang w:bidi="ar-EG"/>
        </w:rPr>
        <w:t>ف</w:t>
      </w:r>
      <w:bookmarkEnd w:id="0"/>
    </w:p>
    <w:p w14:paraId="0908259D" w14:textId="77777777" w:rsidR="005F763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في ظل واقع الأمة الذي تعيش فيه حربًا فكرية وعسكرية وثقافية وأخلاقية شاملة، ابتدأَتْ مع الاستعمار ولم تنتهِ بعد زواله؛ كانت المرأة محوراً أساسياً من محاور هذه الحرب،</w:t>
      </w:r>
    </w:p>
    <w:p w14:paraId="3825A21E" w14:textId="77777777" w:rsidR="005F763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ثم ورث ذلك كله المنظمات الدولية والمؤسسات الحقوقية التي جعلت قضية المرأة ركناً من أركانها؛</w:t>
      </w:r>
    </w:p>
    <w:p w14:paraId="514B357C" w14:textId="16C929E6"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تأثيرٌ ثقافي وأخلاقي كبير يقوم به كثير من مشهورات شبكات التواصل في رسم صورة المرأة المنشودة لبنات الجيل، وهي صورة قائمة على الاستكثار المادي والاستعراض والتفاهة والشهرة والسفر والمتعة والرفاهية.</w:t>
      </w:r>
    </w:p>
    <w:p w14:paraId="4D4FB175"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تزداد الحاجة إلى المصلحات المحققات للنموذج الإسلامي الصحيح، متمثلاً في الاعتزاز بالإسلام والاستعلاء على المظاهر المادية وتحقيق العبودية لله في مختلف شؤون الحياة، مع السعي في الأعمال الإصلاحية المؤثرة في الواقع النسائي خاصة وواقع الأمة عامة، دون إخلال بمختلف دوائر المسؤولية المأمورة بها المرأة على المستوى الأسري والاجتماعي وفي الفضاء العام.</w:t>
      </w:r>
    </w:p>
    <w:p w14:paraId="0557C66D" w14:textId="3E591D98"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جيل المصلحات الأوّل (جيل الصحابيات)</w:t>
      </w:r>
      <w:r w:rsidR="005F763F">
        <w:rPr>
          <w:rFonts w:ascii="Calibri" w:hAnsi="Calibri" w:cs="Calibri" w:hint="cs"/>
          <w:sz w:val="36"/>
          <w:szCs w:val="36"/>
          <w:rtl/>
          <w:lang w:bidi="ar-EG"/>
        </w:rPr>
        <w:t>.</w:t>
      </w:r>
    </w:p>
    <w:p w14:paraId="78BAFBEF" w14:textId="77777777" w:rsidR="0008038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مع استحكام الثقافة الغربية الغالبة على عقول كثير من المسلمين،</w:t>
      </w:r>
    </w:p>
    <w:p w14:paraId="1363ECD0" w14:textId="0BA0C3F6" w:rsidR="004A0E14"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الأصل في باب المرأة في الإسلام عدم انفراده عمّا جاء في شأن الرجل، من جهة كونهما يشتركان في الغاية الكبرى من الوجود والمصير الأخروي.</w:t>
      </w:r>
    </w:p>
    <w:p w14:paraId="318A7E79" w14:textId="77777777" w:rsidR="004A0E14" w:rsidRDefault="004A0E14">
      <w:pPr>
        <w:rPr>
          <w:rFonts w:ascii="Calibri" w:hAnsi="Calibri" w:cs="Calibri"/>
          <w:sz w:val="36"/>
          <w:szCs w:val="36"/>
          <w:lang w:bidi="ar-EG"/>
        </w:rPr>
      </w:pPr>
      <w:r>
        <w:rPr>
          <w:rFonts w:ascii="Calibri" w:hAnsi="Calibri" w:cs="Calibri"/>
          <w:sz w:val="36"/>
          <w:szCs w:val="36"/>
          <w:lang w:bidi="ar-EG"/>
        </w:rPr>
        <w:br w:type="page"/>
      </w:r>
    </w:p>
    <w:p w14:paraId="0F38E6C6" w14:textId="407DC7CB" w:rsidR="00D06E39" w:rsidRPr="0008038F" w:rsidRDefault="00D06E39" w:rsidP="00FF712A">
      <w:pPr>
        <w:keepNext/>
        <w:widowControl w:val="0"/>
        <w:bidi/>
        <w:spacing w:line="240" w:lineRule="auto"/>
        <w:jc w:val="center"/>
        <w:outlineLvl w:val="0"/>
        <w:rPr>
          <w:rFonts w:ascii="Calibri" w:hAnsi="Calibri" w:cs="Calibri"/>
          <w:b/>
          <w:bCs/>
          <w:sz w:val="36"/>
          <w:szCs w:val="36"/>
          <w:highlight w:val="yellow"/>
          <w:u w:val="single"/>
          <w:lang w:bidi="ar-EG"/>
        </w:rPr>
      </w:pPr>
      <w:bookmarkStart w:id="1" w:name="_Toc237301864"/>
      <w:r w:rsidRPr="0008038F">
        <w:rPr>
          <w:rFonts w:ascii="Calibri" w:hAnsi="Calibri" w:cs="Calibri"/>
          <w:b/>
          <w:bCs/>
          <w:sz w:val="36"/>
          <w:szCs w:val="36"/>
          <w:highlight w:val="yellow"/>
          <w:u w:val="single"/>
          <w:rtl/>
          <w:lang w:bidi="ar-EG"/>
        </w:rPr>
        <w:lastRenderedPageBreak/>
        <w:t>القسم الأول:</w:t>
      </w:r>
      <w:r w:rsidR="0008038F" w:rsidRPr="0008038F">
        <w:rPr>
          <w:rFonts w:ascii="Calibri" w:hAnsi="Calibri" w:cs="Calibri" w:hint="cs"/>
          <w:b/>
          <w:bCs/>
          <w:sz w:val="36"/>
          <w:szCs w:val="36"/>
          <w:highlight w:val="yellow"/>
          <w:u w:val="single"/>
          <w:rtl/>
          <w:lang w:bidi="ar-EG"/>
        </w:rPr>
        <w:t xml:space="preserve"> </w:t>
      </w:r>
      <w:r w:rsidRPr="0008038F">
        <w:rPr>
          <w:rFonts w:ascii="Calibri" w:hAnsi="Calibri" w:cs="Calibri"/>
          <w:b/>
          <w:bCs/>
          <w:sz w:val="36"/>
          <w:szCs w:val="36"/>
          <w:highlight w:val="yellow"/>
          <w:u w:val="single"/>
          <w:rtl/>
          <w:lang w:bidi="ar-EG"/>
        </w:rPr>
        <w:t>التأصيل المنهجي لقضايا المرأة</w:t>
      </w:r>
      <w:bookmarkEnd w:id="1"/>
    </w:p>
    <w:p w14:paraId="552668A8" w14:textId="437D9C34" w:rsidR="00D06E39" w:rsidRPr="0008038F" w:rsidRDefault="00D06E39" w:rsidP="00FF712A">
      <w:pPr>
        <w:keepNext/>
        <w:widowControl w:val="0"/>
        <w:bidi/>
        <w:spacing w:line="240" w:lineRule="auto"/>
        <w:jc w:val="center"/>
        <w:outlineLvl w:val="1"/>
        <w:rPr>
          <w:rFonts w:ascii="Calibri" w:hAnsi="Calibri" w:cs="Calibri"/>
          <w:b/>
          <w:bCs/>
          <w:sz w:val="36"/>
          <w:szCs w:val="36"/>
          <w:highlight w:val="yellow"/>
          <w:u w:val="single"/>
          <w:lang w:bidi="ar-EG"/>
        </w:rPr>
      </w:pPr>
      <w:bookmarkStart w:id="2" w:name="_Toc237301865"/>
      <w:r w:rsidRPr="0008038F">
        <w:rPr>
          <w:rFonts w:ascii="Calibri" w:hAnsi="Calibri" w:cs="Calibri"/>
          <w:b/>
          <w:bCs/>
          <w:sz w:val="36"/>
          <w:szCs w:val="36"/>
          <w:highlight w:val="yellow"/>
          <w:u w:val="single"/>
          <w:rtl/>
          <w:lang w:bidi="ar-EG"/>
        </w:rPr>
        <w:t>الفصل الأول</w:t>
      </w:r>
      <w:r w:rsidR="0008038F" w:rsidRPr="0008038F">
        <w:rPr>
          <w:rFonts w:ascii="Calibri" w:hAnsi="Calibri" w:cs="Calibri" w:hint="cs"/>
          <w:b/>
          <w:bCs/>
          <w:sz w:val="36"/>
          <w:szCs w:val="36"/>
          <w:highlight w:val="yellow"/>
          <w:u w:val="single"/>
          <w:rtl/>
          <w:lang w:bidi="ar-EG"/>
        </w:rPr>
        <w:t xml:space="preserve">: </w:t>
      </w:r>
      <w:r w:rsidRPr="0008038F">
        <w:rPr>
          <w:rFonts w:ascii="Calibri" w:hAnsi="Calibri" w:cs="Calibri"/>
          <w:b/>
          <w:bCs/>
          <w:sz w:val="36"/>
          <w:szCs w:val="36"/>
          <w:highlight w:val="yellow"/>
          <w:u w:val="single"/>
          <w:rtl/>
          <w:lang w:bidi="ar-EG"/>
        </w:rPr>
        <w:t>مقدِّمات منهجية في التعامل مع قضايا المرأة في الإسلام</w:t>
      </w:r>
      <w:bookmarkEnd w:id="2"/>
    </w:p>
    <w:p w14:paraId="3D89D76A" w14:textId="508FD6F6" w:rsidR="00D06E39" w:rsidRPr="0008038F"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3" w:name="_Toc237301866"/>
      <w:r w:rsidRPr="0008038F">
        <w:rPr>
          <w:rFonts w:ascii="Calibri" w:hAnsi="Calibri" w:cs="Calibri"/>
          <w:b/>
          <w:bCs/>
          <w:sz w:val="36"/>
          <w:szCs w:val="36"/>
          <w:highlight w:val="yellow"/>
          <w:u w:val="single"/>
          <w:rtl/>
          <w:lang w:bidi="ar-EG"/>
        </w:rPr>
        <w:t>المقدمة المنهجية الأولى: هوية المرأة تبدأ من: (العبوديَّة لله) قبل (الأنوثة)</w:t>
      </w:r>
      <w:bookmarkEnd w:id="3"/>
    </w:p>
    <w:p w14:paraId="4FC01503"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ما هي الهوية التي ينبغي أن يقدمها الإنسان ويجعل لها الأولوية والحاكمية لتؤثر بدورها على بقية الهويات؟</w:t>
      </w:r>
    </w:p>
    <w:p w14:paraId="337F1C0E"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هي العبودية لله سبحانه وتعالى والانتماء إلى الإسلام،</w:t>
      </w:r>
    </w:p>
    <w:p w14:paraId="337EC480" w14:textId="44E76BA2"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وهذا هو العهد اليومي المطلوب من المسلم تجديده عبر دعاء سيد الاستغفار الذي يُقال في كل صباح ومساء، وفيه: «</w:t>
      </w:r>
      <w:r w:rsidRPr="00F04A26">
        <w:rPr>
          <w:rFonts w:ascii="Calibri" w:hAnsi="Calibri" w:cs="Calibri"/>
          <w:b/>
          <w:bCs/>
          <w:color w:val="196B24" w:themeColor="accent3"/>
          <w:sz w:val="36"/>
          <w:szCs w:val="36"/>
          <w:rtl/>
          <w:lang w:bidi="ar-EG"/>
        </w:rPr>
        <w:t>اللَّهُمَّ أَنْتَ رَبِّي، لَا إِلَهَ إِلَّا أَنْتَ، خَلَقْتَنِي وَأَنَا عَبْدُكَ، وَأَنَا عَلَى عَهْدِكَ وَوَعْدِكَ مَا اسْتَطَعْتُ</w:t>
      </w:r>
      <w:r w:rsidRPr="00D06E39">
        <w:rPr>
          <w:rFonts w:ascii="Calibri" w:hAnsi="Calibri" w:cs="Calibri"/>
          <w:sz w:val="36"/>
          <w:szCs w:val="36"/>
          <w:rtl/>
          <w:lang w:bidi="ar-EG"/>
        </w:rPr>
        <w:t>».</w:t>
      </w:r>
      <w:r w:rsidR="00F04A26">
        <w:rPr>
          <w:rFonts w:ascii="Calibri" w:hAnsi="Calibri" w:cs="Calibri" w:hint="cs"/>
          <w:sz w:val="36"/>
          <w:szCs w:val="36"/>
          <w:rtl/>
          <w:lang w:bidi="ar-EG"/>
        </w:rPr>
        <w:t xml:space="preserve"> </w:t>
      </w:r>
      <w:r w:rsidRPr="00D06E39">
        <w:rPr>
          <w:rFonts w:ascii="Calibri" w:hAnsi="Calibri" w:cs="Calibri"/>
          <w:sz w:val="36"/>
          <w:szCs w:val="36"/>
          <w:rtl/>
          <w:lang w:bidi="ar-EG"/>
        </w:rPr>
        <w:t>البخاري (٦٣٢٣).</w:t>
      </w:r>
    </w:p>
    <w:p w14:paraId="21453526" w14:textId="65BD4D7C" w:rsidR="00D06E39" w:rsidRPr="00F04A26"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4" w:name="_Toc237301867"/>
      <w:r w:rsidRPr="00F04A26">
        <w:rPr>
          <w:rFonts w:ascii="Calibri" w:hAnsi="Calibri" w:cs="Calibri"/>
          <w:b/>
          <w:bCs/>
          <w:sz w:val="36"/>
          <w:szCs w:val="36"/>
          <w:highlight w:val="yellow"/>
          <w:u w:val="single"/>
          <w:rtl/>
          <w:lang w:bidi="ar-EG"/>
        </w:rPr>
        <w:t>المقدمة المنهجية الثانية: مرجعية الوحي هي الأساس الذي تُبنى عليه التصورات، وتُحاكم إليه الأفكار والمرجعيات الأخرى</w:t>
      </w:r>
      <w:bookmarkEnd w:id="4"/>
    </w:p>
    <w:p w14:paraId="0B03C7A0"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وهذه المرجعية ليست مختصة ببيان الأحكام الشرعية التفصيلية وحدها بل تشمل تأسيس التصورات الكلية للوجود والحياة.</w:t>
      </w:r>
    </w:p>
    <w:p w14:paraId="75678F3C"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أهم ما اعتنى الوحي بتأسيس التصورات عنه وتصحيحها، هو الإنسان وتكليفه ودوره والغاية من وجوده،</w:t>
      </w:r>
    </w:p>
    <w:p w14:paraId="7714B3B1" w14:textId="20EEDDAB"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إن حقيقة الخلاف في كثير من الإشكالات المعاصرة المتعلقة بالمرأة هو خلاف في المرجعية بالأساس.</w:t>
      </w:r>
    </w:p>
    <w:p w14:paraId="703E72AD" w14:textId="1F316C67" w:rsidR="00D06E39" w:rsidRPr="00F04A26"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5" w:name="_Toc237301868"/>
      <w:r w:rsidRPr="00F04A26">
        <w:rPr>
          <w:rFonts w:ascii="Calibri" w:hAnsi="Calibri" w:cs="Calibri"/>
          <w:b/>
          <w:bCs/>
          <w:sz w:val="36"/>
          <w:szCs w:val="36"/>
          <w:highlight w:val="yellow"/>
          <w:u w:val="single"/>
          <w:rtl/>
          <w:lang w:bidi="ar-EG"/>
        </w:rPr>
        <w:t>المقدمة المنهجية الثالثة: الأحكام الشرعية المتعلِّقة بالمرأة هي جزء من منظومة تشريعية شموليَّة، تراعي مختلف العلاقات والاعتبارات</w:t>
      </w:r>
      <w:bookmarkEnd w:id="5"/>
    </w:p>
    <w:p w14:paraId="55C9A69E"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إن النظر الجزئي لحكم من أحكام الدين دون النظر إلى علاقته بمقاصد الدين ومجموع تشريعاته قد يؤدي إلى استنكاره ممن ضعف إيمانه.</w:t>
      </w:r>
    </w:p>
    <w:p w14:paraId="6A92C069"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التشريعات في الإسلام لم يُراعَ فيها الجانب الدنيوي مستقلاً عن الجانب الأخروي،</w:t>
      </w:r>
    </w:p>
    <w:p w14:paraId="26C24DE9" w14:textId="798B283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فالمرأة في الإسلام ليست كائناً فردانياً لا يُراعَى إلا هو في التشريعات والأحكام ولا تجب لها الحقوق التامّة لمجرّد كونها أنثى -كما هي بالنسبة للتيار النِّسوي-.</w:t>
      </w:r>
    </w:p>
    <w:p w14:paraId="0733AF40" w14:textId="691C69C7" w:rsidR="00D06E39" w:rsidRPr="00F04A26" w:rsidRDefault="00D06E39" w:rsidP="00FF712A">
      <w:pPr>
        <w:keepNext/>
        <w:keepLines/>
        <w:widowControl w:val="0"/>
        <w:bidi/>
        <w:spacing w:line="240" w:lineRule="auto"/>
        <w:jc w:val="both"/>
        <w:outlineLvl w:val="2"/>
        <w:rPr>
          <w:rFonts w:ascii="Calibri" w:hAnsi="Calibri" w:cs="Calibri"/>
          <w:b/>
          <w:bCs/>
          <w:sz w:val="36"/>
          <w:szCs w:val="36"/>
          <w:highlight w:val="yellow"/>
          <w:u w:val="single"/>
          <w:lang w:bidi="ar-EG"/>
        </w:rPr>
      </w:pPr>
      <w:bookmarkStart w:id="6" w:name="_Toc237301869"/>
      <w:r w:rsidRPr="00F04A26">
        <w:rPr>
          <w:rFonts w:ascii="Calibri" w:hAnsi="Calibri" w:cs="Calibri"/>
          <w:b/>
          <w:bCs/>
          <w:sz w:val="36"/>
          <w:szCs w:val="36"/>
          <w:highlight w:val="yellow"/>
          <w:u w:val="single"/>
          <w:rtl/>
          <w:lang w:bidi="ar-EG"/>
        </w:rPr>
        <w:t>المقدمة المنهجية الرابعة: الأحكام الشرعية المتعلقة بالمرأة جاءت لتحقيق المصالح الدنيوية والأخروية، وأعظمُها مقصد العبودية لله تعالى</w:t>
      </w:r>
      <w:bookmarkEnd w:id="6"/>
    </w:p>
    <w:p w14:paraId="3396EF6B"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المقصد الأساسي من وضع الأحكام الشرعية هو تعبيد الناس لله تعالى،</w:t>
      </w:r>
    </w:p>
    <w:p w14:paraId="4E76AC07" w14:textId="77777777" w:rsidR="00F04A2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lastRenderedPageBreak/>
        <w:t>كثيراً من التشريعات والأحكام الشرعية قد لا يترتب عليها مصلحة دنيوية (ظاهرة)،</w:t>
      </w:r>
    </w:p>
    <w:p w14:paraId="239A4802" w14:textId="221C68C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كما ذكر الإمام الشاطبي رحمه اللّٰه حيث قال: </w:t>
      </w:r>
      <w:r w:rsidR="00F04A26">
        <w:rPr>
          <w:rFonts w:ascii="Calibri" w:hAnsi="Calibri" w:cs="Calibri"/>
          <w:sz w:val="36"/>
          <w:szCs w:val="36"/>
          <w:rtl/>
          <w:lang w:bidi="ar-EG"/>
        </w:rPr>
        <w:t>«</w:t>
      </w:r>
      <w:r w:rsidRPr="00F04A26">
        <w:rPr>
          <w:rFonts w:ascii="Calibri" w:hAnsi="Calibri" w:cs="Calibri"/>
          <w:b/>
          <w:bCs/>
          <w:color w:val="002060"/>
          <w:sz w:val="36"/>
          <w:szCs w:val="36"/>
          <w:rtl/>
          <w:lang w:bidi="ar-EG"/>
        </w:rPr>
        <w:t>المقصد الشرعي من وضع الشريعة إخراج المكلّف عن داعية هواه حتى يكون عبدًا لله اختيارًا كما هو عبد الله اضطرارًا</w:t>
      </w:r>
      <w:r w:rsidR="00F04A26">
        <w:rPr>
          <w:rFonts w:ascii="Calibri" w:hAnsi="Calibri" w:cs="Calibri"/>
          <w:sz w:val="36"/>
          <w:szCs w:val="36"/>
          <w:rtl/>
          <w:lang w:bidi="ar-EG"/>
        </w:rPr>
        <w:t>»</w:t>
      </w:r>
      <w:r w:rsidR="007B18E8">
        <w:rPr>
          <w:rFonts w:ascii="Calibri" w:hAnsi="Calibri" w:cs="Calibri" w:hint="cs"/>
          <w:sz w:val="36"/>
          <w:szCs w:val="36"/>
          <w:rtl/>
          <w:lang w:bidi="ar-EG"/>
        </w:rPr>
        <w:t>.</w:t>
      </w:r>
      <w:r w:rsidR="00F04A26">
        <w:rPr>
          <w:rFonts w:ascii="Calibri" w:hAnsi="Calibri" w:cs="Calibri" w:hint="cs"/>
          <w:sz w:val="36"/>
          <w:szCs w:val="36"/>
          <w:rtl/>
          <w:lang w:bidi="ar-EG"/>
        </w:rPr>
        <w:t xml:space="preserve"> </w:t>
      </w:r>
      <w:r w:rsidRPr="00D06E39">
        <w:rPr>
          <w:rFonts w:ascii="Calibri" w:hAnsi="Calibri" w:cs="Calibri"/>
          <w:sz w:val="36"/>
          <w:szCs w:val="36"/>
          <w:rtl/>
          <w:lang w:bidi="ar-EG"/>
        </w:rPr>
        <w:t>الموافقات (٢٨٩/٢).</w:t>
      </w:r>
    </w:p>
    <w:p w14:paraId="7880750B" w14:textId="77777777" w:rsidR="007B18E8"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فإنّ من يسلك سبيل تعليل الأحكام الشرعية المتعلِّقة بالمرأة عبر ربطها وحصرها بالمصالح الدنيوية وحدها؛ فإنّه يخطئ من حيث يحسب أنه يحسن صنعًا.</w:t>
      </w:r>
    </w:p>
    <w:p w14:paraId="70C9487E" w14:textId="25924C29"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إنّ من أعظم ما يُبرز قيمة الالتزام بالشريعة في مصالح الدنيا هو التأمّل في المفاسد المترتبة على التخلّي عنها.</w:t>
      </w:r>
    </w:p>
    <w:p w14:paraId="74EF0CD2" w14:textId="397A18BA" w:rsidR="00D06E39" w:rsidRPr="007B18E8"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7" w:name="_Toc237301870"/>
      <w:r w:rsidRPr="007B18E8">
        <w:rPr>
          <w:rFonts w:ascii="Calibri" w:hAnsi="Calibri" w:cs="Calibri"/>
          <w:b/>
          <w:bCs/>
          <w:sz w:val="36"/>
          <w:szCs w:val="36"/>
          <w:highlight w:val="yellow"/>
          <w:u w:val="single"/>
          <w:rtl/>
          <w:lang w:bidi="ar-EG"/>
        </w:rPr>
        <w:t>المقدمة المنهجية الخامسة: التكليف الشرعي بالإصلاح مشترَكٌ بين الرجل والمرأة إلا فيما ورد فيه الاستثناء</w:t>
      </w:r>
      <w:bookmarkEnd w:id="7"/>
    </w:p>
    <w:p w14:paraId="07590E27" w14:textId="77777777" w:rsidR="007B18E8"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يمتد هذا الاشتراك ليشمل التكليفات الإصلاحية والمسؤوليات المتعدّية وتحمّل مسؤولية الإسلام والتضحية في سبيله،</w:t>
      </w:r>
    </w:p>
    <w:p w14:paraId="47BA1786" w14:textId="77777777" w:rsidR="007B18E8"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ومما يدل على ذلك قولُه سبحانه: ﴿</w:t>
      </w:r>
      <w:r w:rsidRPr="007B18E8">
        <w:rPr>
          <w:rFonts w:ascii="Calibri" w:hAnsi="Calibri" w:cs="Calibri"/>
          <w:b/>
          <w:bCs/>
          <w:color w:val="196B24" w:themeColor="accent3"/>
          <w:sz w:val="36"/>
          <w:szCs w:val="36"/>
          <w:rtl/>
          <w:lang w:bidi="ar-EG"/>
        </w:rPr>
        <w:t>فَاسْتَجَابَ لَهُمْ رَبُّهُمْ أَنِّي لَا أُضِيعُ عَمَلَ عَامِلٍ مِّنكُم مِّن ذَكَرٍ أَوْ أُنثَىٰ ۖ بَعْضُكُم مِّن بَعْضٍ ۖ فَٱلَّذِينَ هَاجَرُواْ وَأُخْرِجُواْ مِن دِيَارِهِمْ وَأُوذُواْ فِي سَبِيلِي وَقَاتَلُواْ وَقُتِلُواْ لَأُكَفِّرَنَّ عَنْهُمْ سَيِّئَاتِهِمْ وَلَأُدْخِلَنَّهُمْ جَنَّاتٍ تَجْرِي مِن تَحْتِهَا الْأَنْهَارُ ثَوَابًا مِّنْ عِندِ اللَّهِ ۗ وَاللَّهُ عِندَهُ حُسْنُ الثَّوَابِ</w:t>
      </w:r>
      <w:r w:rsidRPr="00D06E39">
        <w:rPr>
          <w:rFonts w:ascii="Calibri" w:hAnsi="Calibri" w:cs="Calibri"/>
          <w:sz w:val="36"/>
          <w:szCs w:val="36"/>
          <w:rtl/>
          <w:lang w:bidi="ar-EG"/>
        </w:rPr>
        <w:t>﴾ [آل عمران: ١٩٥]</w:t>
      </w:r>
    </w:p>
    <w:p w14:paraId="11CBC8A8" w14:textId="2919395B"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وقولُهُ سبحانه: ﴿</w:t>
      </w:r>
      <w:r w:rsidRPr="007B18E8">
        <w:rPr>
          <w:rFonts w:ascii="Calibri" w:hAnsi="Calibri" w:cs="Calibri"/>
          <w:b/>
          <w:bCs/>
          <w:color w:val="196B24" w:themeColor="accent3"/>
          <w:sz w:val="36"/>
          <w:szCs w:val="36"/>
          <w:rtl/>
          <w:lang w:bidi="ar-EG"/>
        </w:rPr>
        <w:t>وَٱلْمُؤْمِنُونَ وَٱلْمُؤْمِنَاتُ بَعْضُهُمْ أَوْلِيَاءُ بَعْضٍ ۚ يَأْمُرُونَ بِٱلْمَعْرُوفِ وَيَنْهَوْنَ عَنِ ٱلْمُنكَرِ</w:t>
      </w:r>
      <w:r w:rsidRPr="00D06E39">
        <w:rPr>
          <w:rFonts w:ascii="Calibri" w:hAnsi="Calibri" w:cs="Calibri"/>
          <w:sz w:val="36"/>
          <w:szCs w:val="36"/>
          <w:rtl/>
          <w:lang w:bidi="ar-EG"/>
        </w:rPr>
        <w:t>﴾ [التوبة: ٧١].</w:t>
      </w:r>
    </w:p>
    <w:p w14:paraId="51DD8BF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فالمرأة كانت أول من أسلم (خديجة رضي اللّٰه عنها).</w:t>
      </w:r>
    </w:p>
    <w:p w14:paraId="3B4EEEF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أول من قُتل في سبيل اللّٰه (سميّة رضي اللّٰه عنها).</w:t>
      </w:r>
    </w:p>
    <w:p w14:paraId="5E31BBEA"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ممن هاجر إلى الحبشة (رقية بنت رسول الله ﷺ).</w:t>
      </w:r>
    </w:p>
    <w:p w14:paraId="3502DF78"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ممن حضر بيعة العقبة التي كانت من أهم محطات النصرة في السيرة النبوية (أم عمارة، وأم منيع رضي اللّٰه عنهما).</w:t>
      </w:r>
    </w:p>
    <w:p w14:paraId="4A43C1C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ممن طلب العلم في زمن النبي ﷺ.</w:t>
      </w:r>
    </w:p>
    <w:p w14:paraId="246ED30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ممن دعا إلى اللّٰه تعالى في زمن النبي ﷺ.</w:t>
      </w:r>
    </w:p>
    <w:p w14:paraId="4AA3840C"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تساند المجاهدين وتعالج جرحاهم وتسقي عطاشهم.</w:t>
      </w:r>
    </w:p>
    <w:p w14:paraId="7E0D9087"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والمرأة كانت تُفتي ويصدر الناسُ عن فتواها (عائشة رضي اللّٰه عنها في استفتاء الصحابة لها).</w:t>
      </w:r>
    </w:p>
    <w:p w14:paraId="696E98E1" w14:textId="182EE9BD" w:rsidR="00D06E39" w:rsidRPr="006E27E4" w:rsidRDefault="00D06E39" w:rsidP="00FF712A">
      <w:pPr>
        <w:keepNext/>
        <w:keepLines/>
        <w:widowControl w:val="0"/>
        <w:bidi/>
        <w:spacing w:line="240" w:lineRule="auto"/>
        <w:jc w:val="both"/>
        <w:outlineLvl w:val="2"/>
        <w:rPr>
          <w:rFonts w:ascii="Calibri" w:hAnsi="Calibri" w:cs="Calibri"/>
          <w:b/>
          <w:bCs/>
          <w:sz w:val="36"/>
          <w:szCs w:val="36"/>
          <w:highlight w:val="yellow"/>
          <w:u w:val="single"/>
          <w:lang w:bidi="ar-EG"/>
        </w:rPr>
      </w:pPr>
      <w:bookmarkStart w:id="8" w:name="_Toc237301871"/>
      <w:r w:rsidRPr="006E27E4">
        <w:rPr>
          <w:rFonts w:ascii="Calibri" w:hAnsi="Calibri" w:cs="Calibri"/>
          <w:b/>
          <w:bCs/>
          <w:sz w:val="36"/>
          <w:szCs w:val="36"/>
          <w:highlight w:val="yellow"/>
          <w:u w:val="single"/>
          <w:rtl/>
          <w:lang w:bidi="ar-EG"/>
        </w:rPr>
        <w:lastRenderedPageBreak/>
        <w:t xml:space="preserve">المقدمة المنهجية السادسة: الأصل في الأحكام الشرعية المتعلقة بالمرأة في مقابل الرجل هو معيار </w:t>
      </w:r>
      <w:r w:rsidR="00B63A8E">
        <w:rPr>
          <w:rFonts w:ascii="Calibri" w:hAnsi="Calibri" w:cs="Calibri"/>
          <w:b/>
          <w:bCs/>
          <w:sz w:val="36"/>
          <w:szCs w:val="36"/>
          <w:highlight w:val="yellow"/>
          <w:u w:val="single"/>
          <w:rtl/>
          <w:lang w:bidi="ar-EG"/>
        </w:rPr>
        <w:t>«</w:t>
      </w:r>
      <w:r w:rsidRPr="006E27E4">
        <w:rPr>
          <w:rFonts w:ascii="Calibri" w:hAnsi="Calibri" w:cs="Calibri"/>
          <w:b/>
          <w:bCs/>
          <w:sz w:val="36"/>
          <w:szCs w:val="36"/>
          <w:highlight w:val="yellow"/>
          <w:u w:val="single"/>
          <w:rtl/>
          <w:lang w:bidi="ar-EG"/>
        </w:rPr>
        <w:t>العدل</w:t>
      </w:r>
      <w:r w:rsidR="00B63A8E">
        <w:rPr>
          <w:rFonts w:ascii="Calibri" w:hAnsi="Calibri" w:cs="Calibri"/>
          <w:b/>
          <w:bCs/>
          <w:sz w:val="36"/>
          <w:szCs w:val="36"/>
          <w:highlight w:val="yellow"/>
          <w:u w:val="single"/>
          <w:rtl/>
          <w:lang w:bidi="ar-EG"/>
        </w:rPr>
        <w:t>»</w:t>
      </w:r>
      <w:r w:rsidRPr="006E27E4">
        <w:rPr>
          <w:rFonts w:ascii="Calibri" w:hAnsi="Calibri" w:cs="Calibri"/>
          <w:b/>
          <w:bCs/>
          <w:sz w:val="36"/>
          <w:szCs w:val="36"/>
          <w:highlight w:val="yellow"/>
          <w:u w:val="single"/>
          <w:rtl/>
          <w:lang w:bidi="ar-EG"/>
        </w:rPr>
        <w:t xml:space="preserve"> وليس </w:t>
      </w:r>
      <w:r w:rsidR="00B63A8E">
        <w:rPr>
          <w:rFonts w:ascii="Calibri" w:hAnsi="Calibri" w:cs="Calibri"/>
          <w:b/>
          <w:bCs/>
          <w:sz w:val="36"/>
          <w:szCs w:val="36"/>
          <w:highlight w:val="yellow"/>
          <w:u w:val="single"/>
          <w:rtl/>
          <w:lang w:bidi="ar-EG"/>
        </w:rPr>
        <w:t>«</w:t>
      </w:r>
      <w:r w:rsidRPr="006E27E4">
        <w:rPr>
          <w:rFonts w:ascii="Calibri" w:hAnsi="Calibri" w:cs="Calibri"/>
          <w:b/>
          <w:bCs/>
          <w:sz w:val="36"/>
          <w:szCs w:val="36"/>
          <w:highlight w:val="yellow"/>
          <w:u w:val="single"/>
          <w:rtl/>
          <w:lang w:bidi="ar-EG"/>
        </w:rPr>
        <w:t>المساواة</w:t>
      </w:r>
      <w:r w:rsidR="00B63A8E">
        <w:rPr>
          <w:rFonts w:ascii="Calibri" w:hAnsi="Calibri" w:cs="Calibri"/>
          <w:b/>
          <w:bCs/>
          <w:sz w:val="36"/>
          <w:szCs w:val="36"/>
          <w:highlight w:val="yellow"/>
          <w:u w:val="single"/>
          <w:rtl/>
          <w:lang w:bidi="ar-EG"/>
        </w:rPr>
        <w:t>»</w:t>
      </w:r>
      <w:bookmarkEnd w:id="8"/>
    </w:p>
    <w:p w14:paraId="61567A17" w14:textId="77777777" w:rsidR="0089751A"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مبدأ العدل يقتضي إعطاء كل ذي حقّ حقه، وأما المساواة فهي وإن كانت من العدل في الأصل إلا أنها ليست كذلك في جميع الأحوال،</w:t>
      </w:r>
    </w:p>
    <w:p w14:paraId="52EBEA18" w14:textId="0203A826"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اللّٰه سبحانه: ﴿</w:t>
      </w:r>
      <w:r w:rsidRPr="0089751A">
        <w:rPr>
          <w:rFonts w:ascii="Calibri" w:hAnsi="Calibri" w:cs="Calibri"/>
          <w:b/>
          <w:bCs/>
          <w:color w:val="196B24" w:themeColor="accent3"/>
          <w:sz w:val="36"/>
          <w:szCs w:val="36"/>
          <w:rtl/>
          <w:lang w:bidi="ar-EG"/>
        </w:rPr>
        <w:t>وَلَيْسَ الذَّكَرُ كَٱلْأُنثَىٰ</w:t>
      </w:r>
      <w:r w:rsidRPr="00D06E39">
        <w:rPr>
          <w:rFonts w:ascii="Calibri" w:hAnsi="Calibri" w:cs="Calibri"/>
          <w:sz w:val="36"/>
          <w:szCs w:val="36"/>
          <w:rtl/>
          <w:lang w:bidi="ar-EG"/>
        </w:rPr>
        <w:t>﴾ [آل عمران: ٣٦].</w:t>
      </w:r>
    </w:p>
    <w:p w14:paraId="3F808C4F" w14:textId="12218455" w:rsidR="00D06E39" w:rsidRPr="0089751A"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9" w:name="_Toc237301872"/>
      <w:r w:rsidRPr="0089751A">
        <w:rPr>
          <w:rFonts w:ascii="Calibri" w:hAnsi="Calibri" w:cs="Calibri"/>
          <w:b/>
          <w:bCs/>
          <w:sz w:val="36"/>
          <w:szCs w:val="36"/>
          <w:highlight w:val="yellow"/>
          <w:u w:val="single"/>
          <w:rtl/>
          <w:lang w:bidi="ar-EG"/>
        </w:rPr>
        <w:t>المقدمة المنهجية السابعة: من نقاط الارتكاز في فهم مكانة المرأة في الإسلام النظرُ إلى ما قرَّرَه الإسلام في جميع أحوال المرأة لا في طَوْرٍ من الأطوار دون غيره</w:t>
      </w:r>
      <w:bookmarkEnd w:id="9"/>
    </w:p>
    <w:p w14:paraId="0FC90DA2"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جاءت الأحكام الشرعية المتعلّقة بالأنثى مراعيةً مختلف أطوارها العمرية؛ طفلةً، وشابةً، وكهلةً، وعجوزاً.</w:t>
      </w:r>
    </w:p>
    <w:p w14:paraId="2EAD23AB"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وفي المقابل نجد أن كثيرًا من الخطابات المعاصرة المهتمّة بتمكين الأنثى ونصرتها تكاد تتمحور حول (المرأة الشابة)،</w:t>
      </w:r>
    </w:p>
    <w:p w14:paraId="400A8E15"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وكأنّ قيمة الأنثى مرهونة بما تملكه من جمال أو قدرة إنتاجية،</w:t>
      </w:r>
    </w:p>
    <w:p w14:paraId="569FC37E" w14:textId="7847CB3C"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رسول اللّٰه ﷺ: «</w:t>
      </w:r>
      <w:r w:rsidRPr="003B7B83">
        <w:rPr>
          <w:rFonts w:ascii="Calibri" w:hAnsi="Calibri" w:cs="Calibri"/>
          <w:b/>
          <w:bCs/>
          <w:color w:val="196B24" w:themeColor="accent3"/>
          <w:sz w:val="36"/>
          <w:szCs w:val="36"/>
          <w:rtl/>
          <w:lang w:bidi="ar-EG"/>
        </w:rPr>
        <w:t>مَنْ كَانَ لَهُ ثَلَاثُ بَنَاتٍ أَوْ ثَلَاثُ أَخَوَاتٍ، أَوْ بِنْتَانِ أَوْ أُخْتَانِ، فَأَحْسَنَ صُحْبَتَهُنَّ، وَاتَّقَى اللهَ فِيهِنَّ؛ فَلَهُ الجَنَّةُ</w:t>
      </w:r>
      <w:r w:rsidRPr="00D06E39">
        <w:rPr>
          <w:rFonts w:ascii="Calibri" w:hAnsi="Calibri" w:cs="Calibri"/>
          <w:sz w:val="36"/>
          <w:szCs w:val="36"/>
          <w:rtl/>
          <w:lang w:bidi="ar-EG"/>
        </w:rPr>
        <w:t>».</w:t>
      </w:r>
      <w:r w:rsidR="003B7B83">
        <w:rPr>
          <w:rFonts w:ascii="Calibri" w:hAnsi="Calibri" w:cs="Calibri" w:hint="cs"/>
          <w:sz w:val="36"/>
          <w:szCs w:val="36"/>
          <w:rtl/>
          <w:lang w:bidi="ar-EG"/>
        </w:rPr>
        <w:t xml:space="preserve"> </w:t>
      </w:r>
      <w:r w:rsidRPr="00D06E39">
        <w:rPr>
          <w:rFonts w:ascii="Calibri" w:hAnsi="Calibri" w:cs="Calibri"/>
          <w:sz w:val="36"/>
          <w:szCs w:val="36"/>
          <w:rtl/>
          <w:lang w:bidi="ar-EG"/>
        </w:rPr>
        <w:t>الترمذي (١٩١٦).</w:t>
      </w:r>
    </w:p>
    <w:p w14:paraId="4A1B8AAB" w14:textId="0C9DF2C4" w:rsidR="00D06E39" w:rsidRPr="003B7B83"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0" w:name="_Toc237301873"/>
      <w:r w:rsidRPr="003B7B83">
        <w:rPr>
          <w:rFonts w:ascii="Calibri" w:hAnsi="Calibri" w:cs="Calibri"/>
          <w:b/>
          <w:bCs/>
          <w:sz w:val="36"/>
          <w:szCs w:val="36"/>
          <w:highlight w:val="yellow"/>
          <w:u w:val="single"/>
          <w:rtl/>
          <w:lang w:bidi="ar-EG"/>
        </w:rPr>
        <w:t>المقدمة المنهجية الثامنة: أهمية المقارنة الشمولية بين حال المرأة في الإسلام وحالها في الجاهلية الأولى والجاهلية الغربية الحديثة</w:t>
      </w:r>
      <w:bookmarkEnd w:id="10"/>
    </w:p>
    <w:p w14:paraId="2BB3BABC" w14:textId="50669B9F"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عمر بن الخطاب رضي اللّٰه عنه: «</w:t>
      </w:r>
      <w:r w:rsidRPr="003B7B83">
        <w:rPr>
          <w:rFonts w:ascii="Calibri" w:hAnsi="Calibri" w:cs="Calibri"/>
          <w:b/>
          <w:bCs/>
          <w:color w:val="002060"/>
          <w:sz w:val="36"/>
          <w:szCs w:val="36"/>
          <w:rtl/>
          <w:lang w:bidi="ar-EG"/>
        </w:rPr>
        <w:t>وَاللَّهِ إِنْ كُنَّا فِي الْجَاهِلِيَّةِ مَا نَعُدُّ لِلنِّسَاءِ أَمْرًا، حَتَّى أَنْزَلَ اللَّهُ فِيهِنَّ مَا أَنْزَلَ، وَقَسَمَ لَهُنَّ مَا قَسَمَ</w:t>
      </w:r>
      <w:r w:rsidRPr="00D06E39">
        <w:rPr>
          <w:rFonts w:ascii="Calibri" w:hAnsi="Calibri" w:cs="Calibri"/>
          <w:sz w:val="36"/>
          <w:szCs w:val="36"/>
          <w:rtl/>
          <w:lang w:bidi="ar-EG"/>
        </w:rPr>
        <w:t>».</w:t>
      </w:r>
      <w:r w:rsidR="003B7B83">
        <w:rPr>
          <w:rFonts w:ascii="Calibri" w:hAnsi="Calibri" w:cs="Calibri" w:hint="cs"/>
          <w:sz w:val="36"/>
          <w:szCs w:val="36"/>
          <w:rtl/>
          <w:lang w:bidi="ar-EG"/>
        </w:rPr>
        <w:t xml:space="preserve"> </w:t>
      </w:r>
      <w:r w:rsidRPr="00D06E39">
        <w:rPr>
          <w:rFonts w:ascii="Calibri" w:hAnsi="Calibri" w:cs="Calibri"/>
          <w:sz w:val="36"/>
          <w:szCs w:val="36"/>
          <w:rtl/>
          <w:lang w:bidi="ar-EG"/>
        </w:rPr>
        <w:t>البخاري (٤٩١٣)، ومسلم (١٤٧٩).</w:t>
      </w:r>
    </w:p>
    <w:p w14:paraId="30BC0C3B"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جاءت الشريعة بتكليف المرأة كالرجل، كما قال سبحانه: ﴿</w:t>
      </w:r>
      <w:r w:rsidRPr="003B7B83">
        <w:rPr>
          <w:rFonts w:ascii="Calibri" w:hAnsi="Calibri" w:cs="Calibri"/>
          <w:b/>
          <w:bCs/>
          <w:color w:val="196B24" w:themeColor="accent3"/>
          <w:sz w:val="36"/>
          <w:szCs w:val="36"/>
          <w:rtl/>
          <w:lang w:bidi="ar-EG"/>
        </w:rPr>
        <w:t>مَنْ عَمِلَ صَالِحًا مِّن ذَكَرٍ أَوْ أُنثَىٰ وَهُوَ مُؤْمِنٌ فَلَنُحْيِيَنَّهُ حَيَاةً طَيِّبَةً ۖ وَلَنَجْزِيَنَّهُمْ أَجْرَهُم بِأَحْسَنِ مَا كَانُواْ يَعْمَلُونَ</w:t>
      </w:r>
      <w:r w:rsidRPr="00D06E39">
        <w:rPr>
          <w:rFonts w:ascii="Calibri" w:hAnsi="Calibri" w:cs="Calibri"/>
          <w:sz w:val="36"/>
          <w:szCs w:val="36"/>
          <w:rtl/>
          <w:lang w:bidi="ar-EG"/>
        </w:rPr>
        <w:t>﴾ [النحل: ٩٧]</w:t>
      </w:r>
    </w:p>
    <w:p w14:paraId="114331DE"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ومنعت توريثها ظلماً وكرهاً: ﴿</w:t>
      </w:r>
      <w:r w:rsidRPr="003B7B83">
        <w:rPr>
          <w:rFonts w:ascii="Calibri" w:hAnsi="Calibri" w:cs="Calibri"/>
          <w:b/>
          <w:bCs/>
          <w:color w:val="196B24" w:themeColor="accent3"/>
          <w:sz w:val="36"/>
          <w:szCs w:val="36"/>
          <w:rtl/>
          <w:lang w:bidi="ar-EG"/>
        </w:rPr>
        <w:t>يَا أَيُّهَا ٱلَّذِينَ آمَنُواْ لَا يَحِلُّ لَكُمْ أَن تَرِثُواْ ٱلنِّسَاءَ كَرْهًا ۖ وَلَا تَعْضُلُوهُنَّ لِتَذْهَبُواْ بِبَعْضِ مَا آتَيْتُمُوهُنَّ</w:t>
      </w:r>
      <w:r w:rsidRPr="00D06E39">
        <w:rPr>
          <w:rFonts w:ascii="Calibri" w:hAnsi="Calibri" w:cs="Calibri"/>
          <w:sz w:val="36"/>
          <w:szCs w:val="36"/>
          <w:rtl/>
          <w:lang w:bidi="ar-EG"/>
        </w:rPr>
        <w:t>﴾ [النساء: ١٩]</w:t>
      </w:r>
    </w:p>
    <w:p w14:paraId="3B779006" w14:textId="77777777" w:rsidR="003B7B8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وضربت بها مثلاً للرجال وللنساء على حدٍّ سواء: ﴿</w:t>
      </w:r>
      <w:r w:rsidRPr="003B7B83">
        <w:rPr>
          <w:rFonts w:ascii="Calibri" w:hAnsi="Calibri" w:cs="Calibri"/>
          <w:b/>
          <w:bCs/>
          <w:color w:val="196B24" w:themeColor="accent3"/>
          <w:sz w:val="36"/>
          <w:szCs w:val="36"/>
          <w:rtl/>
          <w:lang w:bidi="ar-EG"/>
        </w:rPr>
        <w:t>وَضَرَبَ ٱللَّهُ مَثَلًا لِّلَّذِينَ آمَنُواْ ٱمْرَأَتَ فِرْعَوْنَ</w:t>
      </w:r>
      <w:r w:rsidRPr="00D06E39">
        <w:rPr>
          <w:rFonts w:ascii="Calibri" w:hAnsi="Calibri" w:cs="Calibri"/>
          <w:sz w:val="36"/>
          <w:szCs w:val="36"/>
          <w:rtl/>
          <w:lang w:bidi="ar-EG"/>
        </w:rPr>
        <w:t>﴾ [التحريم: ١١]، وكذلك: ﴿</w:t>
      </w:r>
      <w:r w:rsidRPr="003B7B83">
        <w:rPr>
          <w:rFonts w:ascii="Calibri" w:hAnsi="Calibri" w:cs="Calibri"/>
          <w:b/>
          <w:bCs/>
          <w:color w:val="196B24" w:themeColor="accent3"/>
          <w:sz w:val="36"/>
          <w:szCs w:val="36"/>
          <w:rtl/>
          <w:lang w:bidi="ar-EG"/>
        </w:rPr>
        <w:t>وَمَرْيَمَ ٱبْنَتَ عِمْرَانَ</w:t>
      </w:r>
      <w:r w:rsidRPr="00D06E39">
        <w:rPr>
          <w:rFonts w:ascii="Calibri" w:hAnsi="Calibri" w:cs="Calibri"/>
          <w:sz w:val="36"/>
          <w:szCs w:val="36"/>
          <w:rtl/>
          <w:lang w:bidi="ar-EG"/>
        </w:rPr>
        <w:t>﴾ [التحريم: ١٢]</w:t>
      </w:r>
    </w:p>
    <w:p w14:paraId="545AFEC2" w14:textId="4674A79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وأوصت بها في أكبر ملأ اجتمع فيه المسلمون زمنَ النبي ﷺ فقال عليه الصلاة والسلام في حجة الوداع: «</w:t>
      </w:r>
      <w:r w:rsidRPr="003B7B83">
        <w:rPr>
          <w:rFonts w:ascii="Calibri" w:hAnsi="Calibri" w:cs="Calibri"/>
          <w:b/>
          <w:bCs/>
          <w:color w:val="196B24" w:themeColor="accent3"/>
          <w:sz w:val="36"/>
          <w:szCs w:val="36"/>
          <w:rtl/>
          <w:lang w:bidi="ar-EG"/>
        </w:rPr>
        <w:t>اسْتَوْصُوا بِالنِّسَاءِ خَيْرًا</w:t>
      </w:r>
      <w:r w:rsidRPr="00D06E39">
        <w:rPr>
          <w:rFonts w:ascii="Calibri" w:hAnsi="Calibri" w:cs="Calibri"/>
          <w:sz w:val="36"/>
          <w:szCs w:val="36"/>
          <w:rtl/>
          <w:lang w:bidi="ar-EG"/>
        </w:rPr>
        <w:t>».</w:t>
      </w:r>
      <w:r w:rsidR="003B7B83">
        <w:rPr>
          <w:rFonts w:ascii="Calibri" w:hAnsi="Calibri" w:cs="Calibri" w:hint="cs"/>
          <w:sz w:val="36"/>
          <w:szCs w:val="36"/>
          <w:rtl/>
          <w:lang w:bidi="ar-EG"/>
        </w:rPr>
        <w:t xml:space="preserve"> </w:t>
      </w:r>
      <w:r w:rsidRPr="00D06E39">
        <w:rPr>
          <w:rFonts w:ascii="Calibri" w:hAnsi="Calibri" w:cs="Calibri"/>
          <w:sz w:val="36"/>
          <w:szCs w:val="36"/>
          <w:rtl/>
          <w:lang w:bidi="ar-EG"/>
        </w:rPr>
        <w:t>البخاري (٥١٨٦)، ومسلم (١٤٦٨).</w:t>
      </w:r>
    </w:p>
    <w:p w14:paraId="209D5935" w14:textId="1FC6D41F" w:rsidR="00D06E39" w:rsidRPr="00DD6B3F" w:rsidRDefault="00D06E39" w:rsidP="00FF712A">
      <w:pPr>
        <w:keepNext/>
        <w:keepLines/>
        <w:widowControl w:val="0"/>
        <w:bidi/>
        <w:spacing w:line="240" w:lineRule="auto"/>
        <w:jc w:val="center"/>
        <w:outlineLvl w:val="1"/>
        <w:rPr>
          <w:rFonts w:ascii="Calibri" w:hAnsi="Calibri" w:cs="Calibri"/>
          <w:b/>
          <w:bCs/>
          <w:sz w:val="36"/>
          <w:szCs w:val="36"/>
          <w:highlight w:val="yellow"/>
          <w:u w:val="single"/>
          <w:lang w:bidi="ar-EG"/>
        </w:rPr>
      </w:pPr>
      <w:bookmarkStart w:id="11" w:name="_Toc237301874"/>
      <w:r w:rsidRPr="00DD6B3F">
        <w:rPr>
          <w:rFonts w:ascii="Calibri" w:hAnsi="Calibri" w:cs="Calibri"/>
          <w:b/>
          <w:bCs/>
          <w:sz w:val="36"/>
          <w:szCs w:val="36"/>
          <w:highlight w:val="yellow"/>
          <w:u w:val="single"/>
          <w:rtl/>
          <w:lang w:bidi="ar-EG"/>
        </w:rPr>
        <w:lastRenderedPageBreak/>
        <w:t>الفصل الثاني</w:t>
      </w:r>
      <w:r w:rsidR="00DD6B3F" w:rsidRPr="00DD6B3F">
        <w:rPr>
          <w:rFonts w:ascii="Calibri" w:hAnsi="Calibri" w:cs="Calibri" w:hint="cs"/>
          <w:b/>
          <w:bCs/>
          <w:sz w:val="36"/>
          <w:szCs w:val="36"/>
          <w:highlight w:val="yellow"/>
          <w:u w:val="single"/>
          <w:rtl/>
          <w:lang w:bidi="ar-EG"/>
        </w:rPr>
        <w:t xml:space="preserve">: </w:t>
      </w:r>
      <w:r w:rsidRPr="00DD6B3F">
        <w:rPr>
          <w:rFonts w:ascii="Calibri" w:hAnsi="Calibri" w:cs="Calibri"/>
          <w:b/>
          <w:bCs/>
          <w:sz w:val="36"/>
          <w:szCs w:val="36"/>
          <w:highlight w:val="yellow"/>
          <w:u w:val="single"/>
          <w:rtl/>
          <w:lang w:bidi="ar-EG"/>
        </w:rPr>
        <w:t>بيان مكانة المرأة في الإسلام من خلال النظر في نصوص الوحيين وواقع المجتمع النبوي</w:t>
      </w:r>
      <w:bookmarkEnd w:id="11"/>
    </w:p>
    <w:p w14:paraId="76ABF406" w14:textId="77777777" w:rsidR="009A3EC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يتضح لك من ذلك كله</w:t>
      </w:r>
    </w:p>
    <w:p w14:paraId="4F740D6F" w14:textId="675F6A1E" w:rsidR="00D06E39" w:rsidRPr="00D06E39" w:rsidRDefault="009A3EC0" w:rsidP="00FF712A">
      <w:pPr>
        <w:widowControl w:val="0"/>
        <w:bidi/>
        <w:spacing w:line="240" w:lineRule="auto"/>
        <w:jc w:val="both"/>
        <w:rPr>
          <w:rFonts w:ascii="Calibri" w:hAnsi="Calibri" w:cs="Calibri"/>
          <w:sz w:val="36"/>
          <w:szCs w:val="36"/>
          <w:lang w:bidi="ar-EG"/>
        </w:rPr>
      </w:pPr>
      <w:r>
        <w:rPr>
          <w:rFonts w:ascii="Calibri" w:hAnsi="Calibri" w:cs="Calibri" w:hint="cs"/>
          <w:sz w:val="36"/>
          <w:szCs w:val="36"/>
          <w:rtl/>
          <w:lang w:bidi="ar-EG"/>
        </w:rPr>
        <w:t xml:space="preserve">يُبحث في ذلك -وبشكل أساسي- </w:t>
      </w:r>
      <w:r w:rsidR="00816B32">
        <w:rPr>
          <w:rFonts w:ascii="Calibri" w:hAnsi="Calibri" w:cs="Calibri" w:hint="cs"/>
          <w:sz w:val="36"/>
          <w:szCs w:val="36"/>
          <w:rtl/>
          <w:lang w:bidi="ar-EG"/>
        </w:rPr>
        <w:t xml:space="preserve">من خلال النظر إلى </w:t>
      </w:r>
      <w:r w:rsidR="00D06E39" w:rsidRPr="00D06E39">
        <w:rPr>
          <w:rFonts w:ascii="Calibri" w:hAnsi="Calibri" w:cs="Calibri"/>
          <w:sz w:val="36"/>
          <w:szCs w:val="36"/>
          <w:rtl/>
          <w:lang w:bidi="ar-EG"/>
        </w:rPr>
        <w:t>معنى تكريم الإنسان المسلم -بغض النظر عن كونه رجلًا أو امرأةً-، وحقيقة دوره في الوجود، والمبادئ التي يريد منه الإسلام أن يعتنقها، والمعاني التي يريد منه أن يعيش من أجلها، والأهداف التي يريد منه تحقيقها، فالمرأة (مسلمة) قبل أن تكون (امرأة).</w:t>
      </w:r>
    </w:p>
    <w:p w14:paraId="32344A98" w14:textId="02959D2D" w:rsidR="00D06E39" w:rsidRPr="00816B32"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2" w:name="_Toc237301875"/>
      <w:r w:rsidRPr="00816B32">
        <w:rPr>
          <w:rFonts w:ascii="Calibri" w:hAnsi="Calibri" w:cs="Calibri"/>
          <w:b/>
          <w:bCs/>
          <w:sz w:val="36"/>
          <w:szCs w:val="36"/>
          <w:highlight w:val="yellow"/>
          <w:u w:val="single"/>
          <w:rtl/>
          <w:lang w:bidi="ar-EG"/>
        </w:rPr>
        <w:t>الجوانب الكاشفة عن مكانة المرأة في الإسلام من جهة الاختصاص</w:t>
      </w:r>
      <w:bookmarkEnd w:id="12"/>
    </w:p>
    <w:p w14:paraId="1B1E78F2" w14:textId="18702E5E" w:rsidR="00D06E39" w:rsidRPr="00816B32"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3" w:name="_Toc237301876"/>
      <w:r w:rsidRPr="00816B32">
        <w:rPr>
          <w:rFonts w:ascii="Calibri" w:hAnsi="Calibri" w:cs="Calibri"/>
          <w:b/>
          <w:bCs/>
          <w:sz w:val="36"/>
          <w:szCs w:val="36"/>
          <w:highlight w:val="yellow"/>
          <w:u w:val="single"/>
          <w:rtl/>
          <w:lang w:bidi="ar-EG"/>
        </w:rPr>
        <w:t>الجانب الأول: محاربة الإسلام للعادات الجاهليَّة التي ظلمت المرأة</w:t>
      </w:r>
      <w:bookmarkEnd w:id="13"/>
    </w:p>
    <w:p w14:paraId="7B12999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كان شأن أهل الجاهلية في نظرتهم للأنثى حين يُرزقون بها، وما تبع ذلك من وَأْدِ للبنات، وكذلك ما كان متعلّقًا بكونها جزءًا من المال الذي يورث، ومن ذلك أيضاً ما كان في الجاهلية من عاداتِ حِدَادٍ قاسيةٍ بعد وفاة الزوج، كما رَوَتْ زينب بنت أبي سَلَمَة - رضي اللّٰه تعالى عنها-:</w:t>
      </w:r>
    </w:p>
    <w:p w14:paraId="139AAF6A" w14:textId="69FD2EFC"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w:t>
      </w:r>
      <w:r w:rsidRPr="006B35FE">
        <w:rPr>
          <w:rFonts w:ascii="Calibri" w:hAnsi="Calibri" w:cs="Calibri"/>
          <w:b/>
          <w:bCs/>
          <w:color w:val="002060"/>
          <w:sz w:val="36"/>
          <w:szCs w:val="36"/>
          <w:rtl/>
          <w:lang w:bidi="ar-EG"/>
        </w:rPr>
        <w:t>كَانَتِ المَرْأَةُ إِذَا تُوفِّيَ عَنْهَا زَوجُهَا دَخَلَتْ حِفْشًا، وَلَبِسَتْ شَرَّ ثِيَابِهَا، وَلَمْ تَمَسَّ طِيبًا وَلاَ شَيئًا حَتَّى تَمُرَّ بِهَا سَنَةً</w:t>
      </w:r>
      <w:r w:rsidRPr="00D06E39">
        <w:rPr>
          <w:rFonts w:ascii="Calibri" w:hAnsi="Calibri" w:cs="Calibri"/>
          <w:sz w:val="36"/>
          <w:szCs w:val="36"/>
          <w:rtl/>
          <w:lang w:bidi="ar-EG"/>
        </w:rPr>
        <w:t>».</w:t>
      </w:r>
      <w:r w:rsidR="006B35FE">
        <w:rPr>
          <w:rFonts w:ascii="Calibri" w:hAnsi="Calibri" w:cs="Calibri" w:hint="cs"/>
          <w:sz w:val="36"/>
          <w:szCs w:val="36"/>
          <w:rtl/>
          <w:lang w:bidi="ar-EG"/>
        </w:rPr>
        <w:t xml:space="preserve"> </w:t>
      </w:r>
      <w:r w:rsidR="006B35FE" w:rsidRPr="00D06E39">
        <w:rPr>
          <w:rFonts w:ascii="Calibri" w:hAnsi="Calibri" w:cs="Calibri"/>
          <w:sz w:val="36"/>
          <w:szCs w:val="36"/>
          <w:rtl/>
          <w:lang w:bidi="ar-EG"/>
        </w:rPr>
        <w:t>البخاري (٥٣٣٧) واللفظ له، ومسلم (١٤٨٩).</w:t>
      </w:r>
    </w:p>
    <w:p w14:paraId="5D8C83DF" w14:textId="07CD00D0"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الحِفْشُ: البيتُ الصغيرُ الضَّيّقُ القريبُ السقفِ.</w:t>
      </w:r>
    </w:p>
    <w:p w14:paraId="72ABD94D" w14:textId="77777777" w:rsidR="00D06E39" w:rsidRPr="00201D40" w:rsidRDefault="00D06E39" w:rsidP="00FF712A">
      <w:pPr>
        <w:widowControl w:val="0"/>
        <w:bidi/>
        <w:spacing w:line="240" w:lineRule="auto"/>
        <w:jc w:val="both"/>
        <w:rPr>
          <w:rFonts w:ascii="Calibri" w:hAnsi="Calibri" w:cs="Calibri"/>
          <w:b/>
          <w:bCs/>
          <w:sz w:val="36"/>
          <w:szCs w:val="36"/>
          <w:lang w:bidi="ar-EG"/>
        </w:rPr>
      </w:pPr>
      <w:r w:rsidRPr="00201D40">
        <w:rPr>
          <w:rFonts w:ascii="Calibri" w:hAnsi="Calibri" w:cs="Calibri"/>
          <w:b/>
          <w:bCs/>
          <w:sz w:val="36"/>
          <w:szCs w:val="36"/>
          <w:rtl/>
          <w:lang w:bidi="ar-EG"/>
        </w:rPr>
        <w:t>والخلاصة: أنّ أول جانب ينبغي النظر من خلاله إلى تكريم الإسلام للمرأة هو تكريمها باعتبار ما كانت عليه في الجاهلية.</w:t>
      </w:r>
    </w:p>
    <w:p w14:paraId="45BC5044" w14:textId="4FF9A71E" w:rsidR="00D06E39" w:rsidRPr="00201D40"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4" w:name="_Toc237301877"/>
      <w:r w:rsidRPr="00201D40">
        <w:rPr>
          <w:rFonts w:ascii="Calibri" w:hAnsi="Calibri" w:cs="Calibri"/>
          <w:b/>
          <w:bCs/>
          <w:sz w:val="36"/>
          <w:szCs w:val="36"/>
          <w:highlight w:val="yellow"/>
          <w:u w:val="single"/>
          <w:rtl/>
          <w:lang w:bidi="ar-EG"/>
        </w:rPr>
        <w:t>الجانب الثاني: اختصاص الأنثى بمزيدِ اهتمامٍ وتأكيدِ عنايةٍ في بعض أحوالها</w:t>
      </w:r>
      <w:bookmarkEnd w:id="14"/>
    </w:p>
    <w:p w14:paraId="53D62FF7" w14:textId="54820528"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من ذلك ما جاء في صحيح البخاري عن عائشة رضي اللّٰه عنها أنها قالت: </w:t>
      </w:r>
      <w:r w:rsidRPr="00201D40">
        <w:rPr>
          <w:rFonts w:ascii="Calibri" w:hAnsi="Calibri" w:cs="Calibri"/>
          <w:b/>
          <w:bCs/>
          <w:color w:val="002060"/>
          <w:sz w:val="36"/>
          <w:szCs w:val="36"/>
          <w:rtl/>
          <w:lang w:bidi="ar-EG"/>
        </w:rPr>
        <w:t xml:space="preserve">جَاءَتْنِي امْرَأَةٌ مَعَهَا ابْنَتَانِ تَسْأَلُنِي، فَلَمْ تَجِدْ عِنْدِي غَيْرَ تَمْرَةٍ وَاحِدَةٍ فَأَعْطَيْتُهَا، فَقَسَمَتْهَا بَيْنَ ابْنَتيْهَا، ثُمَّ قَامَتْ فَخَرَجَتْ، فَدَخَلَ النَّبِيُّ </w:t>
      </w:r>
      <w:r w:rsidR="005F10EA">
        <w:rPr>
          <w:rFonts w:ascii="Calibri" w:hAnsi="Calibri" w:cs="Calibri"/>
          <w:b/>
          <w:bCs/>
          <w:color w:val="002060"/>
          <w:sz w:val="36"/>
          <w:szCs w:val="36"/>
          <w:rtl/>
          <w:lang w:bidi="ar-EG"/>
        </w:rPr>
        <w:t>ﷺ</w:t>
      </w:r>
      <w:r w:rsidRPr="00201D40">
        <w:rPr>
          <w:rFonts w:ascii="Calibri" w:hAnsi="Calibri" w:cs="Calibri"/>
          <w:b/>
          <w:bCs/>
          <w:color w:val="002060"/>
          <w:sz w:val="36"/>
          <w:szCs w:val="36"/>
          <w:rtl/>
          <w:lang w:bidi="ar-EG"/>
        </w:rPr>
        <w:t xml:space="preserve"> فَحَدَّثْتُهُ، فَقَالَ: «</w:t>
      </w:r>
      <w:r w:rsidRPr="00201D40">
        <w:rPr>
          <w:rFonts w:ascii="Calibri" w:hAnsi="Calibri" w:cs="Calibri"/>
          <w:b/>
          <w:bCs/>
          <w:color w:val="196B24" w:themeColor="accent3"/>
          <w:sz w:val="36"/>
          <w:szCs w:val="36"/>
          <w:rtl/>
          <w:lang w:bidi="ar-EG"/>
        </w:rPr>
        <w:t>مَنْ يَلِي مِنْ هَذِهِ الْبَنَاتِ شَيْئًا فَأَحْسَنَ إِلَيْهِنَّ؛ كُنَّ لَهُ سِتْرًا مِنَ النَّارِ</w:t>
      </w:r>
      <w:r w:rsidRPr="00201D40">
        <w:rPr>
          <w:rFonts w:ascii="Calibri" w:hAnsi="Calibri" w:cs="Calibri"/>
          <w:b/>
          <w:bCs/>
          <w:color w:val="002060"/>
          <w:sz w:val="36"/>
          <w:szCs w:val="36"/>
          <w:rtl/>
          <w:lang w:bidi="ar-EG"/>
        </w:rPr>
        <w:t>»</w:t>
      </w:r>
      <w:r w:rsidRPr="00D06E39">
        <w:rPr>
          <w:rFonts w:ascii="Calibri" w:hAnsi="Calibri" w:cs="Calibri"/>
          <w:sz w:val="36"/>
          <w:szCs w:val="36"/>
          <w:rtl/>
          <w:lang w:bidi="ar-EG"/>
        </w:rPr>
        <w:t>.</w:t>
      </w:r>
      <w:r w:rsidR="002A307B">
        <w:rPr>
          <w:rFonts w:ascii="Calibri" w:hAnsi="Calibri" w:cs="Calibri" w:hint="cs"/>
          <w:sz w:val="36"/>
          <w:szCs w:val="36"/>
          <w:rtl/>
          <w:lang w:bidi="ar-EG"/>
        </w:rPr>
        <w:t xml:space="preserve"> </w:t>
      </w:r>
      <w:r w:rsidRPr="00D06E39">
        <w:rPr>
          <w:rFonts w:ascii="Calibri" w:hAnsi="Calibri" w:cs="Calibri"/>
          <w:sz w:val="36"/>
          <w:szCs w:val="36"/>
          <w:rtl/>
          <w:lang w:bidi="ar-EG"/>
        </w:rPr>
        <w:t>البخاري (٥٩٩٥) واللفظ له، ومسلم (٢٦٢٩).</w:t>
      </w:r>
    </w:p>
    <w:p w14:paraId="5AFAE721"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ومن أعظم ما جاء في هذا الاختصاص ما ورد في تأكيد حقّ الأم زيادةً على حق الأب، كما في حديث أبي هريرة رضي اللّٰه عنه أنّ رجلًا سأل الرسول ﷺ: «</w:t>
      </w:r>
      <w:r w:rsidRPr="002A307B">
        <w:rPr>
          <w:rFonts w:ascii="Calibri" w:hAnsi="Calibri" w:cs="Calibri"/>
          <w:b/>
          <w:bCs/>
          <w:color w:val="002060"/>
          <w:sz w:val="36"/>
          <w:szCs w:val="36"/>
          <w:rtl/>
          <w:lang w:bidi="ar-EG"/>
        </w:rPr>
        <w:t xml:space="preserve">مَنْ أَحَقُّ النَّاسِ بِحُسْنِ صَحَابَتِي؟ قَالَ: </w:t>
      </w:r>
      <w:r w:rsidRPr="002A307B">
        <w:rPr>
          <w:rFonts w:ascii="Calibri" w:hAnsi="Calibri" w:cs="Calibri"/>
          <w:b/>
          <w:bCs/>
          <w:color w:val="196B24" w:themeColor="accent3"/>
          <w:sz w:val="36"/>
          <w:szCs w:val="36"/>
          <w:rtl/>
          <w:lang w:bidi="ar-EG"/>
        </w:rPr>
        <w:t>أُمُّكَ</w:t>
      </w:r>
      <w:r w:rsidRPr="002A307B">
        <w:rPr>
          <w:rFonts w:ascii="Calibri" w:hAnsi="Calibri" w:cs="Calibri"/>
          <w:b/>
          <w:bCs/>
          <w:color w:val="002060"/>
          <w:sz w:val="36"/>
          <w:szCs w:val="36"/>
          <w:rtl/>
          <w:lang w:bidi="ar-EG"/>
        </w:rPr>
        <w:t xml:space="preserve">. قَالَ: ثُمَّ مَنْ؟ قَالَ: </w:t>
      </w:r>
      <w:r w:rsidRPr="002A307B">
        <w:rPr>
          <w:rFonts w:ascii="Calibri" w:hAnsi="Calibri" w:cs="Calibri"/>
          <w:b/>
          <w:bCs/>
          <w:color w:val="196B24" w:themeColor="accent3"/>
          <w:sz w:val="36"/>
          <w:szCs w:val="36"/>
          <w:rtl/>
          <w:lang w:bidi="ar-EG"/>
        </w:rPr>
        <w:t>أُمُّكَ</w:t>
      </w:r>
      <w:r w:rsidRPr="002A307B">
        <w:rPr>
          <w:rFonts w:ascii="Calibri" w:hAnsi="Calibri" w:cs="Calibri"/>
          <w:b/>
          <w:bCs/>
          <w:color w:val="002060"/>
          <w:sz w:val="36"/>
          <w:szCs w:val="36"/>
          <w:rtl/>
          <w:lang w:bidi="ar-EG"/>
        </w:rPr>
        <w:t xml:space="preserve">. قَالَ: ثُمَّ مَنْ؟ قَالَ: </w:t>
      </w:r>
      <w:r w:rsidRPr="002A307B">
        <w:rPr>
          <w:rFonts w:ascii="Calibri" w:hAnsi="Calibri" w:cs="Calibri"/>
          <w:b/>
          <w:bCs/>
          <w:color w:val="196B24" w:themeColor="accent3"/>
          <w:sz w:val="36"/>
          <w:szCs w:val="36"/>
          <w:rtl/>
          <w:lang w:bidi="ar-EG"/>
        </w:rPr>
        <w:t>أُمُّكَ</w:t>
      </w:r>
      <w:r w:rsidRPr="002A307B">
        <w:rPr>
          <w:rFonts w:ascii="Calibri" w:hAnsi="Calibri" w:cs="Calibri"/>
          <w:b/>
          <w:bCs/>
          <w:color w:val="002060"/>
          <w:sz w:val="36"/>
          <w:szCs w:val="36"/>
          <w:rtl/>
          <w:lang w:bidi="ar-EG"/>
        </w:rPr>
        <w:t xml:space="preserve">. قَالَ: ثُمَّ مَنْ؟ قَالَ: </w:t>
      </w:r>
      <w:r w:rsidRPr="002A307B">
        <w:rPr>
          <w:rFonts w:ascii="Calibri" w:hAnsi="Calibri" w:cs="Calibri"/>
          <w:b/>
          <w:bCs/>
          <w:color w:val="196B24" w:themeColor="accent3"/>
          <w:sz w:val="36"/>
          <w:szCs w:val="36"/>
          <w:rtl/>
          <w:lang w:bidi="ar-EG"/>
        </w:rPr>
        <w:t>أَبُوكَ</w:t>
      </w:r>
      <w:r w:rsidRPr="00D06E39">
        <w:rPr>
          <w:rFonts w:ascii="Calibri" w:hAnsi="Calibri" w:cs="Calibri"/>
          <w:sz w:val="36"/>
          <w:szCs w:val="36"/>
          <w:rtl/>
          <w:lang w:bidi="ar-EG"/>
        </w:rPr>
        <w:t>».</w:t>
      </w:r>
    </w:p>
    <w:p w14:paraId="6681B301" w14:textId="65499FD9"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البخاري (٥٩٧١) واللفظ له، ومسلم (٢٥٤٨).</w:t>
      </w:r>
    </w:p>
    <w:p w14:paraId="18BD1B49" w14:textId="4A80C69F" w:rsidR="00D06E39" w:rsidRPr="00B6202A"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5" w:name="_Toc237301878"/>
      <w:r w:rsidRPr="00B6202A">
        <w:rPr>
          <w:rFonts w:ascii="Calibri" w:hAnsi="Calibri" w:cs="Calibri"/>
          <w:b/>
          <w:bCs/>
          <w:sz w:val="36"/>
          <w:szCs w:val="36"/>
          <w:highlight w:val="yellow"/>
          <w:u w:val="single"/>
          <w:rtl/>
          <w:lang w:bidi="ar-EG"/>
        </w:rPr>
        <w:lastRenderedPageBreak/>
        <w:t>الجانب الثالث: تغليظ حرمة عِرضها</w:t>
      </w:r>
      <w:bookmarkEnd w:id="15"/>
    </w:p>
    <w:p w14:paraId="29CC84E8" w14:textId="08E75FC9"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إن من الآيات ما نزل بالتركيز على حرمة عِرض النساء إذ قال اللّٰه سبحانه وتعالى فيها: ﴿</w:t>
      </w:r>
      <w:r w:rsidRPr="00B6202A">
        <w:rPr>
          <w:rFonts w:ascii="Calibri" w:hAnsi="Calibri" w:cs="Calibri"/>
          <w:b/>
          <w:bCs/>
          <w:color w:val="196B24" w:themeColor="accent3"/>
          <w:sz w:val="36"/>
          <w:szCs w:val="36"/>
          <w:rtl/>
          <w:lang w:bidi="ar-EG"/>
        </w:rPr>
        <w:t>إِنَّ ٱلَّذِينَ يَرْمُونَ ٱلْمُحْصَنَاتِ ٱلْغَافِلَاتِ ٱلْمُؤْمِنَاتِ لُعِنُواْ فِي ٱلدُّنْيَا وَٱلْآخِرَةِ وَلَهُمْ عَذَابٌ عَظِيمٌ</w:t>
      </w:r>
      <w:r w:rsidRPr="00D06E39">
        <w:rPr>
          <w:rFonts w:ascii="Calibri" w:hAnsi="Calibri" w:cs="Calibri"/>
          <w:sz w:val="36"/>
          <w:szCs w:val="36"/>
          <w:rtl/>
          <w:lang w:bidi="ar-EG"/>
        </w:rPr>
        <w:t>﴾ [النور</w:t>
      </w:r>
      <w:r w:rsidR="009227F8">
        <w:rPr>
          <w:rFonts w:ascii="Calibri" w:hAnsi="Calibri" w:cs="Calibri"/>
          <w:sz w:val="36"/>
          <w:szCs w:val="36"/>
          <w:rtl/>
          <w:lang w:bidi="ar-EG"/>
        </w:rPr>
        <w:t>:</w:t>
      </w:r>
      <w:r w:rsidRPr="00D06E39">
        <w:rPr>
          <w:rFonts w:ascii="Calibri" w:hAnsi="Calibri" w:cs="Calibri"/>
          <w:sz w:val="36"/>
          <w:szCs w:val="36"/>
          <w:rtl/>
          <w:lang w:bidi="ar-EG"/>
        </w:rPr>
        <w:t xml:space="preserve"> ٢٣]، فأتى الحكم بلفظ التأنيث لبيان شناعة القذف حين يقع على المرأة مقارنة بالرجل.</w:t>
      </w:r>
    </w:p>
    <w:p w14:paraId="6452263D" w14:textId="77777777" w:rsidR="00EA20F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قال ابن جُزَيٍّ رحمه الله: </w:t>
      </w:r>
      <w:r w:rsidR="00B6202A">
        <w:rPr>
          <w:rFonts w:ascii="Calibri" w:hAnsi="Calibri" w:cs="Calibri"/>
          <w:sz w:val="36"/>
          <w:szCs w:val="36"/>
          <w:rtl/>
          <w:lang w:bidi="ar-EG"/>
        </w:rPr>
        <w:t>«</w:t>
      </w:r>
      <w:r w:rsidRPr="00EA20F0">
        <w:rPr>
          <w:rFonts w:ascii="Calibri" w:hAnsi="Calibri" w:cs="Calibri"/>
          <w:b/>
          <w:bCs/>
          <w:color w:val="002060"/>
          <w:sz w:val="36"/>
          <w:szCs w:val="36"/>
          <w:rtl/>
          <w:lang w:bidi="ar-EG"/>
        </w:rPr>
        <w:t>والمحصنات يراد بهنَّ العفائف من النساء، وخصَّهنَّ بالذِكر لأن قذفهنَّ أكثر وأشنع من قذف الرجال، ودخل الرجال في ذلك بالمعنى؛ إذ لا فرق بينهم، وأجمع العلماء على أن حكم الرجال والنساء هنا واحد</w:t>
      </w:r>
      <w:r w:rsidR="00EA20F0">
        <w:rPr>
          <w:rFonts w:ascii="Calibri" w:hAnsi="Calibri" w:cs="Calibri"/>
          <w:sz w:val="36"/>
          <w:szCs w:val="36"/>
          <w:rtl/>
          <w:lang w:bidi="ar-EG"/>
        </w:rPr>
        <w:t>»</w:t>
      </w:r>
      <w:r w:rsidRPr="00D06E39">
        <w:rPr>
          <w:rFonts w:ascii="Calibri" w:hAnsi="Calibri" w:cs="Calibri"/>
          <w:sz w:val="36"/>
          <w:szCs w:val="36"/>
          <w:rtl/>
          <w:lang w:bidi="ar-EG"/>
        </w:rPr>
        <w:t>.</w:t>
      </w:r>
    </w:p>
    <w:p w14:paraId="316E930B" w14:textId="6A76A2D8" w:rsidR="00D06E39" w:rsidRPr="00D06E39" w:rsidRDefault="00D06E39" w:rsidP="00FF712A">
      <w:pPr>
        <w:widowControl w:val="0"/>
        <w:bidi/>
        <w:spacing w:line="240" w:lineRule="auto"/>
        <w:jc w:val="both"/>
        <w:rPr>
          <w:rFonts w:ascii="Calibri" w:hAnsi="Calibri" w:cs="Calibri"/>
          <w:sz w:val="36"/>
          <w:szCs w:val="36"/>
          <w:lang w:bidi="ar-EG"/>
        </w:rPr>
      </w:pPr>
      <w:r w:rsidRPr="00EA20F0">
        <w:rPr>
          <w:rFonts w:ascii="Calibri" w:hAnsi="Calibri" w:cs="Calibri"/>
          <w:b/>
          <w:bCs/>
          <w:i/>
          <w:iCs/>
          <w:sz w:val="36"/>
          <w:szCs w:val="36"/>
          <w:rtl/>
          <w:lang w:bidi="ar-EG"/>
        </w:rPr>
        <w:t>التسهيل لعلوم التنزيل</w:t>
      </w:r>
      <w:r w:rsidRPr="00D06E39">
        <w:rPr>
          <w:rFonts w:ascii="Calibri" w:hAnsi="Calibri" w:cs="Calibri"/>
          <w:sz w:val="36"/>
          <w:szCs w:val="36"/>
          <w:rtl/>
          <w:lang w:bidi="ar-EG"/>
        </w:rPr>
        <w:t xml:space="preserve"> (٦١ /٢)، طبعة شركة دار الأرقم-بيروت.</w:t>
      </w:r>
    </w:p>
    <w:p w14:paraId="7A0BDB11" w14:textId="3BB45CD7" w:rsidR="00D06E39" w:rsidRPr="00EA20F0"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6" w:name="_Toc237301879"/>
      <w:r w:rsidRPr="00EA20F0">
        <w:rPr>
          <w:rFonts w:ascii="Calibri" w:hAnsi="Calibri" w:cs="Calibri"/>
          <w:b/>
          <w:bCs/>
          <w:sz w:val="36"/>
          <w:szCs w:val="36"/>
          <w:highlight w:val="yellow"/>
          <w:u w:val="single"/>
          <w:rtl/>
          <w:lang w:bidi="ar-EG"/>
        </w:rPr>
        <w:t>الجانب الرابع: أحكام الحماية الاستثنائية التي قرَّرها الإسلام للمرأة</w:t>
      </w:r>
      <w:bookmarkEnd w:id="16"/>
    </w:p>
    <w:p w14:paraId="2C70BF8B" w14:textId="77777777" w:rsidR="0051529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في صلح الحديبية، حيث كان من بين الشروط التي وُقِّعت بين النبي ﷺ وبين مشركي قريش أنه من جاء إلى المدينة مسلمًا من عند المشركين يُرَدُّ، فنزل حكم اللّٰه مستثنيًا النساء المؤمنات: ﴿</w:t>
      </w:r>
      <w:r w:rsidRPr="00515295">
        <w:rPr>
          <w:rFonts w:ascii="Calibri" w:hAnsi="Calibri" w:cs="Calibri"/>
          <w:b/>
          <w:bCs/>
          <w:color w:val="196B24" w:themeColor="accent3"/>
          <w:sz w:val="36"/>
          <w:szCs w:val="36"/>
          <w:rtl/>
          <w:lang w:bidi="ar-EG"/>
        </w:rPr>
        <w:t>يَا أَيُّهَا ٱلَّذِينَ آمَنُواْ إِذَا جَاءَكُمُ ٱلْمُؤْمِنَاتُ مُهَاجِرَاتٍ فَٱمْتَحِنُوهُنَّ ۖ ٱللَّهُ أَعْلَمُ بِإِيمَانِهِنَّ ۖ فَإِنْ عَلِمْتُمُوهُنَّ مُؤْمِنَاتٍ فَلَا تَرْجِعُوهُنَّ إِلَى ٱلْكُفَّارِ</w:t>
      </w:r>
      <w:r w:rsidRPr="00D06E39">
        <w:rPr>
          <w:rFonts w:ascii="Calibri" w:hAnsi="Calibri" w:cs="Calibri"/>
          <w:sz w:val="36"/>
          <w:szCs w:val="36"/>
          <w:rtl/>
          <w:lang w:bidi="ar-EG"/>
        </w:rPr>
        <w:t>﴾ [الممتحنة: ١٠]</w:t>
      </w:r>
    </w:p>
    <w:p w14:paraId="33E025B8" w14:textId="4F91EE53"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وذلك صوناً لهنّ ورعاية لضعفهنّ.</w:t>
      </w:r>
    </w:p>
    <w:p w14:paraId="3913D82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ومن مظاهر حماية المرأة في الأحكام كذلك التشديدُ الوارد في الظهار وكفارته، وهو نوع من الحماية التي خصّتها بها الشريعة؛ حفظًا لحقّها من أن يُعبَث به.</w:t>
      </w:r>
    </w:p>
    <w:p w14:paraId="49579DD1"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ومما يدخل في هذا الباب كذلك منعُ المرأة من السفر بلا مَحْرَم، فهو حكم اعتُبِرَ فيه معنى حماية المرأة وصيانتها لا التضييق عليها وتقييد حركتها.</w:t>
      </w:r>
    </w:p>
    <w:p w14:paraId="414E325E" w14:textId="44781956" w:rsidR="00D06E39" w:rsidRPr="00515295"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17" w:name="_Toc237301880"/>
      <w:r w:rsidRPr="00515295">
        <w:rPr>
          <w:rFonts w:ascii="Calibri" w:hAnsi="Calibri" w:cs="Calibri"/>
          <w:b/>
          <w:bCs/>
          <w:sz w:val="36"/>
          <w:szCs w:val="36"/>
          <w:highlight w:val="yellow"/>
          <w:u w:val="single"/>
          <w:rtl/>
          <w:lang w:bidi="ar-EG"/>
        </w:rPr>
        <w:t>الجانب الخامس: أحكام التخفيف والمراعاة للمرأة</w:t>
      </w:r>
      <w:bookmarkEnd w:id="17"/>
    </w:p>
    <w:p w14:paraId="311942B8" w14:textId="77777777" w:rsidR="0051529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إسقاط الجهاد عنها،</w:t>
      </w:r>
    </w:p>
    <w:p w14:paraId="429F7243" w14:textId="3926A493"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كما جاء في الحديث الصحيح حين سأل النساء النبي ﷺ عن الجهاد فقال لهنّ ﷺ: «</w:t>
      </w:r>
      <w:r w:rsidRPr="00515295">
        <w:rPr>
          <w:rFonts w:ascii="Calibri" w:hAnsi="Calibri" w:cs="Calibri"/>
          <w:b/>
          <w:bCs/>
          <w:color w:val="196B24" w:themeColor="accent3"/>
          <w:sz w:val="36"/>
          <w:szCs w:val="36"/>
          <w:rtl/>
          <w:lang w:bidi="ar-EG"/>
        </w:rPr>
        <w:t>جِهَادُ كُنَّ الحَجِّ</w:t>
      </w:r>
      <w:r w:rsidRPr="00D06E39">
        <w:rPr>
          <w:rFonts w:ascii="Calibri" w:hAnsi="Calibri" w:cs="Calibri"/>
          <w:sz w:val="36"/>
          <w:szCs w:val="36"/>
          <w:rtl/>
          <w:lang w:bidi="ar-EG"/>
        </w:rPr>
        <w:t>».</w:t>
      </w:r>
      <w:r w:rsidR="00515295">
        <w:rPr>
          <w:rFonts w:ascii="Calibri" w:hAnsi="Calibri" w:cs="Calibri" w:hint="cs"/>
          <w:sz w:val="36"/>
          <w:szCs w:val="36"/>
          <w:rtl/>
          <w:lang w:bidi="ar-EG"/>
        </w:rPr>
        <w:t xml:space="preserve"> </w:t>
      </w:r>
      <w:r w:rsidRPr="00D06E39">
        <w:rPr>
          <w:rFonts w:ascii="Calibri" w:hAnsi="Calibri" w:cs="Calibri"/>
          <w:sz w:val="36"/>
          <w:szCs w:val="36"/>
          <w:rtl/>
          <w:lang w:bidi="ar-EG"/>
        </w:rPr>
        <w:t>صحيح البخاري (٢٨٧٥).</w:t>
      </w:r>
    </w:p>
    <w:p w14:paraId="6ED032C6" w14:textId="65123B78"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وهذا التخفيف ليس خاصًا بالأحكام المتعلقة بالمسلمات فقط، بل جاء في أحكام نساء أهل الذمة كذلك، فقد أُسقِط عنهنّ دفع الجزية، كما قال الإمام ابن القيم رحمه اللّٰه تعالى في كتابه (أحكام أهل الذمة): </w:t>
      </w:r>
      <w:r w:rsidR="009F28C5">
        <w:rPr>
          <w:rFonts w:ascii="Calibri" w:hAnsi="Calibri" w:cs="Calibri"/>
          <w:sz w:val="36"/>
          <w:szCs w:val="36"/>
          <w:rtl/>
          <w:lang w:bidi="ar-EG"/>
        </w:rPr>
        <w:t>«</w:t>
      </w:r>
      <w:r w:rsidRPr="009F28C5">
        <w:rPr>
          <w:rFonts w:ascii="Calibri" w:hAnsi="Calibri" w:cs="Calibri"/>
          <w:b/>
          <w:bCs/>
          <w:color w:val="002060"/>
          <w:sz w:val="36"/>
          <w:szCs w:val="36"/>
          <w:rtl/>
          <w:lang w:bidi="ar-EG"/>
        </w:rPr>
        <w:t>ولا جزيةً على صبيٍّ ولا امرأةٍ ولا مجنون، هذا مذهب الأئمة الأربعة وأتباعهم، قال ابن المنذر: ولا أعلم عن غيرهم خلافهم، وقال أبو محمد في (المغني): لا نعلم بين أهل العلم خلافًا في هذا</w:t>
      </w:r>
      <w:r w:rsidR="009F28C5">
        <w:rPr>
          <w:rFonts w:ascii="Calibri" w:hAnsi="Calibri" w:cs="Calibri"/>
          <w:sz w:val="36"/>
          <w:szCs w:val="36"/>
          <w:rtl/>
          <w:lang w:bidi="ar-EG"/>
        </w:rPr>
        <w:t>»</w:t>
      </w:r>
      <w:r w:rsidRPr="00D06E39">
        <w:rPr>
          <w:rFonts w:ascii="Calibri" w:hAnsi="Calibri" w:cs="Calibri"/>
          <w:sz w:val="36"/>
          <w:szCs w:val="36"/>
          <w:rtl/>
          <w:lang w:bidi="ar-EG"/>
        </w:rPr>
        <w:t>.</w:t>
      </w:r>
      <w:r w:rsidR="009F28C5">
        <w:rPr>
          <w:rFonts w:ascii="Calibri" w:hAnsi="Calibri" w:cs="Calibri" w:hint="cs"/>
          <w:sz w:val="36"/>
          <w:szCs w:val="36"/>
          <w:rtl/>
          <w:lang w:bidi="ar-EG"/>
        </w:rPr>
        <w:t xml:space="preserve"> </w:t>
      </w:r>
      <w:r w:rsidRPr="009F28C5">
        <w:rPr>
          <w:rFonts w:ascii="Calibri" w:hAnsi="Calibri" w:cs="Calibri"/>
          <w:b/>
          <w:bCs/>
          <w:i/>
          <w:iCs/>
          <w:sz w:val="36"/>
          <w:szCs w:val="36"/>
          <w:rtl/>
          <w:lang w:bidi="ar-EG"/>
        </w:rPr>
        <w:t>أحكام أهل الذمة</w:t>
      </w:r>
      <w:r w:rsidRPr="00D06E39">
        <w:rPr>
          <w:rFonts w:ascii="Calibri" w:hAnsi="Calibri" w:cs="Calibri"/>
          <w:sz w:val="36"/>
          <w:szCs w:val="36"/>
          <w:rtl/>
          <w:lang w:bidi="ar-EG"/>
        </w:rPr>
        <w:t xml:space="preserve"> (٦١ /١)، طبعة عطاءات العلم.</w:t>
      </w:r>
    </w:p>
    <w:p w14:paraId="4438CB58" w14:textId="225F3494" w:rsidR="00D06E39" w:rsidRPr="005504AA" w:rsidRDefault="00D06E39" w:rsidP="00FF712A">
      <w:pPr>
        <w:keepNext/>
        <w:keepLines/>
        <w:widowControl w:val="0"/>
        <w:bidi/>
        <w:spacing w:line="240" w:lineRule="auto"/>
        <w:jc w:val="both"/>
        <w:outlineLvl w:val="2"/>
        <w:rPr>
          <w:rFonts w:ascii="Calibri" w:hAnsi="Calibri" w:cs="Calibri"/>
          <w:b/>
          <w:bCs/>
          <w:sz w:val="36"/>
          <w:szCs w:val="36"/>
          <w:highlight w:val="yellow"/>
          <w:u w:val="single"/>
          <w:lang w:bidi="ar-EG"/>
        </w:rPr>
      </w:pPr>
      <w:bookmarkStart w:id="18" w:name="_Toc237301881"/>
      <w:r w:rsidRPr="005504AA">
        <w:rPr>
          <w:rFonts w:ascii="Calibri" w:hAnsi="Calibri" w:cs="Calibri"/>
          <w:b/>
          <w:bCs/>
          <w:sz w:val="36"/>
          <w:szCs w:val="36"/>
          <w:highlight w:val="yellow"/>
          <w:u w:val="single"/>
          <w:rtl/>
          <w:lang w:bidi="ar-EG"/>
        </w:rPr>
        <w:lastRenderedPageBreak/>
        <w:t>الجانب السادس: الوصية الخاصة بالمرأة والإحسان إليها، وتقرير معيار من معايير التفاضل بقدر هذا الإحسان</w:t>
      </w:r>
      <w:bookmarkEnd w:id="18"/>
    </w:p>
    <w:p w14:paraId="4251172F" w14:textId="136E62CA"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ﷺ: «</w:t>
      </w:r>
      <w:r w:rsidRPr="005504AA">
        <w:rPr>
          <w:rFonts w:ascii="Calibri" w:hAnsi="Calibri" w:cs="Calibri"/>
          <w:b/>
          <w:bCs/>
          <w:color w:val="196B24" w:themeColor="accent3"/>
          <w:sz w:val="36"/>
          <w:szCs w:val="36"/>
          <w:rtl/>
          <w:lang w:bidi="ar-EG"/>
        </w:rPr>
        <w:t>اتَّقُوا اللهَ فِي الِّنسَاءِ</w:t>
      </w:r>
      <w:r w:rsidRPr="00D06E39">
        <w:rPr>
          <w:rFonts w:ascii="Calibri" w:hAnsi="Calibri" w:cs="Calibri"/>
          <w:sz w:val="36"/>
          <w:szCs w:val="36"/>
          <w:rtl/>
          <w:lang w:bidi="ar-EG"/>
        </w:rPr>
        <w:t>».</w:t>
      </w:r>
      <w:r w:rsidR="005504AA">
        <w:rPr>
          <w:rFonts w:ascii="Calibri" w:hAnsi="Calibri" w:cs="Calibri" w:hint="cs"/>
          <w:sz w:val="36"/>
          <w:szCs w:val="36"/>
          <w:rtl/>
          <w:lang w:bidi="ar-EG"/>
        </w:rPr>
        <w:t xml:space="preserve"> </w:t>
      </w:r>
      <w:r w:rsidRPr="00D06E39">
        <w:rPr>
          <w:rFonts w:ascii="Calibri" w:hAnsi="Calibri" w:cs="Calibri"/>
          <w:sz w:val="36"/>
          <w:szCs w:val="36"/>
          <w:rtl/>
          <w:lang w:bidi="ar-EG"/>
        </w:rPr>
        <w:t>مسلم: (١٢١٨).</w:t>
      </w:r>
    </w:p>
    <w:p w14:paraId="7EF5F985" w14:textId="02D6ED9E"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وقد كرّر ﷺ الوصية فقال: «</w:t>
      </w:r>
      <w:r w:rsidRPr="005504AA">
        <w:rPr>
          <w:rFonts w:ascii="Calibri" w:hAnsi="Calibri" w:cs="Calibri"/>
          <w:b/>
          <w:bCs/>
          <w:color w:val="196B24" w:themeColor="accent3"/>
          <w:sz w:val="36"/>
          <w:szCs w:val="36"/>
          <w:rtl/>
          <w:lang w:bidi="ar-EG"/>
        </w:rPr>
        <w:t>اسْتَوْصُوا بِالِّنسَاءِ خَيْرًا</w:t>
      </w:r>
      <w:r w:rsidRPr="00D06E39">
        <w:rPr>
          <w:rFonts w:ascii="Calibri" w:hAnsi="Calibri" w:cs="Calibri"/>
          <w:sz w:val="36"/>
          <w:szCs w:val="36"/>
          <w:rtl/>
          <w:lang w:bidi="ar-EG"/>
        </w:rPr>
        <w:t>».</w:t>
      </w:r>
      <w:r w:rsidR="005504AA">
        <w:rPr>
          <w:rFonts w:ascii="Calibri" w:hAnsi="Calibri" w:cs="Calibri" w:hint="cs"/>
          <w:sz w:val="36"/>
          <w:szCs w:val="36"/>
          <w:rtl/>
          <w:lang w:bidi="ar-EG"/>
        </w:rPr>
        <w:t xml:space="preserve"> </w:t>
      </w:r>
      <w:r w:rsidRPr="00D06E39">
        <w:rPr>
          <w:rFonts w:ascii="Calibri" w:hAnsi="Calibri" w:cs="Calibri"/>
          <w:sz w:val="36"/>
          <w:szCs w:val="36"/>
          <w:rtl/>
          <w:lang w:bidi="ar-EG"/>
        </w:rPr>
        <w:t>البخاري (٥١٨٦)، ومسلم (١٤٦٨).</w:t>
      </w:r>
    </w:p>
    <w:p w14:paraId="67BFBE4E" w14:textId="5D626AB5"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وثبت في جامع الإمام الترمذي رحمه اللّٰه تعالى عن أبي هريرة رضي اللّٰه عنه أن النبي ﷺ قال: «</w:t>
      </w:r>
      <w:r w:rsidRPr="005504AA">
        <w:rPr>
          <w:rFonts w:ascii="Calibri" w:hAnsi="Calibri" w:cs="Calibri"/>
          <w:b/>
          <w:bCs/>
          <w:color w:val="196B24" w:themeColor="accent3"/>
          <w:sz w:val="36"/>
          <w:szCs w:val="36"/>
          <w:rtl/>
          <w:lang w:bidi="ar-EG"/>
        </w:rPr>
        <w:t>أَكْمَلُ الْمُؤْمِنِينَ إِيمَانًا أَحْسَنُهُمْ خُلُقًا، وَخَيْرُكُمْ خَيْرُكُمْ لِنِسَائِهِمْ</w:t>
      </w:r>
      <w:r w:rsidRPr="00D06E39">
        <w:rPr>
          <w:rFonts w:ascii="Calibri" w:hAnsi="Calibri" w:cs="Calibri"/>
          <w:sz w:val="36"/>
          <w:szCs w:val="36"/>
          <w:rtl/>
          <w:lang w:bidi="ar-EG"/>
        </w:rPr>
        <w:t>».</w:t>
      </w:r>
      <w:r w:rsidR="005504AA">
        <w:rPr>
          <w:rFonts w:ascii="Calibri" w:hAnsi="Calibri" w:cs="Calibri" w:hint="cs"/>
          <w:sz w:val="36"/>
          <w:szCs w:val="36"/>
          <w:rtl/>
          <w:lang w:bidi="ar-EG"/>
        </w:rPr>
        <w:t xml:space="preserve"> </w:t>
      </w:r>
      <w:r w:rsidRPr="00D06E39">
        <w:rPr>
          <w:rFonts w:ascii="Calibri" w:hAnsi="Calibri" w:cs="Calibri"/>
          <w:sz w:val="36"/>
          <w:szCs w:val="36"/>
          <w:rtl/>
          <w:lang w:bidi="ar-EG"/>
        </w:rPr>
        <w:t xml:space="preserve">الترمذي (١١٦٢)، قال الإمام الترمذي رحمه اللّٰه تعالى بعده: </w:t>
      </w:r>
      <w:r w:rsidR="005504AA">
        <w:rPr>
          <w:rFonts w:ascii="Calibri" w:hAnsi="Calibri" w:cs="Calibri"/>
          <w:sz w:val="36"/>
          <w:szCs w:val="36"/>
          <w:rtl/>
          <w:lang w:bidi="ar-EG"/>
        </w:rPr>
        <w:t>«</w:t>
      </w:r>
      <w:r w:rsidRPr="005504AA">
        <w:rPr>
          <w:rFonts w:ascii="Calibri" w:hAnsi="Calibri" w:cs="Calibri"/>
          <w:b/>
          <w:bCs/>
          <w:color w:val="002060"/>
          <w:sz w:val="36"/>
          <w:szCs w:val="36"/>
          <w:rtl/>
          <w:lang w:bidi="ar-EG"/>
        </w:rPr>
        <w:t>وفي الباب عن عائشة وابن عباس. حديث أبي هريرة هذا حديثٌ حسنٌ صحيحٌ</w:t>
      </w:r>
      <w:r w:rsidR="005504AA">
        <w:rPr>
          <w:rFonts w:ascii="Calibri" w:hAnsi="Calibri" w:cs="Calibri"/>
          <w:sz w:val="36"/>
          <w:szCs w:val="36"/>
          <w:rtl/>
          <w:lang w:bidi="ar-EG"/>
        </w:rPr>
        <w:t>»</w:t>
      </w:r>
      <w:r w:rsidRPr="00D06E39">
        <w:rPr>
          <w:rFonts w:ascii="Calibri" w:hAnsi="Calibri" w:cs="Calibri"/>
          <w:sz w:val="36"/>
          <w:szCs w:val="36"/>
          <w:rtl/>
          <w:lang w:bidi="ar-EG"/>
        </w:rPr>
        <w:t>.</w:t>
      </w:r>
    </w:p>
    <w:p w14:paraId="5F5CF3BB" w14:textId="1C428F6C" w:rsidR="00D06E39" w:rsidRPr="005504AA" w:rsidRDefault="00D06E39" w:rsidP="00FF712A">
      <w:pPr>
        <w:keepNext/>
        <w:widowControl w:val="0"/>
        <w:bidi/>
        <w:spacing w:line="240" w:lineRule="auto"/>
        <w:jc w:val="center"/>
        <w:outlineLvl w:val="1"/>
        <w:rPr>
          <w:rFonts w:ascii="Calibri" w:hAnsi="Calibri" w:cs="Calibri"/>
          <w:b/>
          <w:bCs/>
          <w:sz w:val="36"/>
          <w:szCs w:val="36"/>
          <w:highlight w:val="yellow"/>
          <w:u w:val="single"/>
          <w:lang w:bidi="ar-EG"/>
        </w:rPr>
      </w:pPr>
      <w:bookmarkStart w:id="19" w:name="_Toc237301882"/>
      <w:r w:rsidRPr="005504AA">
        <w:rPr>
          <w:rFonts w:ascii="Calibri" w:hAnsi="Calibri" w:cs="Calibri"/>
          <w:b/>
          <w:bCs/>
          <w:sz w:val="36"/>
          <w:szCs w:val="36"/>
          <w:highlight w:val="yellow"/>
          <w:u w:val="single"/>
          <w:rtl/>
          <w:lang w:bidi="ar-EG"/>
        </w:rPr>
        <w:t>الفصل الثالث</w:t>
      </w:r>
      <w:r w:rsidR="005504AA" w:rsidRPr="005504AA">
        <w:rPr>
          <w:rFonts w:ascii="Calibri" w:hAnsi="Calibri" w:cs="Calibri" w:hint="cs"/>
          <w:b/>
          <w:bCs/>
          <w:sz w:val="36"/>
          <w:szCs w:val="36"/>
          <w:highlight w:val="yellow"/>
          <w:u w:val="single"/>
          <w:rtl/>
          <w:lang w:bidi="ar-EG"/>
        </w:rPr>
        <w:t xml:space="preserve">: </w:t>
      </w:r>
      <w:r w:rsidRPr="005504AA">
        <w:rPr>
          <w:rFonts w:ascii="Calibri" w:hAnsi="Calibri" w:cs="Calibri"/>
          <w:b/>
          <w:bCs/>
          <w:sz w:val="36"/>
          <w:szCs w:val="36"/>
          <w:highlight w:val="yellow"/>
          <w:u w:val="single"/>
          <w:rtl/>
          <w:lang w:bidi="ar-EG"/>
        </w:rPr>
        <w:t>معالم أدوار المرأة وحدودها في المجتمع النبوي</w:t>
      </w:r>
      <w:bookmarkEnd w:id="19"/>
    </w:p>
    <w:p w14:paraId="0BFF44D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لا نغفل عن أن واقعنا اليوم معقّد ومختلف اختلافاً كبيراً عن واقع وطبيعة المجتمع النبوي، ولذلك فإننا حين نذكر هذه النماذج لا ننتظر من المرأة اليوم أن تقوم بكلّ ما قامت به المرأة في زمن النبي ﷺ ولكن من المهم إبراز النموذج الصحيح، ثم بعد ذلك تتمُّ مقاربة هذا النموذج في الواقع بالقدْر الممكن.</w:t>
      </w:r>
    </w:p>
    <w:p w14:paraId="5AFFF7B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فتحرير المعاني هو الموصل إلى تمام الاستفادة من هذه المدرسة الشريفة، وكما أن تطبيقات النبي ﷺ هي المُبيِّنةُ لمطلَقَات ومُجملات القرآن فإنّ تطبيقات الصحابة مُعِينَةٌ على فهم الهَدْي النبوي ومُحْكماته وأطرافه وحواشيه.</w:t>
      </w:r>
    </w:p>
    <w:p w14:paraId="28D00A7E" w14:textId="77777777" w:rsidR="00D06E39" w:rsidRPr="00D10B25" w:rsidRDefault="00D06E39" w:rsidP="00FF712A">
      <w:pPr>
        <w:widowControl w:val="0"/>
        <w:bidi/>
        <w:spacing w:line="240" w:lineRule="auto"/>
        <w:jc w:val="both"/>
        <w:rPr>
          <w:rFonts w:ascii="Calibri" w:hAnsi="Calibri" w:cs="Calibri"/>
          <w:b/>
          <w:bCs/>
          <w:sz w:val="36"/>
          <w:szCs w:val="36"/>
          <w:u w:val="single"/>
          <w:lang w:bidi="ar-EG"/>
        </w:rPr>
      </w:pPr>
      <w:r w:rsidRPr="00D10B25">
        <w:rPr>
          <w:rFonts w:ascii="Calibri" w:hAnsi="Calibri" w:cs="Calibri"/>
          <w:b/>
          <w:bCs/>
          <w:sz w:val="36"/>
          <w:szCs w:val="36"/>
          <w:u w:val="single"/>
          <w:rtl/>
          <w:lang w:bidi="ar-EG"/>
        </w:rPr>
        <w:t>أمّا المعالم والأدوار التي ميّزت المرأة المسلمة في وقت النبي ﷺ فهي:</w:t>
      </w:r>
    </w:p>
    <w:p w14:paraId="502F4EC7"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أولاً: نصرة النبي ﷺ والإسلام.</w:t>
      </w:r>
    </w:p>
    <w:p w14:paraId="41EDFB5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ثانيا: التسليم والانقياد لأمر اللّٰه ورسوله ﷺ.</w:t>
      </w:r>
    </w:p>
    <w:p w14:paraId="61CF0FCA"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ثالثا: الثبات والعزّة وتحمّل المسؤولية الخاصة والعامة.</w:t>
      </w:r>
    </w:p>
    <w:p w14:paraId="5F9DAF8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رابعًا: تعلُّم الدين والتفقُّه فيه.</w:t>
      </w:r>
    </w:p>
    <w:p w14:paraId="3F6353D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خامساً: العناية بالأسرة والزوج وتحمّل مسؤولية البيت والأبناء.</w:t>
      </w:r>
    </w:p>
    <w:p w14:paraId="60932BE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سادسا: الأدوار الاجتماعية.</w:t>
      </w:r>
    </w:p>
    <w:p w14:paraId="71168F82" w14:textId="49AC7B19" w:rsidR="00D06E39" w:rsidRPr="00D10B25" w:rsidRDefault="00D06E39" w:rsidP="00FF712A">
      <w:pPr>
        <w:keepNext/>
        <w:keepLines/>
        <w:widowControl w:val="0"/>
        <w:bidi/>
        <w:spacing w:line="240" w:lineRule="auto"/>
        <w:jc w:val="both"/>
        <w:outlineLvl w:val="2"/>
        <w:rPr>
          <w:rFonts w:ascii="Calibri" w:hAnsi="Calibri" w:cs="Calibri"/>
          <w:b/>
          <w:bCs/>
          <w:sz w:val="36"/>
          <w:szCs w:val="36"/>
          <w:highlight w:val="yellow"/>
          <w:u w:val="single"/>
          <w:lang w:bidi="ar-EG"/>
        </w:rPr>
      </w:pPr>
      <w:bookmarkStart w:id="20" w:name="_Toc237301883"/>
      <w:r w:rsidRPr="00D10B25">
        <w:rPr>
          <w:rFonts w:ascii="Calibri" w:hAnsi="Calibri" w:cs="Calibri"/>
          <w:b/>
          <w:bCs/>
          <w:sz w:val="36"/>
          <w:szCs w:val="36"/>
          <w:highlight w:val="yellow"/>
          <w:u w:val="single"/>
          <w:rtl/>
          <w:lang w:bidi="ar-EG"/>
        </w:rPr>
        <w:lastRenderedPageBreak/>
        <w:t>المعلَم الأول</w:t>
      </w:r>
      <w:r w:rsidR="00D10B25" w:rsidRPr="00D10B25">
        <w:rPr>
          <w:rFonts w:ascii="Calibri" w:hAnsi="Calibri" w:cs="Calibri" w:hint="cs"/>
          <w:b/>
          <w:bCs/>
          <w:sz w:val="36"/>
          <w:szCs w:val="36"/>
          <w:highlight w:val="yellow"/>
          <w:u w:val="single"/>
          <w:rtl/>
          <w:lang w:bidi="ar-EG"/>
        </w:rPr>
        <w:t xml:space="preserve">: </w:t>
      </w:r>
      <w:r w:rsidRPr="00D10B25">
        <w:rPr>
          <w:rFonts w:ascii="Calibri" w:hAnsi="Calibri" w:cs="Calibri"/>
          <w:b/>
          <w:bCs/>
          <w:sz w:val="36"/>
          <w:szCs w:val="36"/>
          <w:highlight w:val="yellow"/>
          <w:u w:val="single"/>
          <w:rtl/>
          <w:lang w:bidi="ar-EG"/>
        </w:rPr>
        <w:t>نصرة النبي ﷺ والإسلام والتفاعل مع الأحداث المتعلقة بذلك من البيعة والهجرة والنصرة والمؤازرة ونحوها</w:t>
      </w:r>
      <w:bookmarkEnd w:id="20"/>
    </w:p>
    <w:p w14:paraId="098C6032" w14:textId="6CB9FDE4" w:rsidR="00D06E39" w:rsidRPr="00D976AA"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21" w:name="_Toc237301884"/>
      <w:r w:rsidRPr="00D976AA">
        <w:rPr>
          <w:rFonts w:ascii="Calibri" w:hAnsi="Calibri" w:cs="Calibri"/>
          <w:b/>
          <w:bCs/>
          <w:sz w:val="36"/>
          <w:szCs w:val="36"/>
          <w:highlight w:val="yellow"/>
          <w:u w:val="single"/>
          <w:rtl/>
          <w:lang w:bidi="ar-EG"/>
        </w:rPr>
        <w:t>أولاً: مؤازرة النبي ﷺ والصحابة في الدعوة والجهاد ونصرة الإسلام</w:t>
      </w:r>
      <w:bookmarkEnd w:id="21"/>
    </w:p>
    <w:p w14:paraId="0C73D800" w14:textId="4250FBA5" w:rsidR="00D976AA" w:rsidRPr="004E4E28" w:rsidRDefault="00D06E39" w:rsidP="00FF712A">
      <w:pPr>
        <w:widowControl w:val="0"/>
        <w:bidi/>
        <w:spacing w:line="240" w:lineRule="auto"/>
        <w:jc w:val="both"/>
        <w:rPr>
          <w:rFonts w:ascii="Calibri" w:hAnsi="Calibri" w:cs="Calibri"/>
          <w:b/>
          <w:bCs/>
          <w:sz w:val="36"/>
          <w:szCs w:val="36"/>
          <w:u w:val="single"/>
          <w:rtl/>
          <w:lang w:bidi="ar-EG"/>
        </w:rPr>
      </w:pPr>
      <w:r w:rsidRPr="004E4E28">
        <w:rPr>
          <w:rFonts w:ascii="Calibri" w:hAnsi="Calibri" w:cs="Calibri"/>
          <w:b/>
          <w:bCs/>
          <w:sz w:val="36"/>
          <w:szCs w:val="36"/>
          <w:u w:val="single"/>
          <w:rtl/>
          <w:lang w:bidi="ar-EG"/>
        </w:rPr>
        <w:t>المثال الأول: خديجة رضي اللّٰه عنها ومؤازرتها للنبي ﷺ</w:t>
      </w:r>
      <w:r w:rsidR="0042070C">
        <w:rPr>
          <w:rFonts w:ascii="Calibri" w:hAnsi="Calibri" w:cs="Calibri" w:hint="cs"/>
          <w:b/>
          <w:bCs/>
          <w:sz w:val="36"/>
          <w:szCs w:val="36"/>
          <w:u w:val="single"/>
          <w:rtl/>
          <w:lang w:bidi="ar-EG"/>
        </w:rPr>
        <w:t>:</w:t>
      </w:r>
    </w:p>
    <w:p w14:paraId="69531C47" w14:textId="53324254"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بل كان ما بذلته من تصديق ومؤازرة ودعم لزوجها رسول اللّٰه ﷺ في بداية دعوته من أعظم الدعائم التي قامت عليها الدعوة واستمرّت.</w:t>
      </w:r>
    </w:p>
    <w:p w14:paraId="3DA87AD8" w14:textId="47CA98B4" w:rsidR="00D976AA" w:rsidRPr="004E4E28" w:rsidRDefault="00D06E39" w:rsidP="00FF712A">
      <w:pPr>
        <w:widowControl w:val="0"/>
        <w:bidi/>
        <w:spacing w:line="240" w:lineRule="auto"/>
        <w:jc w:val="both"/>
        <w:rPr>
          <w:rFonts w:ascii="Calibri" w:hAnsi="Calibri" w:cs="Calibri"/>
          <w:b/>
          <w:bCs/>
          <w:sz w:val="36"/>
          <w:szCs w:val="36"/>
          <w:u w:val="single"/>
          <w:rtl/>
          <w:lang w:bidi="ar-EG"/>
        </w:rPr>
      </w:pPr>
      <w:r w:rsidRPr="004E4E28">
        <w:rPr>
          <w:rFonts w:ascii="Calibri" w:hAnsi="Calibri" w:cs="Calibri"/>
          <w:b/>
          <w:bCs/>
          <w:sz w:val="36"/>
          <w:szCs w:val="36"/>
          <w:u w:val="single"/>
          <w:rtl/>
          <w:lang w:bidi="ar-EG"/>
        </w:rPr>
        <w:t>المثال الثاني: دور أسماء بنت أبي بكر رضي اللّٰه عنهما في الهجرة</w:t>
      </w:r>
      <w:r w:rsidR="0042070C">
        <w:rPr>
          <w:rFonts w:ascii="Calibri" w:hAnsi="Calibri" w:cs="Calibri" w:hint="cs"/>
          <w:b/>
          <w:bCs/>
          <w:sz w:val="36"/>
          <w:szCs w:val="36"/>
          <w:u w:val="single"/>
          <w:rtl/>
          <w:lang w:bidi="ar-EG"/>
        </w:rPr>
        <w:t>:</w:t>
      </w:r>
    </w:p>
    <w:p w14:paraId="3470BFE3" w14:textId="2398F2D4"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لمّا أخذت نطاقها فجعلته للنبي ﷺ ولأبي بكر في سفرهم، جهّزت فيه ما يحتاجه النبي ﷺ من الزاد والسِّقاء، فلُقّبت بذات النطاقين.</w:t>
      </w:r>
    </w:p>
    <w:p w14:paraId="5D2569F5" w14:textId="6D614616" w:rsidR="00D976AA" w:rsidRPr="004E4E28" w:rsidRDefault="00D06E39" w:rsidP="00FF712A">
      <w:pPr>
        <w:widowControl w:val="0"/>
        <w:bidi/>
        <w:spacing w:line="240" w:lineRule="auto"/>
        <w:jc w:val="both"/>
        <w:rPr>
          <w:rFonts w:ascii="Calibri" w:hAnsi="Calibri" w:cs="Calibri"/>
          <w:b/>
          <w:bCs/>
          <w:sz w:val="36"/>
          <w:szCs w:val="36"/>
          <w:u w:val="single"/>
          <w:rtl/>
          <w:lang w:bidi="ar-EG"/>
        </w:rPr>
      </w:pPr>
      <w:r w:rsidRPr="004E4E28">
        <w:rPr>
          <w:rFonts w:ascii="Calibri" w:hAnsi="Calibri" w:cs="Calibri"/>
          <w:b/>
          <w:bCs/>
          <w:sz w:val="36"/>
          <w:szCs w:val="36"/>
          <w:u w:val="single"/>
          <w:rtl/>
          <w:lang w:bidi="ar-EG"/>
        </w:rPr>
        <w:t>المثال الثالث: موقف فاطمة رضي اللّٰه عنها في إزالة سَلَى الجَزُوْرِ عن ظهر النبي ﷺ</w:t>
      </w:r>
      <w:r w:rsidR="0042070C">
        <w:rPr>
          <w:rFonts w:ascii="Calibri" w:hAnsi="Calibri" w:cs="Calibri" w:hint="cs"/>
          <w:b/>
          <w:bCs/>
          <w:sz w:val="36"/>
          <w:szCs w:val="36"/>
          <w:u w:val="single"/>
          <w:rtl/>
          <w:lang w:bidi="ar-EG"/>
        </w:rPr>
        <w:t>:</w:t>
      </w:r>
    </w:p>
    <w:p w14:paraId="59153098" w14:textId="5FABB77C" w:rsidR="00D06E39" w:rsidRPr="00D06E39" w:rsidRDefault="00D06E39" w:rsidP="00FF712A">
      <w:pPr>
        <w:widowControl w:val="0"/>
        <w:bidi/>
        <w:spacing w:line="240" w:lineRule="auto"/>
        <w:jc w:val="both"/>
        <w:rPr>
          <w:rFonts w:ascii="Calibri" w:hAnsi="Calibri" w:cs="Calibri"/>
          <w:sz w:val="36"/>
          <w:szCs w:val="36"/>
          <w:lang w:bidi="ar-EG"/>
        </w:rPr>
      </w:pPr>
      <w:r w:rsidRPr="00E847A2">
        <w:rPr>
          <w:rFonts w:ascii="Calibri" w:hAnsi="Calibri" w:cs="Calibri"/>
          <w:b/>
          <w:bCs/>
          <w:color w:val="002060"/>
          <w:sz w:val="36"/>
          <w:szCs w:val="36"/>
          <w:rtl/>
          <w:lang w:bidi="ar-EG"/>
        </w:rPr>
        <w:t xml:space="preserve">بَيْنَمَا رَسُولُ اللهِ </w:t>
      </w:r>
      <w:r w:rsidR="00E847A2" w:rsidRPr="00E847A2">
        <w:rPr>
          <w:rFonts w:ascii="Calibri" w:hAnsi="Calibri" w:cs="Calibri"/>
          <w:b/>
          <w:bCs/>
          <w:color w:val="002060"/>
          <w:sz w:val="36"/>
          <w:szCs w:val="36"/>
          <w:rtl/>
          <w:lang w:bidi="ar-EG"/>
        </w:rPr>
        <w:t>ﷺ</w:t>
      </w:r>
      <w:r w:rsidRPr="00E847A2">
        <w:rPr>
          <w:rFonts w:ascii="Calibri" w:hAnsi="Calibri" w:cs="Calibri"/>
          <w:b/>
          <w:bCs/>
          <w:color w:val="002060"/>
          <w:sz w:val="36"/>
          <w:szCs w:val="36"/>
          <w:rtl/>
          <w:lang w:bidi="ar-EG"/>
        </w:rPr>
        <w:t xml:space="preserve"> قَائِمٌ يُصَلِّي عِنْدَ الْكَعْبَةِ وَجَمْعُ قُرَيْشٍ فِي مَجَالِسِهِمْ إِذْ قَالَ قَائِلٌ مِنْهُمْ: أَلَا تَنْظُرُونَ إِلَى هَذَا الْمُرَائِي، أَيُّكُمْ يَقُومُ إِلَى جَزُورِ آلِ فُلَانٍ فَيَعْمِدُ إِلَى فَرْثِهَا وَدَمِهَا وَسَلَاهَا فَيَجِيءُ بِهِ ثُمَّ يُمْهِلُهُ حَتَّى إِذَا سَجَدَ وَضَعَهُ بَيْنَ كَتِفَيْهِ؟ فَانْبَعَثَ أَشْقَاهُمْ، فَلَمَّا سَجَدَ رَسُولُ اللهِ</w:t>
      </w:r>
      <w:r w:rsidR="00E847A2" w:rsidRPr="00E847A2">
        <w:rPr>
          <w:rFonts w:ascii="Calibri" w:hAnsi="Calibri" w:cs="Calibri" w:hint="cs"/>
          <w:b/>
          <w:bCs/>
          <w:color w:val="002060"/>
          <w:sz w:val="36"/>
          <w:szCs w:val="36"/>
          <w:rtl/>
          <w:lang w:bidi="ar-EG"/>
        </w:rPr>
        <w:t xml:space="preserve"> </w:t>
      </w:r>
      <w:r w:rsidR="00E847A2" w:rsidRPr="00E847A2">
        <w:rPr>
          <w:rFonts w:ascii="Calibri" w:hAnsi="Calibri" w:cs="Calibri"/>
          <w:b/>
          <w:bCs/>
          <w:color w:val="002060"/>
          <w:sz w:val="36"/>
          <w:szCs w:val="36"/>
          <w:rtl/>
          <w:lang w:bidi="ar-EG"/>
        </w:rPr>
        <w:t>ﷺ</w:t>
      </w:r>
      <w:r w:rsidRPr="00E847A2">
        <w:rPr>
          <w:rFonts w:ascii="Calibri" w:hAnsi="Calibri" w:cs="Calibri"/>
          <w:b/>
          <w:bCs/>
          <w:color w:val="002060"/>
          <w:sz w:val="36"/>
          <w:szCs w:val="36"/>
          <w:rtl/>
          <w:lang w:bidi="ar-EG"/>
        </w:rPr>
        <w:t xml:space="preserve"> وَضَعَهُ بَيْنَ كَتِفَيْهِ، وَثَبَتَ النَّبِيُّ </w:t>
      </w:r>
      <w:r w:rsidR="00E847A2" w:rsidRPr="00E847A2">
        <w:rPr>
          <w:rFonts w:ascii="Calibri" w:hAnsi="Calibri" w:cs="Calibri"/>
          <w:b/>
          <w:bCs/>
          <w:color w:val="002060"/>
          <w:sz w:val="36"/>
          <w:szCs w:val="36"/>
          <w:rtl/>
          <w:lang w:bidi="ar-EG"/>
        </w:rPr>
        <w:t>ﷺ</w:t>
      </w:r>
      <w:r w:rsidRPr="00E847A2">
        <w:rPr>
          <w:rFonts w:ascii="Calibri" w:hAnsi="Calibri" w:cs="Calibri"/>
          <w:b/>
          <w:bCs/>
          <w:color w:val="002060"/>
          <w:sz w:val="36"/>
          <w:szCs w:val="36"/>
          <w:rtl/>
          <w:lang w:bidi="ar-EG"/>
        </w:rPr>
        <w:t xml:space="preserve"> سَاجِدًا، فَضَحِكُوا حَتَّى مَالَ بَعْضُهُمْ إِلَى بَعْضٍ مِنَ الضَّحِكِ، فَانْطَلَقَ مُنْطَلِقٌ إِلَى فَاطِمَةَ عَلَيْهَا السَّلَامُ -وَهِيَ جُوَيْرِيَةٌ- فَأَقْبَلَتْ تَسْعَى، وَثَبَتَ النَّبِيُّ </w:t>
      </w:r>
      <w:r w:rsidR="00E847A2" w:rsidRPr="00E847A2">
        <w:rPr>
          <w:rFonts w:ascii="Calibri" w:hAnsi="Calibri" w:cs="Calibri"/>
          <w:b/>
          <w:bCs/>
          <w:color w:val="002060"/>
          <w:sz w:val="36"/>
          <w:szCs w:val="36"/>
          <w:rtl/>
          <w:lang w:bidi="ar-EG"/>
        </w:rPr>
        <w:t>ﷺ</w:t>
      </w:r>
      <w:r w:rsidRPr="00E847A2">
        <w:rPr>
          <w:rFonts w:ascii="Calibri" w:hAnsi="Calibri" w:cs="Calibri"/>
          <w:b/>
          <w:bCs/>
          <w:color w:val="002060"/>
          <w:sz w:val="36"/>
          <w:szCs w:val="36"/>
          <w:rtl/>
          <w:lang w:bidi="ar-EG"/>
        </w:rPr>
        <w:t xml:space="preserve"> سَاجِدًا حَتَّى أَلْقَتْهُ عَنْهُ.</w:t>
      </w:r>
      <w:r w:rsidR="00E847A2">
        <w:rPr>
          <w:rFonts w:ascii="Calibri" w:hAnsi="Calibri" w:cs="Calibri" w:hint="cs"/>
          <w:sz w:val="36"/>
          <w:szCs w:val="36"/>
          <w:rtl/>
          <w:lang w:bidi="ar-EG"/>
        </w:rPr>
        <w:t xml:space="preserve"> </w:t>
      </w:r>
      <w:r w:rsidRPr="00D06E39">
        <w:rPr>
          <w:rFonts w:ascii="Calibri" w:hAnsi="Calibri" w:cs="Calibri"/>
          <w:sz w:val="36"/>
          <w:szCs w:val="36"/>
          <w:rtl/>
          <w:lang w:bidi="ar-EG"/>
        </w:rPr>
        <w:t>البخاري (٥٢٠) واللفظ له، ومسلم (١٧٩٤).</w:t>
      </w:r>
    </w:p>
    <w:p w14:paraId="1CF627FD"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وقد كان من المروءة عند العرب ومشركي قريش ألا يتعرّضوا لامرأة؛ فتركوها.</w:t>
      </w:r>
    </w:p>
    <w:p w14:paraId="2A68D68D" w14:textId="231EBDBA" w:rsidR="00D06E39" w:rsidRPr="004E4E28" w:rsidRDefault="00D06E39" w:rsidP="00FF712A">
      <w:pPr>
        <w:widowControl w:val="0"/>
        <w:bidi/>
        <w:spacing w:line="240" w:lineRule="auto"/>
        <w:jc w:val="both"/>
        <w:rPr>
          <w:rFonts w:ascii="Calibri" w:hAnsi="Calibri" w:cs="Calibri"/>
          <w:b/>
          <w:bCs/>
          <w:sz w:val="36"/>
          <w:szCs w:val="36"/>
          <w:u w:val="single"/>
          <w:lang w:bidi="ar-EG"/>
        </w:rPr>
      </w:pPr>
      <w:r w:rsidRPr="004E4E28">
        <w:rPr>
          <w:rFonts w:ascii="Calibri" w:hAnsi="Calibri" w:cs="Calibri"/>
          <w:b/>
          <w:bCs/>
          <w:sz w:val="36"/>
          <w:szCs w:val="36"/>
          <w:u w:val="single"/>
          <w:rtl/>
          <w:lang w:bidi="ar-EG"/>
        </w:rPr>
        <w:t>المثال الرابع: معالجة فاطمة رضي اللّٰه عنها للنبيّ ﷺ حين جُرح في أُحُد</w:t>
      </w:r>
      <w:r w:rsidR="0042070C">
        <w:rPr>
          <w:rFonts w:ascii="Calibri" w:hAnsi="Calibri" w:cs="Calibri" w:hint="cs"/>
          <w:b/>
          <w:bCs/>
          <w:sz w:val="36"/>
          <w:szCs w:val="36"/>
          <w:u w:val="single"/>
          <w:rtl/>
          <w:lang w:bidi="ar-EG"/>
        </w:rPr>
        <w:t>:</w:t>
      </w:r>
    </w:p>
    <w:p w14:paraId="58E426F0" w14:textId="53230CA5"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أخرج البخاري ومسلم عن سَهْلِ بنِ سَعْدٍ رضي اللّٰه عنه أنه قال: «</w:t>
      </w:r>
      <w:r w:rsidRPr="004E4E28">
        <w:rPr>
          <w:rFonts w:ascii="Calibri" w:hAnsi="Calibri" w:cs="Calibri"/>
          <w:b/>
          <w:bCs/>
          <w:color w:val="002060"/>
          <w:sz w:val="36"/>
          <w:szCs w:val="36"/>
          <w:rtl/>
          <w:lang w:bidi="ar-EG"/>
        </w:rPr>
        <w:t xml:space="preserve">جُرِحَ وَجْهُ رَسُولِ اللهِ </w:t>
      </w:r>
      <w:r w:rsidR="005F10EA">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وَكُسِرَتْ رَبَاعِيَتُهُ، وَهُشِمَتِ الْبَيْضَةُ عَلَى رَأْسِهِ، فَكَانَتْ فَاطِمَةُ بِنْتُ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تَغْسِلُ الدَّمَ، وَكَانَ عَلِيُّ بْنُ أَبِي طَالِبٍ يَسْكُبُ عَلَيْهَا بِالْمِجَنِّ، فَلَمَّا رَأَتْ فَاطِمَةُ أَنَّ الْمَاءَ لَا يَزِيدُ الدَّمَ إِلَّا كَثْرَةً، أَخَذَتْ قِطْعَةَ حَصِيرٍ فَأَحْرَقَتْهُ حَتَّى صَارَ رَمَادًا، ثُمَّ أَلْصَقَتْهُ بِالْجُرْحِ، فَاسْتَمْسَكَ الدَّمُ</w:t>
      </w:r>
      <w:r w:rsidRPr="00D06E39">
        <w:rPr>
          <w:rFonts w:ascii="Calibri" w:hAnsi="Calibri" w:cs="Calibri"/>
          <w:sz w:val="36"/>
          <w:szCs w:val="36"/>
          <w:rtl/>
          <w:lang w:bidi="ar-EG"/>
        </w:rPr>
        <w:t>».</w:t>
      </w:r>
      <w:r w:rsidR="004E4E28">
        <w:rPr>
          <w:rFonts w:ascii="Calibri" w:hAnsi="Calibri" w:cs="Calibri" w:hint="cs"/>
          <w:sz w:val="36"/>
          <w:szCs w:val="36"/>
          <w:rtl/>
          <w:lang w:bidi="ar-EG"/>
        </w:rPr>
        <w:t xml:space="preserve"> </w:t>
      </w:r>
      <w:r w:rsidRPr="00D06E39">
        <w:rPr>
          <w:rFonts w:ascii="Calibri" w:hAnsi="Calibri" w:cs="Calibri"/>
          <w:sz w:val="36"/>
          <w:szCs w:val="36"/>
          <w:rtl/>
          <w:lang w:bidi="ar-EG"/>
        </w:rPr>
        <w:t>مسلم (١٧٩٠).</w:t>
      </w:r>
    </w:p>
    <w:p w14:paraId="43B6B3DB" w14:textId="1B4AE422" w:rsidR="00D06E39" w:rsidRPr="004E4E28" w:rsidRDefault="00D06E39" w:rsidP="00FF712A">
      <w:pPr>
        <w:widowControl w:val="0"/>
        <w:bidi/>
        <w:spacing w:line="240" w:lineRule="auto"/>
        <w:jc w:val="both"/>
        <w:rPr>
          <w:rFonts w:ascii="Calibri" w:hAnsi="Calibri" w:cs="Calibri"/>
          <w:b/>
          <w:bCs/>
          <w:sz w:val="36"/>
          <w:szCs w:val="36"/>
          <w:u w:val="single"/>
          <w:lang w:bidi="ar-EG"/>
        </w:rPr>
      </w:pPr>
      <w:r w:rsidRPr="004E4E28">
        <w:rPr>
          <w:rFonts w:ascii="Calibri" w:hAnsi="Calibri" w:cs="Calibri"/>
          <w:b/>
          <w:bCs/>
          <w:sz w:val="36"/>
          <w:szCs w:val="36"/>
          <w:u w:val="single"/>
          <w:rtl/>
          <w:lang w:bidi="ar-EG"/>
        </w:rPr>
        <w:t>المثال الخامس: أم عطية رضي اللّٰه عنها وإسنادها للصحابة المجاهدين</w:t>
      </w:r>
      <w:r w:rsidR="0042070C">
        <w:rPr>
          <w:rFonts w:ascii="Calibri" w:hAnsi="Calibri" w:cs="Calibri" w:hint="cs"/>
          <w:b/>
          <w:bCs/>
          <w:sz w:val="36"/>
          <w:szCs w:val="36"/>
          <w:u w:val="single"/>
          <w:rtl/>
          <w:lang w:bidi="ar-EG"/>
        </w:rPr>
        <w:t>:</w:t>
      </w:r>
    </w:p>
    <w:p w14:paraId="5D4F91F9" w14:textId="0CAFE891"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أخرج مسلم عن أُمِّ عَطِيَةَ رَضِيَ اللهُ عَنْهَا أنها قالت: «</w:t>
      </w:r>
      <w:r w:rsidRPr="004E4E28">
        <w:rPr>
          <w:rFonts w:ascii="Calibri" w:hAnsi="Calibri" w:cs="Calibri"/>
          <w:b/>
          <w:bCs/>
          <w:color w:val="002060"/>
          <w:sz w:val="36"/>
          <w:szCs w:val="36"/>
          <w:rtl/>
          <w:lang w:bidi="ar-EG"/>
        </w:rPr>
        <w:t xml:space="preserve">غَزَوْتُ مَعَ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سَبْعَ غَزَوَاتٍ أَخْلُفُهُمْ فِي رِحَالِهِمْ فَأَصْنَعُ لَهُمُ الطَّعَامَ وَأُدَاوِي الْجَرْحَى وَأَقُومُ عَلَى الْمَرْضَى</w:t>
      </w:r>
      <w:r w:rsidRPr="00D06E39">
        <w:rPr>
          <w:rFonts w:ascii="Calibri" w:hAnsi="Calibri" w:cs="Calibri"/>
          <w:sz w:val="36"/>
          <w:szCs w:val="36"/>
          <w:rtl/>
          <w:lang w:bidi="ar-EG"/>
        </w:rPr>
        <w:t>».</w:t>
      </w:r>
      <w:r w:rsidR="004E4E28">
        <w:rPr>
          <w:rFonts w:ascii="Calibri" w:hAnsi="Calibri" w:cs="Calibri" w:hint="cs"/>
          <w:sz w:val="36"/>
          <w:szCs w:val="36"/>
          <w:rtl/>
          <w:lang w:bidi="ar-EG"/>
        </w:rPr>
        <w:t xml:space="preserve"> </w:t>
      </w:r>
      <w:r w:rsidRPr="00D06E39">
        <w:rPr>
          <w:rFonts w:ascii="Calibri" w:hAnsi="Calibri" w:cs="Calibri"/>
          <w:sz w:val="36"/>
          <w:szCs w:val="36"/>
          <w:rtl/>
          <w:lang w:bidi="ar-EG"/>
        </w:rPr>
        <w:t>مسلم (١٨١٢).</w:t>
      </w:r>
    </w:p>
    <w:p w14:paraId="509FE71B" w14:textId="1A85D50C" w:rsidR="00D06E39" w:rsidRPr="004E4E28" w:rsidRDefault="00D06E39" w:rsidP="00FF712A">
      <w:pPr>
        <w:keepNext/>
        <w:widowControl w:val="0"/>
        <w:bidi/>
        <w:spacing w:line="240" w:lineRule="auto"/>
        <w:jc w:val="both"/>
        <w:rPr>
          <w:rFonts w:ascii="Calibri" w:hAnsi="Calibri" w:cs="Calibri"/>
          <w:b/>
          <w:bCs/>
          <w:sz w:val="36"/>
          <w:szCs w:val="36"/>
          <w:u w:val="single"/>
          <w:lang w:bidi="ar-EG"/>
        </w:rPr>
      </w:pPr>
      <w:r w:rsidRPr="004E4E28">
        <w:rPr>
          <w:rFonts w:ascii="Calibri" w:hAnsi="Calibri" w:cs="Calibri"/>
          <w:b/>
          <w:bCs/>
          <w:sz w:val="36"/>
          <w:szCs w:val="36"/>
          <w:u w:val="single"/>
          <w:rtl/>
          <w:lang w:bidi="ar-EG"/>
        </w:rPr>
        <w:lastRenderedPageBreak/>
        <w:t>المثال السادس: الرُّبَيِّع رضي اللّٰه عنها وخدمتها للصحابة المجاهدين</w:t>
      </w:r>
      <w:r w:rsidR="0042070C">
        <w:rPr>
          <w:rFonts w:ascii="Calibri" w:hAnsi="Calibri" w:cs="Calibri" w:hint="cs"/>
          <w:b/>
          <w:bCs/>
          <w:sz w:val="36"/>
          <w:szCs w:val="36"/>
          <w:u w:val="single"/>
          <w:rtl/>
          <w:lang w:bidi="ar-EG"/>
        </w:rPr>
        <w:t>:</w:t>
      </w:r>
    </w:p>
    <w:p w14:paraId="2704FA7A" w14:textId="7ED63CCD"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أخرج البخاري عن الرُّبَيِّعِ رضي اللّٰه عنها أنها قالت: «</w:t>
      </w:r>
      <w:r w:rsidRPr="004E4E28">
        <w:rPr>
          <w:rFonts w:ascii="Calibri" w:hAnsi="Calibri" w:cs="Calibri"/>
          <w:b/>
          <w:bCs/>
          <w:color w:val="002060"/>
          <w:sz w:val="36"/>
          <w:szCs w:val="36"/>
          <w:rtl/>
          <w:lang w:bidi="ar-EG"/>
        </w:rPr>
        <w:t>كُنّا نَغْزُو مَعَ النَّبيِّ ﷺ فَنَسْقِي القَوْمَ، وَنَخْدُمُهُمْ، ونَرُدُّ الجَرْحَى وَالقَتْلَى إلَى المَدِينَةِ</w:t>
      </w:r>
      <w:r w:rsidRPr="00D06E39">
        <w:rPr>
          <w:rFonts w:ascii="Calibri" w:hAnsi="Calibri" w:cs="Calibri"/>
          <w:sz w:val="36"/>
          <w:szCs w:val="36"/>
          <w:rtl/>
          <w:lang w:bidi="ar-EG"/>
        </w:rPr>
        <w:t>».</w:t>
      </w:r>
      <w:r w:rsidR="004E4E28">
        <w:rPr>
          <w:rFonts w:ascii="Calibri" w:hAnsi="Calibri" w:cs="Calibri" w:hint="cs"/>
          <w:sz w:val="36"/>
          <w:szCs w:val="36"/>
          <w:rtl/>
          <w:lang w:bidi="ar-EG"/>
        </w:rPr>
        <w:t xml:space="preserve"> </w:t>
      </w:r>
      <w:r w:rsidRPr="00D06E39">
        <w:rPr>
          <w:rFonts w:ascii="Calibri" w:hAnsi="Calibri" w:cs="Calibri"/>
          <w:sz w:val="36"/>
          <w:szCs w:val="36"/>
          <w:rtl/>
          <w:lang w:bidi="ar-EG"/>
        </w:rPr>
        <w:t>البخاري (٢٨٨٣).</w:t>
      </w:r>
    </w:p>
    <w:p w14:paraId="0509EADF" w14:textId="18694B98" w:rsidR="00D06E39" w:rsidRPr="004E4E28" w:rsidRDefault="00D06E39" w:rsidP="00FF712A">
      <w:pPr>
        <w:widowControl w:val="0"/>
        <w:bidi/>
        <w:spacing w:line="240" w:lineRule="auto"/>
        <w:jc w:val="both"/>
        <w:rPr>
          <w:rFonts w:ascii="Calibri" w:hAnsi="Calibri" w:cs="Calibri"/>
          <w:b/>
          <w:bCs/>
          <w:sz w:val="36"/>
          <w:szCs w:val="36"/>
          <w:u w:val="single"/>
          <w:lang w:bidi="ar-EG"/>
        </w:rPr>
      </w:pPr>
      <w:r w:rsidRPr="004E4E28">
        <w:rPr>
          <w:rFonts w:ascii="Calibri" w:hAnsi="Calibri" w:cs="Calibri"/>
          <w:b/>
          <w:bCs/>
          <w:sz w:val="36"/>
          <w:szCs w:val="36"/>
          <w:u w:val="single"/>
          <w:rtl/>
          <w:lang w:bidi="ar-EG"/>
        </w:rPr>
        <w:t>المثال السابع: عائشة وأمُّ سُلَيم رضي اللّٰه عنهما في سقايتهما ورعايتهما للصحابة المجاهدين</w:t>
      </w:r>
      <w:r w:rsidR="0042070C">
        <w:rPr>
          <w:rFonts w:ascii="Calibri" w:hAnsi="Calibri" w:cs="Calibri" w:hint="cs"/>
          <w:b/>
          <w:bCs/>
          <w:sz w:val="36"/>
          <w:szCs w:val="36"/>
          <w:u w:val="single"/>
          <w:rtl/>
          <w:lang w:bidi="ar-EG"/>
        </w:rPr>
        <w:t>:</w:t>
      </w:r>
    </w:p>
    <w:p w14:paraId="31633BA0" w14:textId="2D26649A"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أخرج البخاري ومسلم عن أنس بن مالك رضي اللّٰه عنه أنه قال: «</w:t>
      </w:r>
      <w:r w:rsidRPr="004E4E28">
        <w:rPr>
          <w:rFonts w:ascii="Calibri" w:hAnsi="Calibri" w:cs="Calibri"/>
          <w:b/>
          <w:bCs/>
          <w:color w:val="002060"/>
          <w:sz w:val="36"/>
          <w:szCs w:val="36"/>
          <w:rtl/>
          <w:lang w:bidi="ar-EG"/>
        </w:rPr>
        <w:t xml:space="preserve">لَمَّا كَانَ يَوْمُ أُحُدٍ انْهَزَمَ النَّاسُ عَنِ النَّبِيِّ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قَالَ: وَلَقَدْ رَأَيْتُ عَائِشَةَ بِنْتَ أَبِي بَكْرِ وَأُمَّ سُلَيْمٍ وَإِنَّهُمَا لَمُشَمَّرَتَانِ أَرَى خَدَمَ سُوقِهِمَا تَنْقُزَانِ الْقِرَبَ - وَقَالَ غَيْرُهُ: تَنْقُلَانِ الْقِرَبَ - عَلَى مُتُونِهِمَا ثُمَّ تُفْرِغَانِهِ فِي أَفْوَاهِ الْقَوْمِ، ثُمَّ تَرْجِعَانِ فَتَمْلَآنِهَا ثُمَّ تَجِيئَانِ فَتُفْرِغَانِهَا فِي أَفْوَاهِ الْقَوْمِ</w:t>
      </w:r>
      <w:r w:rsidRPr="00D06E39">
        <w:rPr>
          <w:rFonts w:ascii="Calibri" w:hAnsi="Calibri" w:cs="Calibri"/>
          <w:sz w:val="36"/>
          <w:szCs w:val="36"/>
          <w:rtl/>
          <w:lang w:bidi="ar-EG"/>
        </w:rPr>
        <w:t>».</w:t>
      </w:r>
      <w:r w:rsidR="004E4E28">
        <w:rPr>
          <w:rFonts w:ascii="Calibri" w:hAnsi="Calibri" w:cs="Calibri" w:hint="cs"/>
          <w:sz w:val="36"/>
          <w:szCs w:val="36"/>
          <w:rtl/>
          <w:lang w:bidi="ar-EG"/>
        </w:rPr>
        <w:t xml:space="preserve"> </w:t>
      </w:r>
      <w:r w:rsidRPr="00D06E39">
        <w:rPr>
          <w:rFonts w:ascii="Calibri" w:hAnsi="Calibri" w:cs="Calibri"/>
          <w:sz w:val="36"/>
          <w:szCs w:val="36"/>
          <w:rtl/>
          <w:lang w:bidi="ar-EG"/>
        </w:rPr>
        <w:t>البخاري (٢٨٨٠)، ومسلم (١٨١١).</w:t>
      </w:r>
    </w:p>
    <w:p w14:paraId="46F32F42" w14:textId="0EDEA718" w:rsidR="00D06E39" w:rsidRPr="004E4E28" w:rsidRDefault="00D06E39" w:rsidP="00FF712A">
      <w:pPr>
        <w:widowControl w:val="0"/>
        <w:bidi/>
        <w:spacing w:line="240" w:lineRule="auto"/>
        <w:jc w:val="both"/>
        <w:rPr>
          <w:rFonts w:ascii="Calibri" w:hAnsi="Calibri" w:cs="Calibri"/>
          <w:b/>
          <w:bCs/>
          <w:sz w:val="36"/>
          <w:szCs w:val="36"/>
          <w:u w:val="single"/>
          <w:lang w:bidi="ar-EG"/>
        </w:rPr>
      </w:pPr>
      <w:r w:rsidRPr="004E4E28">
        <w:rPr>
          <w:rFonts w:ascii="Calibri" w:hAnsi="Calibri" w:cs="Calibri"/>
          <w:b/>
          <w:bCs/>
          <w:sz w:val="36"/>
          <w:szCs w:val="36"/>
          <w:u w:val="single"/>
          <w:rtl/>
          <w:lang w:bidi="ar-EG"/>
        </w:rPr>
        <w:t xml:space="preserve">المثال الثامن: أُمٌّ سُلَيْم رضى اللّٰه عنها </w:t>
      </w:r>
      <w:r w:rsidR="00267F31" w:rsidRPr="004E4E28">
        <w:rPr>
          <w:rFonts w:ascii="Calibri" w:hAnsi="Calibri" w:cs="Calibri" w:hint="cs"/>
          <w:b/>
          <w:bCs/>
          <w:sz w:val="36"/>
          <w:szCs w:val="36"/>
          <w:u w:val="single"/>
          <w:rtl/>
          <w:lang w:bidi="ar-EG"/>
        </w:rPr>
        <w:t>في</w:t>
      </w:r>
      <w:r w:rsidRPr="004E4E28">
        <w:rPr>
          <w:rFonts w:ascii="Calibri" w:hAnsi="Calibri" w:cs="Calibri"/>
          <w:b/>
          <w:bCs/>
          <w:sz w:val="36"/>
          <w:szCs w:val="36"/>
          <w:u w:val="single"/>
          <w:rtl/>
          <w:lang w:bidi="ar-EG"/>
        </w:rPr>
        <w:t xml:space="preserve"> عدد من المواقف، منها</w:t>
      </w:r>
      <w:r w:rsidR="0042070C">
        <w:rPr>
          <w:rFonts w:ascii="Calibri" w:hAnsi="Calibri" w:cs="Calibri" w:hint="cs"/>
          <w:b/>
          <w:bCs/>
          <w:sz w:val="36"/>
          <w:szCs w:val="36"/>
          <w:u w:val="single"/>
          <w:rtl/>
          <w:lang w:bidi="ar-EG"/>
        </w:rPr>
        <w:t>:</w:t>
      </w:r>
    </w:p>
    <w:p w14:paraId="2236B291" w14:textId="492B4E73" w:rsidR="00D06E39" w:rsidRPr="00D06E39" w:rsidRDefault="00D06E39" w:rsidP="00FF712A">
      <w:pPr>
        <w:widowControl w:val="0"/>
        <w:bidi/>
        <w:spacing w:line="240" w:lineRule="auto"/>
        <w:jc w:val="both"/>
        <w:rPr>
          <w:rFonts w:ascii="Calibri" w:hAnsi="Calibri" w:cs="Calibri"/>
          <w:sz w:val="36"/>
          <w:szCs w:val="36"/>
          <w:lang w:bidi="ar-EG"/>
        </w:rPr>
      </w:pPr>
      <w:r w:rsidRPr="004E4E28">
        <w:rPr>
          <w:rFonts w:ascii="Calibri" w:hAnsi="Calibri" w:cs="Calibri"/>
          <w:b/>
          <w:bCs/>
          <w:sz w:val="36"/>
          <w:szCs w:val="36"/>
          <w:rtl/>
          <w:lang w:bidi="ar-EG"/>
        </w:rPr>
        <w:t>١. خروجها مع النبي ﷺ يوم حنين،</w:t>
      </w:r>
      <w:r w:rsidRPr="00D06E39">
        <w:rPr>
          <w:rFonts w:ascii="Calibri" w:hAnsi="Calibri" w:cs="Calibri"/>
          <w:sz w:val="36"/>
          <w:szCs w:val="36"/>
          <w:rtl/>
          <w:lang w:bidi="ar-EG"/>
        </w:rPr>
        <w:t xml:space="preserve"> كما أخرج مسلم في صحيحه </w:t>
      </w:r>
      <w:r w:rsidRPr="004E4E28">
        <w:rPr>
          <w:rFonts w:ascii="Calibri" w:hAnsi="Calibri" w:cs="Calibri"/>
          <w:b/>
          <w:bCs/>
          <w:color w:val="002060"/>
          <w:sz w:val="36"/>
          <w:szCs w:val="36"/>
          <w:rtl/>
          <w:lang w:bidi="ar-EG"/>
        </w:rPr>
        <w:t>عَنْ أَنَسِ بِنِ مَالِكِ رَضِيَ اللهُ عَنْهُ: أَنَّ أُمَّ سُلَيْمٍ اتَّخَذَتْ يَومَ حُنَيْنِ خِنْجَرًا فَكَانَ مَعَهَا، فَرَآهَا أَبُو طَلْحَةَ فَقَالَ: يَا رَسُولَ اللهِ هَذِهِ أُمُّ سُلَيْمٍ مَعَهَا خِنْجَرٌ. فَقَالَ لَها رَسُولُ اللهِ ﷺ: «</w:t>
      </w:r>
      <w:r w:rsidRPr="004E4E28">
        <w:rPr>
          <w:rFonts w:ascii="Calibri" w:hAnsi="Calibri" w:cs="Calibri"/>
          <w:b/>
          <w:bCs/>
          <w:color w:val="196B24" w:themeColor="accent3"/>
          <w:sz w:val="36"/>
          <w:szCs w:val="36"/>
          <w:rtl/>
          <w:lang w:bidi="ar-EG"/>
        </w:rPr>
        <w:t>مَا هَذَا الخِنْجَرُ؟</w:t>
      </w:r>
      <w:r w:rsidRPr="004E4E28">
        <w:rPr>
          <w:rFonts w:ascii="Calibri" w:hAnsi="Calibri" w:cs="Calibri"/>
          <w:b/>
          <w:bCs/>
          <w:color w:val="002060"/>
          <w:sz w:val="36"/>
          <w:szCs w:val="36"/>
          <w:rtl/>
          <w:lang w:bidi="ar-EG"/>
        </w:rPr>
        <w:t>». قالَتْ: اتَّخَذْتُهُ إنْ دَنا مِنِّي أحَدٌ مِنَ المُشْرِكِينَ بَقَرْتُ بِهِ بَطْنَهُ. فَجَعَلَ رَسولُ اللهِ ﷺ يَضْحَكُ.</w:t>
      </w:r>
      <w:r w:rsidR="004E4E28">
        <w:rPr>
          <w:rFonts w:ascii="Calibri" w:hAnsi="Calibri" w:cs="Calibri" w:hint="cs"/>
          <w:sz w:val="36"/>
          <w:szCs w:val="36"/>
          <w:rtl/>
          <w:lang w:bidi="ar-EG"/>
        </w:rPr>
        <w:t xml:space="preserve"> </w:t>
      </w:r>
      <w:r w:rsidRPr="00D06E39">
        <w:rPr>
          <w:rFonts w:ascii="Calibri" w:hAnsi="Calibri" w:cs="Calibri"/>
          <w:sz w:val="36"/>
          <w:szCs w:val="36"/>
          <w:rtl/>
          <w:lang w:bidi="ar-EG"/>
        </w:rPr>
        <w:t>مسلم (١٨٠٩).</w:t>
      </w:r>
    </w:p>
    <w:p w14:paraId="276D1D40" w14:textId="109736E4" w:rsidR="00D06E39" w:rsidRPr="004E4E28" w:rsidRDefault="00D06E39" w:rsidP="00FF712A">
      <w:pPr>
        <w:widowControl w:val="0"/>
        <w:bidi/>
        <w:spacing w:line="240" w:lineRule="auto"/>
        <w:jc w:val="both"/>
        <w:rPr>
          <w:rFonts w:ascii="Calibri" w:hAnsi="Calibri" w:cs="Calibri"/>
          <w:b/>
          <w:bCs/>
          <w:color w:val="002060"/>
          <w:sz w:val="36"/>
          <w:szCs w:val="36"/>
          <w:lang w:bidi="ar-EG"/>
        </w:rPr>
      </w:pPr>
      <w:r w:rsidRPr="004E4E28">
        <w:rPr>
          <w:rFonts w:ascii="Calibri" w:hAnsi="Calibri" w:cs="Calibri"/>
          <w:b/>
          <w:bCs/>
          <w:sz w:val="36"/>
          <w:szCs w:val="36"/>
          <w:rtl/>
          <w:lang w:bidi="ar-EG"/>
        </w:rPr>
        <w:t>٢. مؤازرتها للنبي ﷺ وتتبّعها لحاله وإعانته</w:t>
      </w:r>
      <w:r w:rsidRPr="00D06E39">
        <w:rPr>
          <w:rFonts w:ascii="Calibri" w:hAnsi="Calibri" w:cs="Calibri"/>
          <w:sz w:val="36"/>
          <w:szCs w:val="36"/>
          <w:rtl/>
          <w:lang w:bidi="ar-EG"/>
        </w:rPr>
        <w:t xml:space="preserve">، يقول أَنَسُ بْنُ مَالِكِ رضي اللّٰه عنه: قَالَ أَبُو طَلْحَةَ لِأُمِّ سُلَيْمٍ: </w:t>
      </w:r>
      <w:r w:rsidRPr="004E4E28">
        <w:rPr>
          <w:rFonts w:ascii="Calibri" w:hAnsi="Calibri" w:cs="Calibri"/>
          <w:b/>
          <w:bCs/>
          <w:color w:val="002060"/>
          <w:sz w:val="36"/>
          <w:szCs w:val="36"/>
          <w:rtl/>
          <w:lang w:bidi="ar-EG"/>
        </w:rPr>
        <w:t xml:space="preserve">لَقَدْ سَمِعْتُ صَوْتَ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ضَعِيفًا أَعْرِفُ فِيهِ الْجُوعَ، فَهَلْ عِنْدَكِ مِنْ شَيْءٍ؟ قَالَتْ: نَعَمْ. فَأَخْرَجَتْ أَقْرَاصًا مِنْ شَعِيرٍ، ثُمَّ أَخْرَجَتْ خِمَارًا لَهَا فَلَفَّتِ الْخُبْزَ بِبَعْضِهِ ثُمَّ دَسَّتْهُ تَحْتَ يَدِي وَلَاثَتْنِي بِبَعْضِهِ، ثُمَّ أَرْسَلَتْنِي إِلَى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قَالَ: فَذَهَبْتُ بِهِ فَوَجَدْتُ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فِي الْمَسْجِدِ وَمَعَهُ النَّاسُ فَقُمْتُ عَلَيْهِمْ، فَقَالَ لِي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w:t>
      </w:r>
      <w:r w:rsidRPr="003B7EA7">
        <w:rPr>
          <w:rFonts w:ascii="Calibri" w:hAnsi="Calibri" w:cs="Calibri"/>
          <w:b/>
          <w:bCs/>
          <w:color w:val="196B24" w:themeColor="accent3"/>
          <w:sz w:val="36"/>
          <w:szCs w:val="36"/>
          <w:rtl/>
          <w:lang w:bidi="ar-EG"/>
        </w:rPr>
        <w:t>أَرْسَلَكَ أَبُو طَلْحَةَ؟</w:t>
      </w:r>
      <w:r w:rsidRPr="004E4E28">
        <w:rPr>
          <w:rFonts w:ascii="Calibri" w:hAnsi="Calibri" w:cs="Calibri"/>
          <w:b/>
          <w:bCs/>
          <w:color w:val="002060"/>
          <w:sz w:val="36"/>
          <w:szCs w:val="36"/>
          <w:rtl/>
          <w:lang w:bidi="ar-EG"/>
        </w:rPr>
        <w:t>». فَقُلْتُ: نَعَمْ. قَالَ: «</w:t>
      </w:r>
      <w:r w:rsidRPr="003B7EA7">
        <w:rPr>
          <w:rFonts w:ascii="Calibri" w:hAnsi="Calibri" w:cs="Calibri"/>
          <w:b/>
          <w:bCs/>
          <w:color w:val="196B24" w:themeColor="accent3"/>
          <w:sz w:val="36"/>
          <w:szCs w:val="36"/>
          <w:rtl/>
          <w:lang w:bidi="ar-EG"/>
        </w:rPr>
        <w:t>بِطَعَامِ؟</w:t>
      </w:r>
      <w:r w:rsidRPr="004E4E28">
        <w:rPr>
          <w:rFonts w:ascii="Calibri" w:hAnsi="Calibri" w:cs="Calibri"/>
          <w:b/>
          <w:bCs/>
          <w:color w:val="002060"/>
          <w:sz w:val="36"/>
          <w:szCs w:val="36"/>
          <w:rtl/>
          <w:lang w:bidi="ar-EG"/>
        </w:rPr>
        <w:t>». فَقُلْتُ: نَعَمْ.</w:t>
      </w:r>
    </w:p>
    <w:p w14:paraId="681E6F0F" w14:textId="05D2528F" w:rsidR="00D06E39" w:rsidRPr="00D06E39" w:rsidRDefault="00D06E39" w:rsidP="00FF712A">
      <w:pPr>
        <w:widowControl w:val="0"/>
        <w:bidi/>
        <w:spacing w:line="240" w:lineRule="auto"/>
        <w:jc w:val="both"/>
        <w:rPr>
          <w:rFonts w:ascii="Calibri" w:hAnsi="Calibri" w:cs="Calibri"/>
          <w:sz w:val="36"/>
          <w:szCs w:val="36"/>
          <w:lang w:bidi="ar-EG"/>
        </w:rPr>
      </w:pPr>
      <w:r w:rsidRPr="004E4E28">
        <w:rPr>
          <w:rFonts w:ascii="Calibri" w:hAnsi="Calibri" w:cs="Calibri"/>
          <w:b/>
          <w:bCs/>
          <w:color w:val="002060"/>
          <w:sz w:val="36"/>
          <w:szCs w:val="36"/>
          <w:rtl/>
          <w:lang w:bidi="ar-EG"/>
        </w:rPr>
        <w:t xml:space="preserve">فَقَالَ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لِمَنْ مَعَهُ: «</w:t>
      </w:r>
      <w:r w:rsidRPr="003B7EA7">
        <w:rPr>
          <w:rFonts w:ascii="Calibri" w:hAnsi="Calibri" w:cs="Calibri"/>
          <w:b/>
          <w:bCs/>
          <w:color w:val="196B24" w:themeColor="accent3"/>
          <w:sz w:val="36"/>
          <w:szCs w:val="36"/>
          <w:rtl/>
          <w:lang w:bidi="ar-EG"/>
        </w:rPr>
        <w:t>قُومُوا</w:t>
      </w:r>
      <w:r w:rsidRPr="004E4E28">
        <w:rPr>
          <w:rFonts w:ascii="Calibri" w:hAnsi="Calibri" w:cs="Calibri"/>
          <w:b/>
          <w:bCs/>
          <w:color w:val="002060"/>
          <w:sz w:val="36"/>
          <w:szCs w:val="36"/>
          <w:rtl/>
          <w:lang w:bidi="ar-EG"/>
        </w:rPr>
        <w:t xml:space="preserve">». فَانْطَلَقَ وَانْطَلَقْتُ بَيْنَ أَيْدِيهِمْ حَتَّى جِئْتُ أَبَا طَلْحَةَ فَأَخْبَرْتُهُ، فَقَالَ أَبُو طَلْحَةَ: يَا أُمَّ سُلَيْمٍ قَدْ جَاءَ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بِالنَّاسِ وَلَيْسَ عِنْدَنَا مَا نُطْعِمُهُمْ. فَقَالَتِ: اللهُ وَرَسُولُهُ أَعْلَمُ. فَانْطَلَقَ أَبُو طَلْحَةَ حَتَّى لَقِيَ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فَأَقْبَلَ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وَأَبُو طَلْحَةَ مَعَهُ، فَقَالَ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w:t>
      </w:r>
      <w:r w:rsidRPr="003B7EA7">
        <w:rPr>
          <w:rFonts w:ascii="Calibri" w:hAnsi="Calibri" w:cs="Calibri"/>
          <w:b/>
          <w:bCs/>
          <w:color w:val="196B24" w:themeColor="accent3"/>
          <w:sz w:val="36"/>
          <w:szCs w:val="36"/>
          <w:rtl/>
          <w:lang w:bidi="ar-EG"/>
        </w:rPr>
        <w:t>هَلُمِّي يَا أُمَّ سُلَيْمٍ مَا عِنْدَكِ</w:t>
      </w:r>
      <w:r w:rsidRPr="004E4E28">
        <w:rPr>
          <w:rFonts w:ascii="Calibri" w:hAnsi="Calibri" w:cs="Calibri"/>
          <w:b/>
          <w:bCs/>
          <w:color w:val="002060"/>
          <w:sz w:val="36"/>
          <w:szCs w:val="36"/>
          <w:rtl/>
          <w:lang w:bidi="ar-EG"/>
        </w:rPr>
        <w:t xml:space="preserve">». فَأَتَتْ بِذَلِكَ الْخُبْزِ، فَأَمَرَ بِهِ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فَفُتَّ، وَعَصَرَتْ أُمُّ سُلَيْمٍ عُكَّةَ فَأَدَمَتْهُ، ثُمَّ قَالَ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فِيهِ مَا شَاءَ اللهُ أَنْ يَقُولَ، ثُمَّ قَالَ: «</w:t>
      </w:r>
      <w:r w:rsidRPr="003B7EA7">
        <w:rPr>
          <w:rFonts w:ascii="Calibri" w:hAnsi="Calibri" w:cs="Calibri"/>
          <w:b/>
          <w:bCs/>
          <w:color w:val="196B24" w:themeColor="accent3"/>
          <w:sz w:val="36"/>
          <w:szCs w:val="36"/>
          <w:rtl/>
          <w:lang w:bidi="ar-EG"/>
        </w:rPr>
        <w:t>ائْذَنْ لِعَشَرَةٍ</w:t>
      </w:r>
      <w:r w:rsidRPr="004E4E28">
        <w:rPr>
          <w:rFonts w:ascii="Calibri" w:hAnsi="Calibri" w:cs="Calibri"/>
          <w:b/>
          <w:bCs/>
          <w:color w:val="002060"/>
          <w:sz w:val="36"/>
          <w:szCs w:val="36"/>
          <w:rtl/>
          <w:lang w:bidi="ar-EG"/>
        </w:rPr>
        <w:t>». فَأَذِنَ لَهُمْ فَأَكَلُوا حَتَّى شَبِعُوا ثُمَّ خَرَجُوا، ثُمَّ قَالَ: «</w:t>
      </w:r>
      <w:r w:rsidRPr="003B7EA7">
        <w:rPr>
          <w:rFonts w:ascii="Calibri" w:hAnsi="Calibri" w:cs="Calibri"/>
          <w:b/>
          <w:bCs/>
          <w:color w:val="196B24" w:themeColor="accent3"/>
          <w:sz w:val="36"/>
          <w:szCs w:val="36"/>
          <w:rtl/>
          <w:lang w:bidi="ar-EG"/>
        </w:rPr>
        <w:t>ائْذَنْ لِعَشَرَةٍ</w:t>
      </w:r>
      <w:r w:rsidRPr="004E4E28">
        <w:rPr>
          <w:rFonts w:ascii="Calibri" w:hAnsi="Calibri" w:cs="Calibri"/>
          <w:b/>
          <w:bCs/>
          <w:color w:val="002060"/>
          <w:sz w:val="36"/>
          <w:szCs w:val="36"/>
          <w:rtl/>
          <w:lang w:bidi="ar-EG"/>
        </w:rPr>
        <w:t>». فَأَذِنَ لَهُمْ فَأَكَلُوا حَتَّى شَبِعُوا ثُمَّ خَرَجُوا، ثُمَّ قَالَ: «</w:t>
      </w:r>
      <w:r w:rsidRPr="003B7EA7">
        <w:rPr>
          <w:rFonts w:ascii="Calibri" w:hAnsi="Calibri" w:cs="Calibri"/>
          <w:b/>
          <w:bCs/>
          <w:color w:val="196B24" w:themeColor="accent3"/>
          <w:sz w:val="36"/>
          <w:szCs w:val="36"/>
          <w:rtl/>
          <w:lang w:bidi="ar-EG"/>
        </w:rPr>
        <w:t>ائْذَنْ لِعَشَرَةٍ</w:t>
      </w:r>
      <w:r w:rsidRPr="004E4E28">
        <w:rPr>
          <w:rFonts w:ascii="Calibri" w:hAnsi="Calibri" w:cs="Calibri"/>
          <w:b/>
          <w:bCs/>
          <w:color w:val="002060"/>
          <w:sz w:val="36"/>
          <w:szCs w:val="36"/>
          <w:rtl/>
          <w:lang w:bidi="ar-EG"/>
        </w:rPr>
        <w:t>». فَأَذِنَ لَهُمْ فَأَكَلُوا حَتَّى شَبِعُوا ثُمَّ خَرَجُوا، ثُمَّ قَالَ: «</w:t>
      </w:r>
      <w:r w:rsidRPr="003B7EA7">
        <w:rPr>
          <w:rFonts w:ascii="Calibri" w:hAnsi="Calibri" w:cs="Calibri"/>
          <w:b/>
          <w:bCs/>
          <w:color w:val="196B24" w:themeColor="accent3"/>
          <w:sz w:val="36"/>
          <w:szCs w:val="36"/>
          <w:rtl/>
          <w:lang w:bidi="ar-EG"/>
        </w:rPr>
        <w:t>ائْذَنْ لِعَشَرَةٍ</w:t>
      </w:r>
      <w:r w:rsidRPr="004E4E28">
        <w:rPr>
          <w:rFonts w:ascii="Calibri" w:hAnsi="Calibri" w:cs="Calibri"/>
          <w:b/>
          <w:bCs/>
          <w:color w:val="002060"/>
          <w:sz w:val="36"/>
          <w:szCs w:val="36"/>
          <w:rtl/>
          <w:lang w:bidi="ar-EG"/>
        </w:rPr>
        <w:t>». فَأَكَلَ الْقَوْمُ كُلُّهُمْ وَشَبِعُوا، وَالْقَوْمُ سَبْعُونَ أَوْ ثَمَانُونَ رَجُلًا.</w:t>
      </w:r>
      <w:r w:rsidR="004E4E28">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(٣٥٧٨)، ومسلم (٢٠٤٠).</w:t>
      </w:r>
    </w:p>
    <w:p w14:paraId="3835ECA1" w14:textId="7206E149" w:rsidR="00D06E39" w:rsidRPr="00D06E39" w:rsidRDefault="00D06E39" w:rsidP="00FF712A">
      <w:pPr>
        <w:widowControl w:val="0"/>
        <w:bidi/>
        <w:spacing w:line="240" w:lineRule="auto"/>
        <w:jc w:val="both"/>
        <w:rPr>
          <w:rFonts w:ascii="Calibri" w:hAnsi="Calibri" w:cs="Calibri"/>
          <w:sz w:val="36"/>
          <w:szCs w:val="36"/>
          <w:lang w:bidi="ar-EG"/>
        </w:rPr>
      </w:pPr>
      <w:r w:rsidRPr="004E4E28">
        <w:rPr>
          <w:rFonts w:ascii="Calibri" w:hAnsi="Calibri" w:cs="Calibri"/>
          <w:b/>
          <w:bCs/>
          <w:sz w:val="36"/>
          <w:szCs w:val="36"/>
          <w:rtl/>
          <w:lang w:bidi="ar-EG"/>
        </w:rPr>
        <w:t>٣. مشاركتها الطعام مع النبي ﷺ في بعض المناسبات</w:t>
      </w:r>
      <w:r w:rsidRPr="00D06E39">
        <w:rPr>
          <w:rFonts w:ascii="Calibri" w:hAnsi="Calibri" w:cs="Calibri"/>
          <w:sz w:val="36"/>
          <w:szCs w:val="36"/>
          <w:rtl/>
          <w:lang w:bidi="ar-EG"/>
        </w:rPr>
        <w:t xml:space="preserve">، وذلك ما جاء عن أَنَسِ بْنِ مَالِكِ رضي </w:t>
      </w:r>
      <w:r w:rsidRPr="00D06E39">
        <w:rPr>
          <w:rFonts w:ascii="Calibri" w:hAnsi="Calibri" w:cs="Calibri"/>
          <w:sz w:val="36"/>
          <w:szCs w:val="36"/>
          <w:rtl/>
          <w:lang w:bidi="ar-EG"/>
        </w:rPr>
        <w:lastRenderedPageBreak/>
        <w:t xml:space="preserve">اللّٰه عنه أنه قَالَ: </w:t>
      </w:r>
      <w:r w:rsidRPr="004E4E28">
        <w:rPr>
          <w:rFonts w:ascii="Calibri" w:hAnsi="Calibri" w:cs="Calibri"/>
          <w:b/>
          <w:bCs/>
          <w:color w:val="002060"/>
          <w:sz w:val="36"/>
          <w:szCs w:val="36"/>
          <w:rtl/>
          <w:lang w:bidi="ar-EG"/>
        </w:rPr>
        <w:t xml:space="preserve">تَزَوَّجَ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فَدَخَلَ بِأَهْلِهِ، قَالَ: فَصَنَعَتْ أُمِّي أُمُّ سُلَيْمٍ حَيْسًا فَجَعَلَتْهُ فِي تَوْرٍ، فَقَالَتْ: يَا أَنَسُ اذْهَبْ بِهَذَا إِلَى رَسُولِ اللهِ </w:t>
      </w:r>
      <w:r w:rsidR="00E847A2" w:rsidRPr="004E4E28">
        <w:rPr>
          <w:rFonts w:ascii="Calibri" w:hAnsi="Calibri" w:cs="Calibri"/>
          <w:b/>
          <w:bCs/>
          <w:color w:val="002060"/>
          <w:sz w:val="36"/>
          <w:szCs w:val="36"/>
          <w:rtl/>
          <w:lang w:bidi="ar-EG"/>
        </w:rPr>
        <w:t>ﷺ</w:t>
      </w:r>
      <w:r w:rsidRPr="004E4E28">
        <w:rPr>
          <w:rFonts w:ascii="Calibri" w:hAnsi="Calibri" w:cs="Calibri"/>
          <w:b/>
          <w:bCs/>
          <w:color w:val="002060"/>
          <w:sz w:val="36"/>
          <w:szCs w:val="36"/>
          <w:rtl/>
          <w:lang w:bidi="ar-EG"/>
        </w:rPr>
        <w:t xml:space="preserve"> فَقُلْ: بَعَثَتْ بِهَذَا إِلَيْكَ أُمِّي، وَهِيَ تُقْرِئُكَ السَّلَامَ وَتَقُولُ: إِنَّ هَذَا لَكَ مِنَّا قَلِيلٌ يَا رَسُولَ اللهِ.</w:t>
      </w:r>
      <w:r w:rsidR="004E4E28">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مسلم (١٤٢٨).</w:t>
      </w:r>
    </w:p>
    <w:p w14:paraId="7B6B0BB2" w14:textId="41EC30AA" w:rsidR="003B7EA7" w:rsidRPr="003B7EA7" w:rsidRDefault="00D06E39" w:rsidP="00FF712A">
      <w:pPr>
        <w:widowControl w:val="0"/>
        <w:bidi/>
        <w:spacing w:line="240" w:lineRule="auto"/>
        <w:jc w:val="both"/>
        <w:rPr>
          <w:rFonts w:ascii="Calibri" w:hAnsi="Calibri" w:cs="Calibri"/>
          <w:b/>
          <w:bCs/>
          <w:sz w:val="36"/>
          <w:szCs w:val="36"/>
          <w:u w:val="single"/>
          <w:rtl/>
          <w:lang w:bidi="ar-EG"/>
        </w:rPr>
      </w:pPr>
      <w:r w:rsidRPr="003B7EA7">
        <w:rPr>
          <w:rFonts w:ascii="Calibri" w:hAnsi="Calibri" w:cs="Calibri"/>
          <w:b/>
          <w:bCs/>
          <w:sz w:val="36"/>
          <w:szCs w:val="36"/>
          <w:u w:val="single"/>
          <w:rtl/>
          <w:lang w:bidi="ar-EG"/>
        </w:rPr>
        <w:t>المثال التاسع: هجرة الصحابيات إلى الحبشة مع أزواجهنّ رضي اللّٰه عنهم أجمعين</w:t>
      </w:r>
      <w:r w:rsidR="0042070C">
        <w:rPr>
          <w:rFonts w:ascii="Calibri" w:hAnsi="Calibri" w:cs="Calibri" w:hint="cs"/>
          <w:b/>
          <w:bCs/>
          <w:sz w:val="36"/>
          <w:szCs w:val="36"/>
          <w:u w:val="single"/>
          <w:rtl/>
          <w:lang w:bidi="ar-EG"/>
        </w:rPr>
        <w:t>:</w:t>
      </w:r>
    </w:p>
    <w:p w14:paraId="07C3BAD4" w14:textId="686B6769"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وهذا موقف شريف جليل احتسبت فيه المؤمنات وكنّ خير المُعينات لأزواجهن في الثبات على دين اللّٰه والهجرة في سبيله.</w:t>
      </w:r>
    </w:p>
    <w:p w14:paraId="4F60CD63" w14:textId="08F88AA9" w:rsidR="003B7EA7" w:rsidRPr="003B7EA7" w:rsidRDefault="00D06E39" w:rsidP="00FF712A">
      <w:pPr>
        <w:widowControl w:val="0"/>
        <w:bidi/>
        <w:spacing w:line="240" w:lineRule="auto"/>
        <w:jc w:val="both"/>
        <w:rPr>
          <w:rFonts w:ascii="Calibri" w:hAnsi="Calibri" w:cs="Calibri"/>
          <w:b/>
          <w:bCs/>
          <w:sz w:val="36"/>
          <w:szCs w:val="36"/>
          <w:u w:val="single"/>
          <w:rtl/>
          <w:lang w:bidi="ar-EG"/>
        </w:rPr>
      </w:pPr>
      <w:r w:rsidRPr="003B7EA7">
        <w:rPr>
          <w:rFonts w:ascii="Calibri" w:hAnsi="Calibri" w:cs="Calibri"/>
          <w:b/>
          <w:bCs/>
          <w:sz w:val="36"/>
          <w:szCs w:val="36"/>
          <w:u w:val="single"/>
          <w:rtl/>
          <w:lang w:bidi="ar-EG"/>
        </w:rPr>
        <w:t>المثال العاشر: مجموع حال الصحابيات في مؤازرتهنّ لأزواجهنّ وأولادهنّ في طريق الدعوة والجهاد</w:t>
      </w:r>
      <w:r w:rsidR="0042070C">
        <w:rPr>
          <w:rFonts w:ascii="Calibri" w:hAnsi="Calibri" w:cs="Calibri" w:hint="cs"/>
          <w:b/>
          <w:bCs/>
          <w:sz w:val="36"/>
          <w:szCs w:val="36"/>
          <w:u w:val="single"/>
          <w:rtl/>
          <w:lang w:bidi="ar-EG"/>
        </w:rPr>
        <w:t>:</w:t>
      </w:r>
    </w:p>
    <w:p w14:paraId="7AE2FE6D" w14:textId="7DEB852B"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لم يُنقل عن الصحابيات منعُ زوجٍ أو ولدٍ من الخروج مع رسول اللّٰه ﷺ في الجهاد الواجب في سبيل اللّٰه.</w:t>
      </w:r>
    </w:p>
    <w:p w14:paraId="44370E50" w14:textId="16CB1BDC" w:rsidR="003B7EA7" w:rsidRPr="003B7EA7" w:rsidRDefault="00D06E39" w:rsidP="00FF712A">
      <w:pPr>
        <w:widowControl w:val="0"/>
        <w:bidi/>
        <w:spacing w:line="240" w:lineRule="auto"/>
        <w:jc w:val="both"/>
        <w:rPr>
          <w:rFonts w:ascii="Calibri" w:hAnsi="Calibri" w:cs="Calibri"/>
          <w:b/>
          <w:bCs/>
          <w:sz w:val="36"/>
          <w:szCs w:val="36"/>
          <w:u w:val="single"/>
          <w:rtl/>
          <w:lang w:bidi="ar-EG"/>
        </w:rPr>
      </w:pPr>
      <w:r w:rsidRPr="003B7EA7">
        <w:rPr>
          <w:rFonts w:ascii="Calibri" w:hAnsi="Calibri" w:cs="Calibri"/>
          <w:b/>
          <w:bCs/>
          <w:sz w:val="36"/>
          <w:szCs w:val="36"/>
          <w:u w:val="single"/>
          <w:rtl/>
          <w:lang w:bidi="ar-EG"/>
        </w:rPr>
        <w:t>المثال الثاني عشر: المرأة التي صنعت المنبر لرسول اللّٰه ﷺ</w:t>
      </w:r>
      <w:r w:rsidR="0042070C">
        <w:rPr>
          <w:rFonts w:ascii="Calibri" w:hAnsi="Calibri" w:cs="Calibri" w:hint="cs"/>
          <w:b/>
          <w:bCs/>
          <w:sz w:val="36"/>
          <w:szCs w:val="36"/>
          <w:u w:val="single"/>
          <w:rtl/>
          <w:lang w:bidi="ar-EG"/>
        </w:rPr>
        <w:t>:</w:t>
      </w:r>
    </w:p>
    <w:p w14:paraId="17AD4F5D" w14:textId="7BDA1F62"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عن جَابر رضي اللّٰه عنه أَنَّ امْرَأَةً قَالَتْ: </w:t>
      </w:r>
      <w:r w:rsidRPr="003B7EA7">
        <w:rPr>
          <w:rFonts w:ascii="Calibri" w:hAnsi="Calibri" w:cs="Calibri"/>
          <w:b/>
          <w:bCs/>
          <w:color w:val="002060"/>
          <w:sz w:val="36"/>
          <w:szCs w:val="36"/>
          <w:rtl/>
          <w:lang w:bidi="ar-EG"/>
        </w:rPr>
        <w:t>يَا رَسُولَ اللهِ أَلَا أَجْعَلُ لَكَ شَيْئًا تَقْعُدُ عَلَيْهِ فَإِنَّ لِي غُلَامًا نَجَّارًا؟ قَالَ: «</w:t>
      </w:r>
      <w:r w:rsidRPr="003B7EA7">
        <w:rPr>
          <w:rFonts w:ascii="Calibri" w:hAnsi="Calibri" w:cs="Calibri"/>
          <w:b/>
          <w:bCs/>
          <w:color w:val="196B24" w:themeColor="accent3"/>
          <w:sz w:val="36"/>
          <w:szCs w:val="36"/>
          <w:rtl/>
          <w:lang w:bidi="ar-EG"/>
        </w:rPr>
        <w:t>إِنْ شِئْتِ</w:t>
      </w:r>
      <w:r w:rsidRPr="003B7EA7">
        <w:rPr>
          <w:rFonts w:ascii="Calibri" w:hAnsi="Calibri" w:cs="Calibri"/>
          <w:b/>
          <w:bCs/>
          <w:color w:val="002060"/>
          <w:sz w:val="36"/>
          <w:szCs w:val="36"/>
          <w:rtl/>
          <w:lang w:bidi="ar-EG"/>
        </w:rPr>
        <w:t>». فَعَمِلَتِ الْمِنْبَرَ.</w:t>
      </w:r>
      <w:r w:rsidR="00F66F1F">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(٤٤٩).</w:t>
      </w:r>
    </w:p>
    <w:p w14:paraId="6ECA68EA"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وهذا شبيه بالمشاركة المادية لخدمة المشاريع الدعوية والإصلاحية في زمننا المعاصر.</w:t>
      </w:r>
    </w:p>
    <w:p w14:paraId="6627D9CF" w14:textId="571C5B1F" w:rsidR="00D06E39" w:rsidRPr="00F66F1F"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22" w:name="_Toc237301885"/>
      <w:r w:rsidRPr="00F66F1F">
        <w:rPr>
          <w:rFonts w:ascii="Calibri" w:hAnsi="Calibri" w:cs="Calibri"/>
          <w:b/>
          <w:bCs/>
          <w:sz w:val="36"/>
          <w:szCs w:val="36"/>
          <w:highlight w:val="yellow"/>
          <w:u w:val="single"/>
          <w:rtl/>
          <w:lang w:bidi="ar-EG"/>
        </w:rPr>
        <w:t>ثانيًا: الدعوة إلى اللّٰه سبحانه وتعالى</w:t>
      </w:r>
      <w:bookmarkEnd w:id="22"/>
    </w:p>
    <w:p w14:paraId="21DBBD55" w14:textId="44FF7227" w:rsidR="00D06E39" w:rsidRPr="00F66F1F" w:rsidRDefault="00D06E39" w:rsidP="00FF712A">
      <w:pPr>
        <w:widowControl w:val="0"/>
        <w:bidi/>
        <w:spacing w:line="240" w:lineRule="auto"/>
        <w:jc w:val="both"/>
        <w:rPr>
          <w:rFonts w:ascii="Calibri" w:hAnsi="Calibri" w:cs="Calibri"/>
          <w:b/>
          <w:bCs/>
          <w:sz w:val="36"/>
          <w:szCs w:val="36"/>
          <w:u w:val="single"/>
          <w:lang w:bidi="ar-EG"/>
        </w:rPr>
      </w:pPr>
      <w:r w:rsidRPr="00F66F1F">
        <w:rPr>
          <w:rFonts w:ascii="Calibri" w:hAnsi="Calibri" w:cs="Calibri"/>
          <w:b/>
          <w:bCs/>
          <w:sz w:val="36"/>
          <w:szCs w:val="36"/>
          <w:u w:val="single"/>
          <w:rtl/>
          <w:lang w:bidi="ar-EG"/>
        </w:rPr>
        <w:t>المثال الأول: دور فاطمة مع أخيها عمر بن الخطاب رضي اللّٰه عنهما في دعوته إلى الدين ومن ثم إسلامه</w:t>
      </w:r>
      <w:r w:rsidR="0042070C">
        <w:rPr>
          <w:rFonts w:ascii="Calibri" w:hAnsi="Calibri" w:cs="Calibri" w:hint="cs"/>
          <w:b/>
          <w:bCs/>
          <w:sz w:val="36"/>
          <w:szCs w:val="36"/>
          <w:u w:val="single"/>
          <w:rtl/>
          <w:lang w:bidi="ar-EG"/>
        </w:rPr>
        <w:t>:</w:t>
      </w:r>
    </w:p>
    <w:p w14:paraId="05FB2546" w14:textId="13808873"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وهذه رواية من مرويات السيرة التي لا يُشدَّد في إسنادها وثبوتها، وقد رواها ابن إسحاق في سيرته.</w:t>
      </w:r>
    </w:p>
    <w:p w14:paraId="0ED1952C" w14:textId="77777777" w:rsidR="00D06E39" w:rsidRPr="0042070C" w:rsidRDefault="00D06E39" w:rsidP="00FF712A">
      <w:pPr>
        <w:widowControl w:val="0"/>
        <w:bidi/>
        <w:spacing w:line="240" w:lineRule="auto"/>
        <w:jc w:val="both"/>
        <w:rPr>
          <w:rFonts w:ascii="Calibri" w:hAnsi="Calibri" w:cs="Calibri"/>
          <w:b/>
          <w:bCs/>
          <w:sz w:val="36"/>
          <w:szCs w:val="36"/>
          <w:u w:val="single"/>
          <w:lang w:bidi="ar-EG"/>
        </w:rPr>
      </w:pPr>
      <w:r w:rsidRPr="0042070C">
        <w:rPr>
          <w:rFonts w:ascii="Calibri" w:hAnsi="Calibri" w:cs="Calibri"/>
          <w:b/>
          <w:bCs/>
          <w:sz w:val="36"/>
          <w:szCs w:val="36"/>
          <w:u w:val="single"/>
          <w:rtl/>
          <w:lang w:bidi="ar-EG"/>
        </w:rPr>
        <w:t>المثال الثاني: دور صاحبة المَزَادَتين رضي اللّٰه عنها في دخول جميع قومها في الإسلام، وقد وردت هذه القصة في الصحيحين، وفيها:</w:t>
      </w:r>
    </w:p>
    <w:p w14:paraId="564AA29E" w14:textId="3A2BB66F" w:rsidR="00D06E39" w:rsidRPr="00D06E39" w:rsidRDefault="000E5187" w:rsidP="00FF712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0E5187">
        <w:rPr>
          <w:rFonts w:ascii="Calibri" w:hAnsi="Calibri" w:cs="Calibri" w:hint="cs"/>
          <w:b/>
          <w:bCs/>
          <w:color w:val="002060"/>
          <w:sz w:val="36"/>
          <w:szCs w:val="36"/>
          <w:rtl/>
          <w:lang w:bidi="ar-EG"/>
        </w:rPr>
        <w:t xml:space="preserve">قَالَت: </w:t>
      </w:r>
      <w:r w:rsidR="00D06E39" w:rsidRPr="000E5187">
        <w:rPr>
          <w:rFonts w:ascii="Calibri" w:hAnsi="Calibri" w:cs="Calibri"/>
          <w:b/>
          <w:bCs/>
          <w:color w:val="002060"/>
          <w:sz w:val="36"/>
          <w:szCs w:val="36"/>
          <w:rtl/>
          <w:lang w:bidi="ar-EG"/>
        </w:rPr>
        <w:t xml:space="preserve">الْعَجَبُ؛ لَقِيَنِي رَجُلَانِ فَذَهَبَا بِي إِلَى هَذَا الَّذِي يُقَالُ لَهُ الصَّابِئُ فَفَعَلَ كَذَا وَكَذَا، </w:t>
      </w:r>
      <w:r w:rsidR="00D06E39" w:rsidRPr="000E5187">
        <w:rPr>
          <w:rFonts w:ascii="Calibri" w:hAnsi="Calibri" w:cs="Calibri"/>
          <w:b/>
          <w:bCs/>
          <w:color w:val="EE0000"/>
          <w:sz w:val="36"/>
          <w:szCs w:val="36"/>
          <w:u w:val="single"/>
          <w:rtl/>
          <w:lang w:bidi="ar-EG"/>
        </w:rPr>
        <w:t>فَوَاللهِ إِنَّهُ لَأَسْحَرُ النَّاسِ مِنْ بَيْنِ هَذِهِ وَهَذِهِ - وَقَالَتْ بِإِصْبَعَيْهَا الْوُسْطَى وَالسَّبَّابَةِ فَرَفَعَتْهُمَا إِلَى السَّمَاءِ تَعْنِي السَّمَاءَ وَالْأَرْضَ-، أَوْ إِنَّهُ لَرَسُولُ اللهِ حَقًّا.</w:t>
      </w:r>
      <w:r w:rsidR="00D06E39" w:rsidRPr="000E5187">
        <w:rPr>
          <w:rFonts w:ascii="Calibri" w:hAnsi="Calibri" w:cs="Calibri"/>
          <w:b/>
          <w:bCs/>
          <w:color w:val="002060"/>
          <w:sz w:val="36"/>
          <w:szCs w:val="36"/>
          <w:rtl/>
          <w:lang w:bidi="ar-EG"/>
        </w:rPr>
        <w:t xml:space="preserve"> فَكَانَ الْمُسْلِمُونَ بَعْدَ ذَلِكَ يُغِيرُونَ عَلَى مَنْ حَوْلَهَا مِنَ الْمُشْرِكِينَ وَلَا يُصِيبُونَ الصِّرْمَ الَّذِي هِيَ مِنْهُ، فَقَالَتْ يَوْمًا لِقَوْمِهَا: مَا أُرَى أَنَّ هَؤُلَاءِ الْقَوْمَ يَدَعُونَكُمْ عَمْدًا فَهَلْ لَكُمْ فِي الْإِسْلَامِ؟ فَأَطَاعُوهَا فَدَخَلُوا فِي الْإِسْلَامِ.</w:t>
      </w:r>
      <w:r w:rsidRPr="000E5187">
        <w:rPr>
          <w:rFonts w:ascii="Calibri" w:hAnsi="Calibri" w:cs="Calibri" w:hint="cs"/>
          <w:b/>
          <w:bCs/>
          <w:color w:val="002060"/>
          <w:sz w:val="36"/>
          <w:szCs w:val="36"/>
          <w:rtl/>
          <w:lang w:bidi="ar-EG"/>
        </w:rPr>
        <w:t xml:space="preserve"> </w:t>
      </w:r>
      <w:r w:rsidR="00D06E39" w:rsidRPr="00D06E39">
        <w:rPr>
          <w:rFonts w:ascii="Calibri" w:hAnsi="Calibri" w:cs="Calibri"/>
          <w:sz w:val="36"/>
          <w:szCs w:val="36"/>
          <w:rtl/>
          <w:lang w:bidi="ar-EG"/>
        </w:rPr>
        <w:t>البخاري (٣٤٤) واللفظ له، ومسلم (٦٨٢).</w:t>
      </w:r>
    </w:p>
    <w:p w14:paraId="0E1EABA9" w14:textId="77777777" w:rsidR="00905C10" w:rsidRPr="00905C10" w:rsidRDefault="00D06E39" w:rsidP="00FF712A">
      <w:pPr>
        <w:widowControl w:val="0"/>
        <w:bidi/>
        <w:spacing w:line="240" w:lineRule="auto"/>
        <w:jc w:val="both"/>
        <w:rPr>
          <w:rFonts w:ascii="Calibri" w:hAnsi="Calibri" w:cs="Calibri"/>
          <w:b/>
          <w:bCs/>
          <w:sz w:val="36"/>
          <w:szCs w:val="36"/>
          <w:u w:val="single"/>
          <w:rtl/>
          <w:lang w:bidi="ar-EG"/>
        </w:rPr>
      </w:pPr>
      <w:r w:rsidRPr="00905C10">
        <w:rPr>
          <w:rFonts w:ascii="Calibri" w:hAnsi="Calibri" w:cs="Calibri"/>
          <w:b/>
          <w:bCs/>
          <w:sz w:val="36"/>
          <w:szCs w:val="36"/>
          <w:u w:val="single"/>
          <w:rtl/>
          <w:lang w:bidi="ar-EG"/>
        </w:rPr>
        <w:t>المثال الثالث: دور أم سُلَيم في إسلام زوجها أبي طلحة:</w:t>
      </w:r>
    </w:p>
    <w:p w14:paraId="1BCED061" w14:textId="2E6BF7F5"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lastRenderedPageBreak/>
        <w:t>عن أنس بن مالك رضي اللّٰه عنه أنّ أمه قالت لأبي طلحة حين تقدم لخطبتها: «</w:t>
      </w:r>
      <w:r w:rsidRPr="00905C10">
        <w:rPr>
          <w:rFonts w:ascii="Calibri" w:hAnsi="Calibri" w:cs="Calibri"/>
          <w:b/>
          <w:bCs/>
          <w:color w:val="002060"/>
          <w:sz w:val="36"/>
          <w:szCs w:val="36"/>
          <w:rtl/>
          <w:lang w:bidi="ar-EG"/>
        </w:rPr>
        <w:t>مَا مِثْلُكَ يَا أَبَا طَلْحَةَ يُرَدُّ، وَلَكِنِّي امْرَأَةٌ مُسْلِمَةٌ وَأَنْتَ رَجُلٌ كَافِرٌ وَلَا يَحِلَّ لِي أَنْ أَتَزَوَّجَكَ، فَإِنْ تُسْلِمْ فَذَلِكَ مَهْرِي لَا أَسْأَلُكَ غَيْرَهُ. فَأَسْلَمَ</w:t>
      </w:r>
      <w:r w:rsidRPr="00D06E39">
        <w:rPr>
          <w:rFonts w:ascii="Calibri" w:hAnsi="Calibri" w:cs="Calibri"/>
          <w:sz w:val="36"/>
          <w:szCs w:val="36"/>
          <w:rtl/>
          <w:lang w:bidi="ar-EG"/>
        </w:rPr>
        <w:t>».</w:t>
      </w:r>
      <w:r w:rsidR="00905C10">
        <w:rPr>
          <w:rFonts w:ascii="Calibri" w:hAnsi="Calibri" w:cs="Calibri" w:hint="cs"/>
          <w:sz w:val="36"/>
          <w:szCs w:val="36"/>
          <w:rtl/>
          <w:lang w:bidi="ar-EG"/>
        </w:rPr>
        <w:t xml:space="preserve"> </w:t>
      </w:r>
      <w:r w:rsidRPr="00D06E39">
        <w:rPr>
          <w:rFonts w:ascii="Calibri" w:hAnsi="Calibri" w:cs="Calibri"/>
          <w:sz w:val="36"/>
          <w:szCs w:val="36"/>
          <w:rtl/>
          <w:lang w:bidi="ar-EG"/>
        </w:rPr>
        <w:t>ابن حِبّان (٣٥٢١).</w:t>
      </w:r>
    </w:p>
    <w:p w14:paraId="681CCAB0" w14:textId="77777777" w:rsidR="00D06E39" w:rsidRPr="00905C10" w:rsidRDefault="00D06E39" w:rsidP="00FF712A">
      <w:pPr>
        <w:widowControl w:val="0"/>
        <w:bidi/>
        <w:spacing w:line="240" w:lineRule="auto"/>
        <w:jc w:val="both"/>
        <w:rPr>
          <w:rFonts w:ascii="Calibri" w:hAnsi="Calibri" w:cs="Calibri"/>
          <w:b/>
          <w:bCs/>
          <w:sz w:val="36"/>
          <w:szCs w:val="36"/>
          <w:u w:val="single"/>
          <w:lang w:bidi="ar-EG"/>
        </w:rPr>
      </w:pPr>
      <w:r w:rsidRPr="00905C10">
        <w:rPr>
          <w:rFonts w:ascii="Calibri" w:hAnsi="Calibri" w:cs="Calibri"/>
          <w:b/>
          <w:bCs/>
          <w:sz w:val="36"/>
          <w:szCs w:val="36"/>
          <w:u w:val="single"/>
          <w:rtl/>
          <w:lang w:bidi="ar-EG"/>
        </w:rPr>
        <w:t>المثال الرابع: دور أم حكيم بنت الحارث مع زوجها عكرمة بن أبي جهل في دعوته إلى الإسلام:</w:t>
      </w:r>
    </w:p>
    <w:p w14:paraId="05B03883" w14:textId="3360C052" w:rsidR="00D06E39" w:rsidRPr="00D06E39" w:rsidRDefault="00D06E39" w:rsidP="00FF712A">
      <w:pPr>
        <w:widowControl w:val="0"/>
        <w:bidi/>
        <w:spacing w:line="240" w:lineRule="auto"/>
        <w:jc w:val="both"/>
        <w:rPr>
          <w:rFonts w:ascii="Calibri" w:hAnsi="Calibri" w:cs="Calibri"/>
          <w:sz w:val="36"/>
          <w:szCs w:val="36"/>
          <w:lang w:bidi="ar-EG"/>
        </w:rPr>
      </w:pPr>
      <w:r w:rsidRPr="00905C10">
        <w:rPr>
          <w:rFonts w:ascii="Calibri" w:hAnsi="Calibri" w:cs="Calibri"/>
          <w:b/>
          <w:bCs/>
          <w:color w:val="002060"/>
          <w:sz w:val="36"/>
          <w:szCs w:val="36"/>
          <w:rtl/>
          <w:lang w:bidi="ar-EG"/>
        </w:rPr>
        <w:t xml:space="preserve">عَنِ ابْنِ شِهَابٍ أَنَّ أُمَّ حَكِيمٍ بِنْتَ الْحَارِثِ بْنِ هِشَامٍ وَكَانَتْ تَحْتَ عِكْرِمَةَ بْنِ أَبِي جَهْلٍ، فَأَسْلَمَتْ يَوْمَ الْفَتْحِ، وَهَرَبَ زَوْجُهَا عِكْرِمَةُ بْنِ أَبِي جَهْلٍ مِنَ الْإِسْلَامِ حَتَّى قَدِمَ الْيَمَنَ، فَارْتَحَلَتْ أُمُ حَكِيمٍ حَتَّى قَدِمَتْ عَلَيْهِ بِالْيَمَنِ فَدَعَتْهُ إِلَى الْإِسْلَامِ فَأَسْلَمَ، وَقَدِمَ عَلَى رَسُولِ اللهِ </w:t>
      </w:r>
      <w:r w:rsidR="00E847A2" w:rsidRPr="00905C10">
        <w:rPr>
          <w:rFonts w:ascii="Calibri" w:hAnsi="Calibri" w:cs="Calibri"/>
          <w:b/>
          <w:bCs/>
          <w:color w:val="002060"/>
          <w:sz w:val="36"/>
          <w:szCs w:val="36"/>
          <w:rtl/>
          <w:lang w:bidi="ar-EG"/>
        </w:rPr>
        <w:t>ﷺ</w:t>
      </w:r>
      <w:r w:rsidRPr="00905C10">
        <w:rPr>
          <w:rFonts w:ascii="Calibri" w:hAnsi="Calibri" w:cs="Calibri"/>
          <w:b/>
          <w:bCs/>
          <w:color w:val="002060"/>
          <w:sz w:val="36"/>
          <w:szCs w:val="36"/>
          <w:rtl/>
          <w:lang w:bidi="ar-EG"/>
        </w:rPr>
        <w:t xml:space="preserve"> عَامَ الْفَتْحِ، فَلَمَّا رَآهُ رَسُولُ اللهِ </w:t>
      </w:r>
      <w:r w:rsidR="00E847A2" w:rsidRPr="00905C10">
        <w:rPr>
          <w:rFonts w:ascii="Calibri" w:hAnsi="Calibri" w:cs="Calibri"/>
          <w:b/>
          <w:bCs/>
          <w:color w:val="002060"/>
          <w:sz w:val="36"/>
          <w:szCs w:val="36"/>
          <w:rtl/>
          <w:lang w:bidi="ar-EG"/>
        </w:rPr>
        <w:t>ﷺ</w:t>
      </w:r>
      <w:r w:rsidRPr="00905C10">
        <w:rPr>
          <w:rFonts w:ascii="Calibri" w:hAnsi="Calibri" w:cs="Calibri"/>
          <w:b/>
          <w:bCs/>
          <w:color w:val="002060"/>
          <w:sz w:val="36"/>
          <w:szCs w:val="36"/>
          <w:rtl/>
          <w:lang w:bidi="ar-EG"/>
        </w:rPr>
        <w:t xml:space="preserve"> وَثَبَ إِلَيْهِ فَرِحًا وَمَا عَلَيْهِ رِدَاءٌ حَتَّى بَايَعَهُ، فَثَبَتَا عَلَى نِكَاحِهِمَا ذَلِكَ.</w:t>
      </w:r>
      <w:r w:rsidR="00905C10">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موطّأ الإمام مالك (١٥٦٨).</w:t>
      </w:r>
    </w:p>
    <w:p w14:paraId="5474BDB3" w14:textId="71D23036" w:rsidR="00D06E39" w:rsidRPr="00905C10"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23" w:name="_Toc237301886"/>
      <w:r w:rsidRPr="00905C10">
        <w:rPr>
          <w:rFonts w:ascii="Calibri" w:hAnsi="Calibri" w:cs="Calibri"/>
          <w:b/>
          <w:bCs/>
          <w:sz w:val="36"/>
          <w:szCs w:val="36"/>
          <w:highlight w:val="yellow"/>
          <w:u w:val="single"/>
          <w:rtl/>
          <w:lang w:bidi="ar-EG"/>
        </w:rPr>
        <w:t>ثالثًا: المشاركة في الأحداث العامّة المتعلقة بحركة الدّعوة</w:t>
      </w:r>
      <w:bookmarkEnd w:id="23"/>
    </w:p>
    <w:p w14:paraId="1D9E5A2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في (سير أعلام النبلاء) السابقين الأوّلين إلى الإسلام وهم خمسون، منهم سبعة نساء، وهنّ: أسماء بنت الصديق، وأسماء بنت سلامة التميمية، وأسماء بنت عميس، وفاطمة بنت المجلل العامرية، وفكيهة بنت يسار، ورملة السهمية، وأميمة الخزاعية، رضوان اللّٰه عليهنّ.</w:t>
      </w:r>
    </w:p>
    <w:p w14:paraId="3B82BC3A" w14:textId="4D9BEB27" w:rsidR="00666B43"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لما قال النبي ﷺ: </w:t>
      </w:r>
      <w:r w:rsidRPr="00F73D17">
        <w:rPr>
          <w:rFonts w:ascii="Calibri" w:hAnsi="Calibri" w:cs="Calibri"/>
          <w:b/>
          <w:bCs/>
          <w:color w:val="002060"/>
          <w:sz w:val="36"/>
          <w:szCs w:val="36"/>
          <w:rtl/>
          <w:lang w:bidi="ar-EG"/>
        </w:rPr>
        <w:t>«</w:t>
      </w:r>
      <w:r w:rsidRPr="00F73D17">
        <w:rPr>
          <w:rFonts w:ascii="Calibri" w:hAnsi="Calibri" w:cs="Calibri"/>
          <w:b/>
          <w:bCs/>
          <w:color w:val="196B24" w:themeColor="accent3"/>
          <w:sz w:val="36"/>
          <w:szCs w:val="36"/>
          <w:rtl/>
          <w:lang w:bidi="ar-EG"/>
        </w:rPr>
        <w:t>نَاسٌ مِنْ أُمَّتِي عُرِضُوا عَلَيَّ غُزَاةً فِي سَبِيلِ اللَّهِ يَرْكَبُونَ ثَبَجَ هَذَا الْبَحْرِ</w:t>
      </w:r>
      <w:r w:rsidR="00F73D17">
        <w:rPr>
          <w:rFonts w:ascii="Calibri" w:hAnsi="Calibri" w:cs="Calibri"/>
          <w:b/>
          <w:bCs/>
          <w:color w:val="002060"/>
          <w:sz w:val="36"/>
          <w:szCs w:val="36"/>
          <w:rtl/>
          <w:lang w:bidi="ar-EG"/>
        </w:rPr>
        <w:t>»</w:t>
      </w:r>
      <w:r w:rsidR="00F73D17">
        <w:rPr>
          <w:rFonts w:ascii="Calibri" w:hAnsi="Calibri" w:cs="Calibri" w:hint="cs"/>
          <w:b/>
          <w:bCs/>
          <w:color w:val="002060"/>
          <w:sz w:val="36"/>
          <w:szCs w:val="36"/>
          <w:rtl/>
          <w:lang w:bidi="ar-EG"/>
        </w:rPr>
        <w:t xml:space="preserve"> </w:t>
      </w:r>
      <w:r w:rsidRPr="00F73D17">
        <w:rPr>
          <w:rFonts w:ascii="Calibri" w:hAnsi="Calibri" w:cs="Calibri"/>
          <w:b/>
          <w:bCs/>
          <w:color w:val="002060"/>
          <w:sz w:val="36"/>
          <w:szCs w:val="36"/>
          <w:rtl/>
          <w:lang w:bidi="ar-EG"/>
        </w:rPr>
        <w:t>(</w:t>
      </w:r>
      <w:r w:rsidR="005A5E0F" w:rsidRPr="00F73D17">
        <w:rPr>
          <w:rFonts w:ascii="Calibri" w:hAnsi="Calibri" w:cs="Calibri"/>
          <w:b/>
          <w:bCs/>
          <w:color w:val="002060"/>
          <w:sz w:val="36"/>
          <w:szCs w:val="36"/>
          <w:rtl/>
          <w:lang w:bidi="ar-EG"/>
        </w:rPr>
        <w:t>أي: وسطه وظهره</w:t>
      </w:r>
      <w:r w:rsidRPr="00F73D17">
        <w:rPr>
          <w:rFonts w:ascii="Calibri" w:hAnsi="Calibri" w:cs="Calibri"/>
          <w:b/>
          <w:bCs/>
          <w:color w:val="002060"/>
          <w:sz w:val="36"/>
          <w:szCs w:val="36"/>
          <w:rtl/>
          <w:lang w:bidi="ar-EG"/>
        </w:rPr>
        <w:t>)</w:t>
      </w:r>
      <w:r w:rsidR="00F73D17">
        <w:rPr>
          <w:rFonts w:ascii="Calibri" w:hAnsi="Calibri" w:cs="Calibri" w:hint="cs"/>
          <w:b/>
          <w:bCs/>
          <w:color w:val="002060"/>
          <w:sz w:val="36"/>
          <w:szCs w:val="36"/>
          <w:rtl/>
          <w:lang w:bidi="ar-EG"/>
        </w:rPr>
        <w:t>،</w:t>
      </w:r>
      <w:r w:rsidRPr="00F73D17">
        <w:rPr>
          <w:rFonts w:ascii="Calibri" w:hAnsi="Calibri" w:cs="Calibri"/>
          <w:b/>
          <w:bCs/>
          <w:color w:val="002060"/>
          <w:sz w:val="36"/>
          <w:szCs w:val="36"/>
          <w:rtl/>
          <w:lang w:bidi="ar-EG"/>
        </w:rPr>
        <w:t xml:space="preserve"> بادرت أمُّ حَرَام بعد أن سمعته وقالت: «يَا رَسُولَ اللهِ ادْعُ اللهَ أَنْ يَجْعَلَنِي مِنْهُمْ».</w:t>
      </w:r>
      <w:r w:rsidR="00666B43">
        <w:rPr>
          <w:rFonts w:ascii="Calibri" w:hAnsi="Calibri" w:cs="Calibri" w:hint="cs"/>
          <w:sz w:val="36"/>
          <w:szCs w:val="36"/>
          <w:rtl/>
          <w:lang w:bidi="ar-EG"/>
        </w:rPr>
        <w:t xml:space="preserve"> </w:t>
      </w:r>
      <w:r w:rsidRPr="00D06E39">
        <w:rPr>
          <w:rFonts w:ascii="Calibri" w:hAnsi="Calibri" w:cs="Calibri"/>
          <w:sz w:val="36"/>
          <w:szCs w:val="36"/>
          <w:rtl/>
          <w:lang w:bidi="ar-EG"/>
        </w:rPr>
        <w:t>فدعا لها رسول اللّٰه ﷺ وأصابت بمبادرتها تلك خيراً عظيما، فكانت من أوائل من غزا البحر من المسلمين، وماتت في سبيل الله.</w:t>
      </w:r>
      <w:r w:rsidR="00666B43">
        <w:rPr>
          <w:rFonts w:ascii="Calibri" w:hAnsi="Calibri" w:cs="Calibri" w:hint="cs"/>
          <w:sz w:val="36"/>
          <w:szCs w:val="36"/>
          <w:rtl/>
          <w:lang w:bidi="ar-EG"/>
        </w:rPr>
        <w:t xml:space="preserve"> </w:t>
      </w:r>
      <w:r w:rsidR="00666B43" w:rsidRPr="00D06E39">
        <w:rPr>
          <w:rFonts w:ascii="Calibri" w:hAnsi="Calibri" w:cs="Calibri"/>
          <w:sz w:val="36"/>
          <w:szCs w:val="36"/>
          <w:rtl/>
          <w:lang w:bidi="ar-EG"/>
        </w:rPr>
        <w:t>رواه البخاري (٧٠٠٢)، ومسلم (١٩١٢).</w:t>
      </w:r>
    </w:p>
    <w:p w14:paraId="77B4AF0B" w14:textId="6307DC33"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وقد أشار الإمام البخاري رحمه اللّٰه تعالى إلى هذا المعنى في صحيحه فبوّب لهذا الحديث بقوله: </w:t>
      </w:r>
      <w:r w:rsidR="00DA4EDB">
        <w:rPr>
          <w:rFonts w:ascii="Calibri" w:hAnsi="Calibri" w:cs="Calibri"/>
          <w:sz w:val="36"/>
          <w:szCs w:val="36"/>
          <w:rtl/>
          <w:lang w:bidi="ar-EG"/>
        </w:rPr>
        <w:t>«</w:t>
      </w:r>
      <w:r w:rsidRPr="00DA4EDB">
        <w:rPr>
          <w:rFonts w:ascii="Calibri" w:hAnsi="Calibri" w:cs="Calibri"/>
          <w:b/>
          <w:bCs/>
          <w:color w:val="002060"/>
          <w:sz w:val="36"/>
          <w:szCs w:val="36"/>
          <w:rtl/>
          <w:lang w:bidi="ar-EG"/>
        </w:rPr>
        <w:t>باب الدعاء بالجهاد والشهادة للرجال والنساء</w:t>
      </w:r>
      <w:r w:rsidR="00DA4EDB">
        <w:rPr>
          <w:rFonts w:ascii="Calibri" w:hAnsi="Calibri" w:cs="Calibri"/>
          <w:sz w:val="36"/>
          <w:szCs w:val="36"/>
          <w:rtl/>
          <w:lang w:bidi="ar-EG"/>
        </w:rPr>
        <w:t>»</w:t>
      </w:r>
      <w:r w:rsidRPr="00D06E39">
        <w:rPr>
          <w:rFonts w:ascii="Calibri" w:hAnsi="Calibri" w:cs="Calibri"/>
          <w:sz w:val="36"/>
          <w:szCs w:val="36"/>
          <w:rtl/>
          <w:lang w:bidi="ar-EG"/>
        </w:rPr>
        <w:t>.</w:t>
      </w:r>
    </w:p>
    <w:p w14:paraId="69AC4110" w14:textId="3F97838B"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نتذكر قول اللّٰه تعالى: ﴿</w:t>
      </w:r>
      <w:r w:rsidRPr="00DA4EDB">
        <w:rPr>
          <w:rFonts w:ascii="Calibri" w:hAnsi="Calibri" w:cs="Calibri"/>
          <w:b/>
          <w:bCs/>
          <w:color w:val="196B24" w:themeColor="accent3"/>
          <w:sz w:val="36"/>
          <w:szCs w:val="36"/>
          <w:rtl/>
          <w:lang w:bidi="ar-EG"/>
        </w:rPr>
        <w:t>فَٱسْتَجَابَ لَهُمْ رَبُّهُمْ أَنِّي لَا أُضِيعُ عَمَلَ عَامِلٍ مِّنكُم مِّن ذَكَرٍ أَوْ أُنثَىٰ ۖ بَعْضُكُم مِّن بَعْضٍ ۖ فَٱلَّذِينَ هَاجَرُواْ وَأُخْرِجُواْ مِن دِيَارِهِمْ وَأُوذُواْ فِي سَبِيلِي وَقَاتَلُواْ وَقُتِلُواْ لَأُكَفِّرَنَّ عَنْهُمْ سَيِّئَاتِهِمْ وَلَأُدْخِلَنَّهُمْ جَنَّاتٍ تَجْرِي مِن تَحْتِهَا الْأَنْهَارُ ثَوَابًا مِّنْ عِندِ اللَّهِ ۗ وَاللَّهُ عِندَهُ حُسْنُ الثَّوَابِ</w:t>
      </w:r>
      <w:r w:rsidRPr="00D06E39">
        <w:rPr>
          <w:rFonts w:ascii="Calibri" w:hAnsi="Calibri" w:cs="Calibri"/>
          <w:sz w:val="36"/>
          <w:szCs w:val="36"/>
          <w:rtl/>
          <w:lang w:bidi="ar-EG"/>
        </w:rPr>
        <w:t>﴾ [آل عمران: ١٩٥].</w:t>
      </w:r>
    </w:p>
    <w:p w14:paraId="5B368B6F" w14:textId="27922D8C" w:rsidR="00D06E39" w:rsidRPr="005E6E4F" w:rsidRDefault="00D06E39" w:rsidP="00FF712A">
      <w:pPr>
        <w:keepNext/>
        <w:widowControl w:val="0"/>
        <w:bidi/>
        <w:spacing w:line="240" w:lineRule="auto"/>
        <w:jc w:val="both"/>
        <w:outlineLvl w:val="2"/>
        <w:rPr>
          <w:rFonts w:ascii="Calibri" w:hAnsi="Calibri" w:cs="Calibri"/>
          <w:b/>
          <w:bCs/>
          <w:sz w:val="36"/>
          <w:szCs w:val="36"/>
          <w:highlight w:val="yellow"/>
          <w:u w:val="single"/>
          <w:lang w:bidi="ar-EG"/>
        </w:rPr>
      </w:pPr>
      <w:bookmarkStart w:id="24" w:name="_Toc237301887"/>
      <w:r w:rsidRPr="005E6E4F">
        <w:rPr>
          <w:rFonts w:ascii="Calibri" w:hAnsi="Calibri" w:cs="Calibri"/>
          <w:b/>
          <w:bCs/>
          <w:sz w:val="36"/>
          <w:szCs w:val="36"/>
          <w:highlight w:val="yellow"/>
          <w:u w:val="single"/>
          <w:rtl/>
          <w:lang w:bidi="ar-EG"/>
        </w:rPr>
        <w:t>المعلَم الثاني</w:t>
      </w:r>
      <w:r w:rsidR="00357D9C" w:rsidRPr="005E6E4F">
        <w:rPr>
          <w:rFonts w:ascii="Calibri" w:hAnsi="Calibri" w:cs="Calibri" w:hint="cs"/>
          <w:b/>
          <w:bCs/>
          <w:sz w:val="36"/>
          <w:szCs w:val="36"/>
          <w:highlight w:val="yellow"/>
          <w:u w:val="single"/>
          <w:rtl/>
          <w:lang w:bidi="ar-EG"/>
        </w:rPr>
        <w:t xml:space="preserve">: </w:t>
      </w:r>
      <w:r w:rsidRPr="005E6E4F">
        <w:rPr>
          <w:rFonts w:ascii="Calibri" w:hAnsi="Calibri" w:cs="Calibri"/>
          <w:b/>
          <w:bCs/>
          <w:sz w:val="36"/>
          <w:szCs w:val="36"/>
          <w:highlight w:val="yellow"/>
          <w:u w:val="single"/>
          <w:rtl/>
          <w:lang w:bidi="ar-EG"/>
        </w:rPr>
        <w:t>التسليم والانقياد لأمر اللّٰه ورسوله ﷺ والحرص على العمل والبذل في مختلف وجوه الخير</w:t>
      </w:r>
      <w:bookmarkEnd w:id="24"/>
    </w:p>
    <w:p w14:paraId="70CADC14" w14:textId="54312E97" w:rsidR="00D06E39" w:rsidRPr="00D06E39" w:rsidRDefault="00D06E39" w:rsidP="00FF712A">
      <w:pPr>
        <w:widowControl w:val="0"/>
        <w:bidi/>
        <w:spacing w:line="240" w:lineRule="auto"/>
        <w:jc w:val="both"/>
        <w:rPr>
          <w:rFonts w:ascii="Calibri" w:hAnsi="Calibri" w:cs="Calibri"/>
          <w:sz w:val="36"/>
          <w:szCs w:val="36"/>
          <w:lang w:bidi="ar-EG"/>
        </w:rPr>
      </w:pPr>
      <w:r w:rsidRPr="005E6E4F">
        <w:rPr>
          <w:rFonts w:ascii="Calibri" w:hAnsi="Calibri" w:cs="Calibri"/>
          <w:b/>
          <w:bCs/>
          <w:sz w:val="36"/>
          <w:szCs w:val="36"/>
          <w:u w:val="single"/>
          <w:rtl/>
          <w:lang w:bidi="ar-EG"/>
        </w:rPr>
        <w:t>المثال الأول:</w:t>
      </w:r>
      <w:r w:rsidRPr="00D06E39">
        <w:rPr>
          <w:rFonts w:ascii="Calibri" w:hAnsi="Calibri" w:cs="Calibri"/>
          <w:sz w:val="36"/>
          <w:szCs w:val="36"/>
          <w:rtl/>
          <w:lang w:bidi="ar-EG"/>
        </w:rPr>
        <w:t xml:space="preserve"> قول أم المؤمنين عائشة رضي اللّٰه عنها: «</w:t>
      </w:r>
      <w:r w:rsidRPr="00FF712A">
        <w:rPr>
          <w:rFonts w:ascii="Calibri" w:hAnsi="Calibri" w:cs="Calibri"/>
          <w:b/>
          <w:bCs/>
          <w:color w:val="002060"/>
          <w:sz w:val="36"/>
          <w:szCs w:val="36"/>
          <w:rtl/>
          <w:lang w:bidi="ar-EG"/>
        </w:rPr>
        <w:t>يَرْحَمُ اللهُ نِسَاءَ الْمُهَاجِرَاتِ الأُوَلَ، لَمَّا أَنزل الله ﴿</w:t>
      </w:r>
      <w:r w:rsidRPr="00FF712A">
        <w:rPr>
          <w:rFonts w:ascii="Calibri" w:hAnsi="Calibri" w:cs="Calibri"/>
          <w:b/>
          <w:bCs/>
          <w:color w:val="196B24" w:themeColor="accent3"/>
          <w:sz w:val="36"/>
          <w:szCs w:val="36"/>
          <w:rtl/>
          <w:lang w:bidi="ar-EG"/>
        </w:rPr>
        <w:t>وَلْيَضْرِبْنَ بِخُمُرِهِنَّ عَلَىٰ جُيُوبِهِنَّ</w:t>
      </w:r>
      <w:r w:rsidRPr="00FF712A">
        <w:rPr>
          <w:rFonts w:ascii="Calibri" w:hAnsi="Calibri" w:cs="Calibri"/>
          <w:b/>
          <w:bCs/>
          <w:color w:val="002060"/>
          <w:sz w:val="36"/>
          <w:szCs w:val="36"/>
          <w:rtl/>
          <w:lang w:bidi="ar-EG"/>
        </w:rPr>
        <w:t>﴾ [النور: ٣١] شَقَقْنَ مُرُوطَهُنَّ فَاخْتَمَرْنَ بِهَا</w:t>
      </w:r>
      <w:r w:rsidRPr="00D06E39">
        <w:rPr>
          <w:rFonts w:ascii="Calibri" w:hAnsi="Calibri" w:cs="Calibri"/>
          <w:sz w:val="36"/>
          <w:szCs w:val="36"/>
          <w:rtl/>
          <w:lang w:bidi="ar-EG"/>
        </w:rPr>
        <w:t>».</w:t>
      </w:r>
      <w:r w:rsidR="00FF712A">
        <w:rPr>
          <w:rFonts w:ascii="Calibri" w:hAnsi="Calibri" w:cs="Calibri" w:hint="cs"/>
          <w:sz w:val="36"/>
          <w:szCs w:val="36"/>
          <w:rtl/>
          <w:lang w:bidi="ar-EG"/>
        </w:rPr>
        <w:t xml:space="preserve"> </w:t>
      </w:r>
      <w:r w:rsidRPr="00D06E39">
        <w:rPr>
          <w:rFonts w:ascii="Calibri" w:hAnsi="Calibri" w:cs="Calibri"/>
          <w:sz w:val="36"/>
          <w:szCs w:val="36"/>
          <w:rtl/>
          <w:lang w:bidi="ar-EG"/>
        </w:rPr>
        <w:t xml:space="preserve"> البخاري (٤٧٥٨).</w:t>
      </w:r>
    </w:p>
    <w:p w14:paraId="3DF610C1" w14:textId="77777777" w:rsidR="00FF712A" w:rsidRDefault="00D06E39" w:rsidP="00FF712A">
      <w:pPr>
        <w:widowControl w:val="0"/>
        <w:bidi/>
        <w:spacing w:line="240" w:lineRule="auto"/>
        <w:jc w:val="both"/>
        <w:rPr>
          <w:rFonts w:ascii="Calibri" w:hAnsi="Calibri" w:cs="Calibri"/>
          <w:sz w:val="36"/>
          <w:szCs w:val="36"/>
          <w:rtl/>
          <w:lang w:bidi="ar-EG"/>
        </w:rPr>
      </w:pPr>
      <w:r w:rsidRPr="00FF712A">
        <w:rPr>
          <w:rFonts w:ascii="Calibri" w:hAnsi="Calibri" w:cs="Calibri"/>
          <w:b/>
          <w:bCs/>
          <w:sz w:val="36"/>
          <w:szCs w:val="36"/>
          <w:u w:val="single"/>
          <w:rtl/>
          <w:lang w:bidi="ar-EG"/>
        </w:rPr>
        <w:t>المثال الثاني:</w:t>
      </w:r>
      <w:r w:rsidRPr="00D06E39">
        <w:rPr>
          <w:rFonts w:ascii="Calibri" w:hAnsi="Calibri" w:cs="Calibri"/>
          <w:sz w:val="36"/>
          <w:szCs w:val="36"/>
          <w:rtl/>
          <w:lang w:bidi="ar-EG"/>
        </w:rPr>
        <w:t xml:space="preserve"> كانت عائشة رضي اللّٰه عنها تقول: «</w:t>
      </w:r>
      <w:r w:rsidRPr="00FF712A">
        <w:rPr>
          <w:rFonts w:ascii="Calibri" w:hAnsi="Calibri" w:cs="Calibri"/>
          <w:b/>
          <w:bCs/>
          <w:color w:val="002060"/>
          <w:sz w:val="36"/>
          <w:szCs w:val="36"/>
          <w:rtl/>
          <w:lang w:bidi="ar-EG"/>
        </w:rPr>
        <w:t xml:space="preserve">كُنَّ نِسَاءُ الْمُؤْمِنَاتِ يَشْهَدْنَ مَعَ رَسُولِ اللهِ </w:t>
      </w:r>
      <w:r w:rsidR="00E847A2" w:rsidRPr="00FF712A">
        <w:rPr>
          <w:rFonts w:ascii="Calibri" w:hAnsi="Calibri" w:cs="Calibri"/>
          <w:b/>
          <w:bCs/>
          <w:color w:val="002060"/>
          <w:sz w:val="36"/>
          <w:szCs w:val="36"/>
          <w:rtl/>
          <w:lang w:bidi="ar-EG"/>
        </w:rPr>
        <w:lastRenderedPageBreak/>
        <w:t>ﷺ</w:t>
      </w:r>
      <w:r w:rsidRPr="00FF712A">
        <w:rPr>
          <w:rFonts w:ascii="Calibri" w:hAnsi="Calibri" w:cs="Calibri"/>
          <w:b/>
          <w:bCs/>
          <w:color w:val="002060"/>
          <w:sz w:val="36"/>
          <w:szCs w:val="36"/>
          <w:rtl/>
          <w:lang w:bidi="ar-EG"/>
        </w:rPr>
        <w:t xml:space="preserve"> صَلَاةَ الْفَجْرِ مُتَلَفِّعَاتٍ بِمُرُوطِهِنَّ، ثُمَّ يَنْقَلِبْنَ إِلَى بُيُوتِهِنَّ حِينَ يَقْضِينَ الصَّلَاةَ لَا يَعْرِفُهُنَّ أَحَدٌ؛ مِنَ الْغَلَسِ</w:t>
      </w:r>
      <w:r w:rsidRPr="00D06E39">
        <w:rPr>
          <w:rFonts w:ascii="Calibri" w:hAnsi="Calibri" w:cs="Calibri"/>
          <w:sz w:val="36"/>
          <w:szCs w:val="36"/>
          <w:rtl/>
          <w:lang w:bidi="ar-EG"/>
        </w:rPr>
        <w:t>».</w:t>
      </w:r>
      <w:r w:rsidR="00FF712A">
        <w:rPr>
          <w:rFonts w:ascii="Calibri" w:hAnsi="Calibri" w:cs="Calibri" w:hint="cs"/>
          <w:sz w:val="36"/>
          <w:szCs w:val="36"/>
          <w:rtl/>
          <w:lang w:bidi="ar-EG"/>
        </w:rPr>
        <w:t xml:space="preserve"> </w:t>
      </w:r>
      <w:r w:rsidRPr="00D06E39">
        <w:rPr>
          <w:rFonts w:ascii="Calibri" w:hAnsi="Calibri" w:cs="Calibri"/>
          <w:sz w:val="36"/>
          <w:szCs w:val="36"/>
          <w:rtl/>
          <w:lang w:bidi="ar-EG"/>
        </w:rPr>
        <w:t>البخاري (٥٧٨) واللفظ له، ومسلم (٦٤٥).</w:t>
      </w:r>
    </w:p>
    <w:p w14:paraId="431FDE85" w14:textId="3A8FE94D"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والغلس: اختلاط ظلمة الليل بضياء الفجر.</w:t>
      </w:r>
    </w:p>
    <w:p w14:paraId="2FB9702A" w14:textId="3DCB7854" w:rsidR="00D06E39" w:rsidRPr="00D06E39" w:rsidRDefault="00D06E39" w:rsidP="00FF712A">
      <w:pPr>
        <w:widowControl w:val="0"/>
        <w:bidi/>
        <w:spacing w:line="240" w:lineRule="auto"/>
        <w:jc w:val="both"/>
        <w:rPr>
          <w:rFonts w:ascii="Calibri" w:hAnsi="Calibri" w:cs="Calibri"/>
          <w:sz w:val="36"/>
          <w:szCs w:val="36"/>
          <w:lang w:bidi="ar-EG"/>
        </w:rPr>
      </w:pPr>
      <w:r w:rsidRPr="00FF712A">
        <w:rPr>
          <w:rFonts w:ascii="Calibri" w:hAnsi="Calibri" w:cs="Calibri"/>
          <w:b/>
          <w:bCs/>
          <w:sz w:val="36"/>
          <w:szCs w:val="36"/>
          <w:u w:val="single"/>
          <w:rtl/>
          <w:lang w:bidi="ar-EG"/>
        </w:rPr>
        <w:t>المثال الثالث:</w:t>
      </w:r>
      <w:r w:rsidRPr="00D06E39">
        <w:rPr>
          <w:rFonts w:ascii="Calibri" w:hAnsi="Calibri" w:cs="Calibri"/>
          <w:sz w:val="36"/>
          <w:szCs w:val="36"/>
          <w:rtl/>
          <w:lang w:bidi="ar-EG"/>
        </w:rPr>
        <w:t xml:space="preserve"> قول أبي سعيد الخدري -رضي اللّٰه عنه-: «</w:t>
      </w:r>
      <w:r w:rsidRPr="00FF712A">
        <w:rPr>
          <w:rFonts w:ascii="Calibri" w:hAnsi="Calibri" w:cs="Calibri"/>
          <w:b/>
          <w:bCs/>
          <w:color w:val="002060"/>
          <w:sz w:val="36"/>
          <w:szCs w:val="36"/>
          <w:rtl/>
          <w:lang w:bidi="ar-EG"/>
        </w:rPr>
        <w:t>وَكَانَ أَكْثَرَ مَنْ يَتَصَدَّقُ النِّسَاءُ</w:t>
      </w:r>
      <w:r w:rsidRPr="00D06E39">
        <w:rPr>
          <w:rFonts w:ascii="Calibri" w:hAnsi="Calibri" w:cs="Calibri"/>
          <w:sz w:val="36"/>
          <w:szCs w:val="36"/>
          <w:rtl/>
          <w:lang w:bidi="ar-EG"/>
        </w:rPr>
        <w:t>»، رغم أنهنّ لم يكنّ -في غالبهنّ- من أهل الثّراء.</w:t>
      </w:r>
      <w:r w:rsidR="00FF712A">
        <w:rPr>
          <w:rFonts w:ascii="Calibri" w:hAnsi="Calibri" w:cs="Calibri" w:hint="cs"/>
          <w:sz w:val="36"/>
          <w:szCs w:val="36"/>
          <w:rtl/>
          <w:lang w:bidi="ar-EG"/>
        </w:rPr>
        <w:t xml:space="preserve"> </w:t>
      </w:r>
      <w:r w:rsidRPr="00D06E39">
        <w:rPr>
          <w:rFonts w:ascii="Calibri" w:hAnsi="Calibri" w:cs="Calibri"/>
          <w:sz w:val="36"/>
          <w:szCs w:val="36"/>
          <w:rtl/>
          <w:lang w:bidi="ar-EG"/>
        </w:rPr>
        <w:t>مسلم (٨٨٩).</w:t>
      </w:r>
    </w:p>
    <w:p w14:paraId="348A82C5" w14:textId="59642257" w:rsidR="00D06E39" w:rsidRPr="00D06E39" w:rsidRDefault="00D06E39" w:rsidP="00FF712A">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FF712A">
        <w:rPr>
          <w:rFonts w:ascii="Calibri" w:hAnsi="Calibri" w:cs="Calibri"/>
          <w:b/>
          <w:bCs/>
          <w:sz w:val="36"/>
          <w:szCs w:val="36"/>
          <w:u w:val="single"/>
          <w:rtl/>
          <w:lang w:bidi="ar-EG"/>
        </w:rPr>
        <w:t>المثال الخامس:</w:t>
      </w:r>
      <w:r w:rsidRPr="00D06E39">
        <w:rPr>
          <w:rFonts w:ascii="Calibri" w:hAnsi="Calibri" w:cs="Calibri"/>
          <w:sz w:val="36"/>
          <w:szCs w:val="36"/>
          <w:rtl/>
          <w:lang w:bidi="ar-EG"/>
        </w:rPr>
        <w:t xml:space="preserve"> عَنْ أُمِّ سَلَمَةَ رضي الله عنها أَنَّهَا قَالَتْ: </w:t>
      </w:r>
      <w:r w:rsidRPr="00FF712A">
        <w:rPr>
          <w:rFonts w:ascii="Calibri" w:hAnsi="Calibri" w:cs="Calibri"/>
          <w:b/>
          <w:bCs/>
          <w:color w:val="002060"/>
          <w:sz w:val="36"/>
          <w:szCs w:val="36"/>
          <w:rtl/>
          <w:lang w:bidi="ar-EG"/>
        </w:rPr>
        <w:t xml:space="preserve">سَمِعْتُ رَسُولَ اللهِ </w:t>
      </w:r>
      <w:r w:rsidR="00E847A2" w:rsidRPr="00FF712A">
        <w:rPr>
          <w:rFonts w:ascii="Calibri" w:hAnsi="Calibri" w:cs="Calibri"/>
          <w:b/>
          <w:bCs/>
          <w:color w:val="002060"/>
          <w:sz w:val="36"/>
          <w:szCs w:val="36"/>
          <w:rtl/>
          <w:lang w:bidi="ar-EG"/>
        </w:rPr>
        <w:t>ﷺ</w:t>
      </w:r>
      <w:r w:rsidRPr="00FF712A">
        <w:rPr>
          <w:rFonts w:ascii="Calibri" w:hAnsi="Calibri" w:cs="Calibri"/>
          <w:b/>
          <w:bCs/>
          <w:color w:val="002060"/>
          <w:sz w:val="36"/>
          <w:szCs w:val="36"/>
          <w:rtl/>
          <w:lang w:bidi="ar-EG"/>
        </w:rPr>
        <w:t xml:space="preserve"> يَقُولُ: «مَا مِنْ مُسْلِمٍ تُصِيبُهُ مُصِيبَةٌ فَيَقُولُ مَا أَمَرَهُ الله: ﴿إِنَّا لِلَّهِ وَإِنَّا إِلَيْهِ رَاجِعُونَ﴾، اللَّهُمَّ أْجُرْنِي فِي مُصِيبَتِي وَأَخْلِفْ لِي خَيْرًا مِنْهَا إِلَّا أَخْلَفَ اللهُ لَهُ خَيْرًا مِنْهَا». قَالَتْ: فَلَمَّا مَاتَ أَبُو سَلَمَةَ قُلْتُ: أَيُّ الْمُسْلِمِينَ خَيْرٌ مِنْ أَبِي سَلَمَةَ؛ أَوَّلُ بَيْتٍ هَاجَرَ إِلَى رَسُولِ اللهِ </w:t>
      </w:r>
      <w:r w:rsidR="00E847A2" w:rsidRPr="00FF712A">
        <w:rPr>
          <w:rFonts w:ascii="Calibri" w:hAnsi="Calibri" w:cs="Calibri"/>
          <w:b/>
          <w:bCs/>
          <w:color w:val="002060"/>
          <w:sz w:val="36"/>
          <w:szCs w:val="36"/>
          <w:rtl/>
          <w:lang w:bidi="ar-EG"/>
        </w:rPr>
        <w:t>ﷺ</w:t>
      </w:r>
      <w:r w:rsidRPr="00FF712A">
        <w:rPr>
          <w:rFonts w:ascii="Calibri" w:hAnsi="Calibri" w:cs="Calibri"/>
          <w:b/>
          <w:bCs/>
          <w:color w:val="002060"/>
          <w:sz w:val="36"/>
          <w:szCs w:val="36"/>
          <w:rtl/>
          <w:lang w:bidi="ar-EG"/>
        </w:rPr>
        <w:t xml:space="preserve">؟ ثُمَّ إِنِّي قُلْتُهَا فَأَخْلَفَ اللهُ لِي رَسُولَ اللهِ </w:t>
      </w:r>
      <w:r w:rsidR="00E847A2" w:rsidRPr="00FF712A">
        <w:rPr>
          <w:rFonts w:ascii="Calibri" w:hAnsi="Calibri" w:cs="Calibri"/>
          <w:b/>
          <w:bCs/>
          <w:color w:val="002060"/>
          <w:sz w:val="36"/>
          <w:szCs w:val="36"/>
          <w:rtl/>
          <w:lang w:bidi="ar-EG"/>
        </w:rPr>
        <w:t>ﷺ</w:t>
      </w:r>
      <w:r w:rsidRPr="00FF712A">
        <w:rPr>
          <w:rFonts w:ascii="Calibri" w:hAnsi="Calibri" w:cs="Calibri"/>
          <w:b/>
          <w:bCs/>
          <w:color w:val="002060"/>
          <w:sz w:val="36"/>
          <w:szCs w:val="36"/>
          <w:rtl/>
          <w:lang w:bidi="ar-EG"/>
        </w:rPr>
        <w:t>.</w:t>
      </w:r>
      <w:r w:rsidR="00FF712A">
        <w:rPr>
          <w:rFonts w:ascii="Calibri" w:hAnsi="Calibri" w:cs="Calibri" w:hint="cs"/>
          <w:sz w:val="36"/>
          <w:szCs w:val="36"/>
          <w:rtl/>
          <w:lang w:bidi="ar-EG"/>
        </w:rPr>
        <w:t xml:space="preserve"> </w:t>
      </w:r>
      <w:r w:rsidRPr="00D06E39">
        <w:rPr>
          <w:rFonts w:ascii="Calibri" w:hAnsi="Calibri" w:cs="Calibri"/>
          <w:sz w:val="36"/>
          <w:szCs w:val="36"/>
          <w:rtl/>
          <w:lang w:bidi="ar-EG"/>
        </w:rPr>
        <w:t>مسلم (٩١٨).</w:t>
      </w:r>
    </w:p>
    <w:p w14:paraId="42A0101C" w14:textId="7328780C" w:rsidR="00D06E39" w:rsidRPr="00637BA0" w:rsidRDefault="00D06E39" w:rsidP="00637BA0">
      <w:pPr>
        <w:keepNext/>
        <w:widowControl w:val="0"/>
        <w:bidi/>
        <w:spacing w:line="240" w:lineRule="auto"/>
        <w:jc w:val="both"/>
        <w:outlineLvl w:val="2"/>
        <w:rPr>
          <w:rFonts w:ascii="Calibri" w:hAnsi="Calibri" w:cs="Calibri"/>
          <w:b/>
          <w:bCs/>
          <w:sz w:val="36"/>
          <w:szCs w:val="36"/>
          <w:highlight w:val="yellow"/>
          <w:u w:val="single"/>
          <w:lang w:bidi="ar-EG"/>
        </w:rPr>
      </w:pPr>
      <w:bookmarkStart w:id="25" w:name="_Toc237301888"/>
      <w:r w:rsidRPr="00637BA0">
        <w:rPr>
          <w:rFonts w:ascii="Calibri" w:hAnsi="Calibri" w:cs="Calibri"/>
          <w:b/>
          <w:bCs/>
          <w:sz w:val="36"/>
          <w:szCs w:val="36"/>
          <w:highlight w:val="yellow"/>
          <w:u w:val="single"/>
          <w:rtl/>
          <w:lang w:bidi="ar-EG"/>
        </w:rPr>
        <w:t>المعلَم الثالث</w:t>
      </w:r>
      <w:r w:rsidR="00637BA0" w:rsidRPr="00637BA0">
        <w:rPr>
          <w:rFonts w:ascii="Calibri" w:hAnsi="Calibri" w:cs="Calibri" w:hint="cs"/>
          <w:b/>
          <w:bCs/>
          <w:sz w:val="36"/>
          <w:szCs w:val="36"/>
          <w:highlight w:val="yellow"/>
          <w:u w:val="single"/>
          <w:rtl/>
          <w:lang w:bidi="ar-EG"/>
        </w:rPr>
        <w:t xml:space="preserve">: </w:t>
      </w:r>
      <w:r w:rsidRPr="00637BA0">
        <w:rPr>
          <w:rFonts w:ascii="Calibri" w:hAnsi="Calibri" w:cs="Calibri"/>
          <w:b/>
          <w:bCs/>
          <w:sz w:val="36"/>
          <w:szCs w:val="36"/>
          <w:highlight w:val="yellow"/>
          <w:u w:val="single"/>
          <w:rtl/>
          <w:lang w:bidi="ar-EG"/>
        </w:rPr>
        <w:t>الثبات والعزة وتحمّل المسؤولية الخاصة والعامة</w:t>
      </w:r>
      <w:bookmarkEnd w:id="25"/>
    </w:p>
    <w:p w14:paraId="1BBD7B79" w14:textId="77777777" w:rsidR="00637BA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إنّ المتأمّل في سِيَر الصحابيات رضوان اللّٰه تعالى عليهنّ يرى مواقف في الثبات والعزّة والإباء قلّما تصدر عن أنثى جُبِلَتْ على الضعف واللين، لكنّ الإيمان الذي اصطبغت به نفوسهنّ الشريفة ملأ قلوبهنّ عزّة وثباتا،</w:t>
      </w:r>
    </w:p>
    <w:p w14:paraId="6554DBCF" w14:textId="35514F34" w:rsidR="00D06E39" w:rsidRPr="00D06E39" w:rsidRDefault="00637BA0" w:rsidP="00993B4F">
      <w:pPr>
        <w:widowControl w:val="0"/>
        <w:bidi/>
        <w:spacing w:line="240" w:lineRule="auto"/>
        <w:jc w:val="both"/>
        <w:rPr>
          <w:rFonts w:ascii="Calibri" w:hAnsi="Calibri" w:cs="Calibri"/>
          <w:sz w:val="36"/>
          <w:szCs w:val="36"/>
          <w:lang w:bidi="ar-EG"/>
        </w:rPr>
      </w:pPr>
      <w:r>
        <w:rPr>
          <w:rFonts w:ascii="Calibri" w:hAnsi="Calibri" w:cs="Calibri" w:hint="cs"/>
          <w:sz w:val="36"/>
          <w:szCs w:val="36"/>
          <w:rtl/>
          <w:lang w:bidi="ar-EG"/>
        </w:rPr>
        <w:t>و</w:t>
      </w:r>
      <w:r w:rsidR="00D06E39" w:rsidRPr="00D06E39">
        <w:rPr>
          <w:rFonts w:ascii="Calibri" w:hAnsi="Calibri" w:cs="Calibri"/>
          <w:sz w:val="36"/>
          <w:szCs w:val="36"/>
          <w:rtl/>
          <w:lang w:bidi="ar-EG"/>
        </w:rPr>
        <w:t>قد ذكر البخاري عن الزهري في صحيحه أنه قال: «</w:t>
      </w:r>
      <w:r w:rsidR="00D06E39" w:rsidRPr="00993B4F">
        <w:rPr>
          <w:rFonts w:ascii="Calibri" w:hAnsi="Calibri" w:cs="Calibri"/>
          <w:b/>
          <w:bCs/>
          <w:color w:val="002060"/>
          <w:sz w:val="36"/>
          <w:szCs w:val="36"/>
          <w:rtl/>
          <w:lang w:bidi="ar-EG"/>
        </w:rPr>
        <w:t>مَا نَعْلَمُ أَحَدًا مِنَ المُهَاجِرَاتِ ارْتَدَّتْ بَعْدَ إِيمَانِهَا</w:t>
      </w:r>
      <w:r w:rsidR="00D06E39" w:rsidRPr="00D06E39">
        <w:rPr>
          <w:rFonts w:ascii="Calibri" w:hAnsi="Calibri" w:cs="Calibri"/>
          <w:sz w:val="36"/>
          <w:szCs w:val="36"/>
          <w:rtl/>
          <w:lang w:bidi="ar-EG"/>
        </w:rPr>
        <w:t>».</w:t>
      </w:r>
      <w:r w:rsidR="00993B4F">
        <w:rPr>
          <w:rFonts w:ascii="Calibri" w:hAnsi="Calibri" w:cs="Calibri" w:hint="cs"/>
          <w:sz w:val="36"/>
          <w:szCs w:val="36"/>
          <w:rtl/>
          <w:lang w:bidi="ar-EG"/>
        </w:rPr>
        <w:t xml:space="preserve"> </w:t>
      </w:r>
      <w:r w:rsidR="00D06E39" w:rsidRPr="00D06E39">
        <w:rPr>
          <w:rFonts w:ascii="Calibri" w:hAnsi="Calibri" w:cs="Calibri"/>
          <w:sz w:val="36"/>
          <w:szCs w:val="36"/>
          <w:rtl/>
          <w:lang w:bidi="ar-EG"/>
        </w:rPr>
        <w:t>البخاري (٢٧٣٣).</w:t>
      </w:r>
    </w:p>
    <w:p w14:paraId="3FED92AA" w14:textId="77777777" w:rsidR="00993B4F" w:rsidRPr="00993B4F" w:rsidRDefault="00D06E39" w:rsidP="00FF712A">
      <w:pPr>
        <w:widowControl w:val="0"/>
        <w:bidi/>
        <w:spacing w:line="240" w:lineRule="auto"/>
        <w:jc w:val="both"/>
        <w:rPr>
          <w:rFonts w:ascii="Calibri" w:hAnsi="Calibri" w:cs="Calibri"/>
          <w:b/>
          <w:bCs/>
          <w:sz w:val="36"/>
          <w:szCs w:val="36"/>
          <w:u w:val="single"/>
          <w:rtl/>
          <w:lang w:bidi="ar-EG"/>
        </w:rPr>
      </w:pPr>
      <w:r w:rsidRPr="00993B4F">
        <w:rPr>
          <w:rFonts w:ascii="Calibri" w:hAnsi="Calibri" w:cs="Calibri"/>
          <w:b/>
          <w:bCs/>
          <w:sz w:val="36"/>
          <w:szCs w:val="36"/>
          <w:u w:val="single"/>
          <w:rtl/>
          <w:lang w:bidi="ar-EG"/>
        </w:rPr>
        <w:t>المثال الرابع: سميّة بنت خبَّاط رضي اللّٰه عنها:</w:t>
      </w:r>
    </w:p>
    <w:p w14:paraId="03818485" w14:textId="563EBD36" w:rsidR="00D06E39" w:rsidRPr="00D06E39" w:rsidRDefault="00D06E39" w:rsidP="00993B4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عذّب أبو جهل سميّة رضي اللّٰه عنها وساومها حتى ترجع عن دينها، فأبت وتشبّثت بإيمانها، وكان ثمن ذلك إزهاق روحها.</w:t>
      </w:r>
    </w:p>
    <w:p w14:paraId="29EB12CD" w14:textId="77777777" w:rsidR="00993B4F" w:rsidRPr="00993B4F" w:rsidRDefault="00D06E39" w:rsidP="00FF712A">
      <w:pPr>
        <w:widowControl w:val="0"/>
        <w:bidi/>
        <w:spacing w:line="240" w:lineRule="auto"/>
        <w:jc w:val="both"/>
        <w:rPr>
          <w:rFonts w:ascii="Calibri" w:hAnsi="Calibri" w:cs="Calibri"/>
          <w:b/>
          <w:bCs/>
          <w:sz w:val="36"/>
          <w:szCs w:val="36"/>
          <w:u w:val="single"/>
          <w:rtl/>
          <w:lang w:bidi="ar-EG"/>
        </w:rPr>
      </w:pPr>
      <w:r w:rsidRPr="00993B4F">
        <w:rPr>
          <w:rFonts w:ascii="Calibri" w:hAnsi="Calibri" w:cs="Calibri"/>
          <w:b/>
          <w:bCs/>
          <w:sz w:val="36"/>
          <w:szCs w:val="36"/>
          <w:u w:val="single"/>
          <w:rtl/>
          <w:lang w:bidi="ar-EG"/>
        </w:rPr>
        <w:t>المثال الخامس: المرأة التي كانت تُصرع:</w:t>
      </w:r>
    </w:p>
    <w:p w14:paraId="2AAB6BED" w14:textId="4EF87C57" w:rsidR="00D06E39" w:rsidRPr="00D06E39" w:rsidRDefault="00D06E39" w:rsidP="00993B4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ورد في الصحيحين قصة المرأة السوداء التي كانت تُصْرَع، وفيها أنها جاءت إلى النبي ﷺ فقالت: </w:t>
      </w:r>
      <w:r w:rsidRPr="00993B4F">
        <w:rPr>
          <w:rFonts w:ascii="Calibri" w:hAnsi="Calibri" w:cs="Calibri"/>
          <w:b/>
          <w:bCs/>
          <w:color w:val="002060"/>
          <w:sz w:val="36"/>
          <w:szCs w:val="36"/>
          <w:rtl/>
          <w:lang w:bidi="ar-EG"/>
        </w:rPr>
        <w:t>إِنِي أُصْرَعُ وَإِنِّي أَتَكَشَّفُ فَادْعُ اللَهَ لِي. قَالَ: «</w:t>
      </w:r>
      <w:r w:rsidRPr="00993B4F">
        <w:rPr>
          <w:rFonts w:ascii="Calibri" w:hAnsi="Calibri" w:cs="Calibri"/>
          <w:b/>
          <w:bCs/>
          <w:color w:val="196B24" w:themeColor="accent3"/>
          <w:sz w:val="36"/>
          <w:szCs w:val="36"/>
          <w:rtl/>
          <w:lang w:bidi="ar-EG"/>
        </w:rPr>
        <w:t>إِنْ شِئْتِ صَبَرْتِ وَلَكِ الْجَنَّةُ، وَإِنْ شِئْتِ دَعَوْتُ اللهَ أَنْ يُعَافِيَكِ</w:t>
      </w:r>
      <w:r w:rsidRPr="00993B4F">
        <w:rPr>
          <w:rFonts w:ascii="Calibri" w:hAnsi="Calibri" w:cs="Calibri"/>
          <w:b/>
          <w:bCs/>
          <w:color w:val="002060"/>
          <w:sz w:val="36"/>
          <w:szCs w:val="36"/>
          <w:rtl/>
          <w:lang w:bidi="ar-EG"/>
        </w:rPr>
        <w:t>». فَقَالَتْ: أَصْبِرُ. فَقَالَتْ: إِنِّي أَتَكَشَّفُ فَادْعُ اللّهَ أَنْ لَا أَتَكَشَّفَ. فَدَعَا لَهَا.</w:t>
      </w:r>
      <w:r w:rsidR="00993B4F">
        <w:rPr>
          <w:rFonts w:ascii="Calibri" w:hAnsi="Calibri" w:cs="Calibri" w:hint="cs"/>
          <w:sz w:val="36"/>
          <w:szCs w:val="36"/>
          <w:rtl/>
          <w:lang w:bidi="ar-EG"/>
        </w:rPr>
        <w:t xml:space="preserve"> </w:t>
      </w:r>
      <w:r w:rsidRPr="00D06E39">
        <w:rPr>
          <w:rFonts w:ascii="Calibri" w:hAnsi="Calibri" w:cs="Calibri"/>
          <w:sz w:val="36"/>
          <w:szCs w:val="36"/>
          <w:rtl/>
          <w:lang w:bidi="ar-EG"/>
        </w:rPr>
        <w:t>البخاري (٥٦٥٢)، ومسلم (٢٥٧٦).</w:t>
      </w:r>
    </w:p>
    <w:p w14:paraId="0B018D90" w14:textId="0CD5A15E" w:rsidR="00D06E39" w:rsidRPr="00993B4F" w:rsidRDefault="00D06E39" w:rsidP="00993B4F">
      <w:pPr>
        <w:keepNext/>
        <w:widowControl w:val="0"/>
        <w:bidi/>
        <w:spacing w:line="240" w:lineRule="auto"/>
        <w:jc w:val="both"/>
        <w:outlineLvl w:val="2"/>
        <w:rPr>
          <w:rFonts w:ascii="Calibri" w:hAnsi="Calibri" w:cs="Calibri"/>
          <w:b/>
          <w:bCs/>
          <w:sz w:val="36"/>
          <w:szCs w:val="36"/>
          <w:highlight w:val="yellow"/>
          <w:u w:val="single"/>
          <w:lang w:bidi="ar-EG"/>
        </w:rPr>
      </w:pPr>
      <w:bookmarkStart w:id="26" w:name="_Toc237301889"/>
      <w:r w:rsidRPr="00993B4F">
        <w:rPr>
          <w:rFonts w:ascii="Calibri" w:hAnsi="Calibri" w:cs="Calibri"/>
          <w:b/>
          <w:bCs/>
          <w:sz w:val="36"/>
          <w:szCs w:val="36"/>
          <w:highlight w:val="yellow"/>
          <w:u w:val="single"/>
          <w:rtl/>
          <w:lang w:bidi="ar-EG"/>
        </w:rPr>
        <w:t>المعلَم الرابع</w:t>
      </w:r>
      <w:r w:rsidR="00993B4F" w:rsidRPr="00993B4F">
        <w:rPr>
          <w:rFonts w:ascii="Calibri" w:hAnsi="Calibri" w:cs="Calibri" w:hint="cs"/>
          <w:b/>
          <w:bCs/>
          <w:sz w:val="36"/>
          <w:szCs w:val="36"/>
          <w:highlight w:val="yellow"/>
          <w:u w:val="single"/>
          <w:rtl/>
          <w:lang w:bidi="ar-EG"/>
        </w:rPr>
        <w:t xml:space="preserve">: </w:t>
      </w:r>
      <w:r w:rsidRPr="00993B4F">
        <w:rPr>
          <w:rFonts w:ascii="Calibri" w:hAnsi="Calibri" w:cs="Calibri"/>
          <w:b/>
          <w:bCs/>
          <w:sz w:val="36"/>
          <w:szCs w:val="36"/>
          <w:highlight w:val="yellow"/>
          <w:u w:val="single"/>
          <w:rtl/>
          <w:lang w:bidi="ar-EG"/>
        </w:rPr>
        <w:t>تعلّمُ الدين والتفقّه فيه</w:t>
      </w:r>
      <w:bookmarkEnd w:id="26"/>
    </w:p>
    <w:p w14:paraId="55A09432" w14:textId="77777777" w:rsidR="00D06E39" w:rsidRPr="00946250" w:rsidRDefault="00D06E39" w:rsidP="00FF712A">
      <w:pPr>
        <w:widowControl w:val="0"/>
        <w:bidi/>
        <w:spacing w:line="240" w:lineRule="auto"/>
        <w:jc w:val="both"/>
        <w:rPr>
          <w:rFonts w:ascii="Calibri" w:hAnsi="Calibri" w:cs="Calibri"/>
          <w:b/>
          <w:bCs/>
          <w:sz w:val="36"/>
          <w:szCs w:val="36"/>
          <w:u w:val="single"/>
          <w:lang w:bidi="ar-EG"/>
        </w:rPr>
      </w:pPr>
      <w:r w:rsidRPr="00946250">
        <w:rPr>
          <w:rFonts w:ascii="Calibri" w:hAnsi="Calibri" w:cs="Calibri"/>
          <w:b/>
          <w:bCs/>
          <w:sz w:val="36"/>
          <w:szCs w:val="36"/>
          <w:u w:val="single"/>
          <w:rtl/>
          <w:lang w:bidi="ar-EG"/>
        </w:rPr>
        <w:t>١. السؤال وطلب الفتيا:</w:t>
      </w:r>
    </w:p>
    <w:p w14:paraId="29E1EF29" w14:textId="5B7784D6" w:rsidR="00D06E39" w:rsidRPr="00D06E39" w:rsidRDefault="00D06E39" w:rsidP="0094625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قَالَتْ عَائِشَةُ: </w:t>
      </w:r>
      <w:r w:rsidR="00946250">
        <w:rPr>
          <w:rFonts w:ascii="Calibri" w:hAnsi="Calibri" w:cs="Calibri"/>
          <w:sz w:val="36"/>
          <w:szCs w:val="36"/>
          <w:rtl/>
          <w:lang w:bidi="ar-EG"/>
        </w:rPr>
        <w:t>«</w:t>
      </w:r>
      <w:r w:rsidRPr="00946250">
        <w:rPr>
          <w:rFonts w:ascii="Calibri" w:hAnsi="Calibri" w:cs="Calibri"/>
          <w:b/>
          <w:bCs/>
          <w:color w:val="002060"/>
          <w:sz w:val="36"/>
          <w:szCs w:val="36"/>
          <w:rtl/>
          <w:lang w:bidi="ar-EG"/>
        </w:rPr>
        <w:t>نِعْمَ النِّسَاءُ نِسَاءُ الْأَنْصَارِ لَمْ يَكُنْ يَمْنَعُهُنَّ الْحَيَاءُ أَنْ يَتَفَقَّهْنَ فِي الدِّينِ</w:t>
      </w:r>
      <w:r w:rsidR="00946250">
        <w:rPr>
          <w:rFonts w:ascii="Calibri" w:hAnsi="Calibri" w:cs="Calibri"/>
          <w:sz w:val="36"/>
          <w:szCs w:val="36"/>
          <w:rtl/>
          <w:lang w:bidi="ar-EG"/>
        </w:rPr>
        <w:t>»</w:t>
      </w:r>
      <w:r w:rsidRPr="00D06E39">
        <w:rPr>
          <w:rFonts w:ascii="Calibri" w:hAnsi="Calibri" w:cs="Calibri"/>
          <w:sz w:val="36"/>
          <w:szCs w:val="36"/>
          <w:rtl/>
          <w:lang w:bidi="ar-EG"/>
        </w:rPr>
        <w:t>.</w:t>
      </w:r>
      <w:r w:rsidR="00946250">
        <w:rPr>
          <w:rFonts w:ascii="Calibri" w:hAnsi="Calibri" w:cs="Calibri" w:hint="cs"/>
          <w:sz w:val="36"/>
          <w:szCs w:val="36"/>
          <w:rtl/>
          <w:lang w:bidi="ar-EG"/>
        </w:rPr>
        <w:t xml:space="preserve"> </w:t>
      </w:r>
      <w:r w:rsidRPr="00D06E39">
        <w:rPr>
          <w:rFonts w:ascii="Calibri" w:hAnsi="Calibri" w:cs="Calibri"/>
          <w:sz w:val="36"/>
          <w:szCs w:val="36"/>
          <w:rtl/>
          <w:lang w:bidi="ar-EG"/>
        </w:rPr>
        <w:t xml:space="preserve">مسلم </w:t>
      </w:r>
      <w:r w:rsidRPr="00D06E39">
        <w:rPr>
          <w:rFonts w:ascii="Calibri" w:hAnsi="Calibri" w:cs="Calibri"/>
          <w:sz w:val="36"/>
          <w:szCs w:val="36"/>
          <w:rtl/>
          <w:lang w:bidi="ar-EG"/>
        </w:rPr>
        <w:lastRenderedPageBreak/>
        <w:t>(٣٣٢).</w:t>
      </w:r>
    </w:p>
    <w:p w14:paraId="5BA0B410" w14:textId="77777777" w:rsidR="00D06E39" w:rsidRPr="00725B65" w:rsidRDefault="00D06E39" w:rsidP="00FF712A">
      <w:pPr>
        <w:widowControl w:val="0"/>
        <w:bidi/>
        <w:spacing w:line="240" w:lineRule="auto"/>
        <w:jc w:val="both"/>
        <w:rPr>
          <w:rFonts w:ascii="Calibri" w:hAnsi="Calibri" w:cs="Calibri"/>
          <w:b/>
          <w:bCs/>
          <w:sz w:val="36"/>
          <w:szCs w:val="36"/>
          <w:u w:val="single"/>
          <w:lang w:bidi="ar-EG"/>
        </w:rPr>
      </w:pPr>
      <w:r w:rsidRPr="00725B65">
        <w:rPr>
          <w:rFonts w:ascii="Calibri" w:hAnsi="Calibri" w:cs="Calibri"/>
          <w:b/>
          <w:bCs/>
          <w:sz w:val="36"/>
          <w:szCs w:val="36"/>
          <w:u w:val="single"/>
          <w:rtl/>
          <w:lang w:bidi="ar-EG"/>
        </w:rPr>
        <w:t>٢. المطالبة والحرص على نصيبهنّ من التعلّم عند رسول اللّٰه ﷺ:</w:t>
      </w:r>
    </w:p>
    <w:p w14:paraId="144938C9" w14:textId="0291F980" w:rsidR="00D06E39" w:rsidRPr="00D06E39" w:rsidRDefault="00D06E39" w:rsidP="00725B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ثبت في الصحيحين عن أبي سعيد الخدري رضي اللّٰه عنه أن النساء قلن للنبيّ ﷺ: «</w:t>
      </w:r>
      <w:r w:rsidRPr="00725B65">
        <w:rPr>
          <w:rFonts w:ascii="Calibri" w:hAnsi="Calibri" w:cs="Calibri"/>
          <w:b/>
          <w:bCs/>
          <w:color w:val="002060"/>
          <w:sz w:val="36"/>
          <w:szCs w:val="36"/>
          <w:rtl/>
          <w:lang w:bidi="ar-EG"/>
        </w:rPr>
        <w:t>غَلَبَنَا عَلَيكَ الرِّجَالُ فَاجْعَلْ لَنَا يَومًا مِنْ نَفْسِكَ. فَوعَدَهُنَّ يَومًا لَقِيَهُنَّ فِيهِ فَوَعَظَهُنَّ وَأَمَرَهُنَّ</w:t>
      </w:r>
      <w:r w:rsidRPr="00D06E39">
        <w:rPr>
          <w:rFonts w:ascii="Calibri" w:hAnsi="Calibri" w:cs="Calibri"/>
          <w:sz w:val="36"/>
          <w:szCs w:val="36"/>
          <w:rtl/>
          <w:lang w:bidi="ar-EG"/>
        </w:rPr>
        <w:t>».</w:t>
      </w:r>
      <w:r w:rsidR="00725B65">
        <w:rPr>
          <w:rFonts w:ascii="Calibri" w:hAnsi="Calibri" w:cs="Calibri" w:hint="cs"/>
          <w:sz w:val="36"/>
          <w:szCs w:val="36"/>
          <w:rtl/>
          <w:lang w:bidi="ar-EG"/>
        </w:rPr>
        <w:t xml:space="preserve"> </w:t>
      </w:r>
      <w:r w:rsidRPr="00D06E39">
        <w:rPr>
          <w:rFonts w:ascii="Calibri" w:hAnsi="Calibri" w:cs="Calibri"/>
          <w:sz w:val="36"/>
          <w:szCs w:val="36"/>
          <w:rtl/>
          <w:lang w:bidi="ar-EG"/>
        </w:rPr>
        <w:t>البخاري (١٠١٠).</w:t>
      </w:r>
    </w:p>
    <w:p w14:paraId="17B50710" w14:textId="7DC49B7E" w:rsidR="00D06E39" w:rsidRPr="00D06E39" w:rsidRDefault="00D06E39" w:rsidP="000D0B9C">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وأخرج مسلم في صحيحه عَنْ أُمِّ سَلَمَةَ زَوْجِ النَّبِيِّ </w:t>
      </w:r>
      <w:r w:rsidR="00E847A2">
        <w:rPr>
          <w:rFonts w:ascii="Calibri" w:hAnsi="Calibri" w:cs="Calibri"/>
          <w:sz w:val="36"/>
          <w:szCs w:val="36"/>
          <w:rtl/>
          <w:lang w:bidi="ar-EG"/>
        </w:rPr>
        <w:t>ﷺ</w:t>
      </w:r>
      <w:r w:rsidRPr="00D06E39">
        <w:rPr>
          <w:rFonts w:ascii="Calibri" w:hAnsi="Calibri" w:cs="Calibri"/>
          <w:sz w:val="36"/>
          <w:szCs w:val="36"/>
          <w:rtl/>
          <w:lang w:bidi="ar-EG"/>
        </w:rPr>
        <w:t xml:space="preserve"> أَنَّهَا قَالَتْ: </w:t>
      </w:r>
      <w:r w:rsidRPr="000D0B9C">
        <w:rPr>
          <w:rFonts w:ascii="Calibri" w:hAnsi="Calibri" w:cs="Calibri"/>
          <w:b/>
          <w:bCs/>
          <w:color w:val="002060"/>
          <w:sz w:val="36"/>
          <w:szCs w:val="36"/>
          <w:rtl/>
          <w:lang w:bidi="ar-EG"/>
        </w:rPr>
        <w:t xml:space="preserve">كُنْتُ أَسْمَعُ النَّاسَ يَذْكُرُونَ الْحَوْضَ، وَلَمْ أَسْمَعْ ذَلِكَ مِنْ رَسُولِ اللهِ </w:t>
      </w:r>
      <w:r w:rsidR="00E847A2" w:rsidRPr="000D0B9C">
        <w:rPr>
          <w:rFonts w:ascii="Calibri" w:hAnsi="Calibri" w:cs="Calibri"/>
          <w:b/>
          <w:bCs/>
          <w:color w:val="002060"/>
          <w:sz w:val="36"/>
          <w:szCs w:val="36"/>
          <w:rtl/>
          <w:lang w:bidi="ar-EG"/>
        </w:rPr>
        <w:t>ﷺ</w:t>
      </w:r>
      <w:r w:rsidRPr="000D0B9C">
        <w:rPr>
          <w:rFonts w:ascii="Calibri" w:hAnsi="Calibri" w:cs="Calibri"/>
          <w:b/>
          <w:bCs/>
          <w:color w:val="002060"/>
          <w:sz w:val="36"/>
          <w:szCs w:val="36"/>
          <w:rtl/>
          <w:lang w:bidi="ar-EG"/>
        </w:rPr>
        <w:t xml:space="preserve">، فَلَمَّا كَانَ يَوْمًا مِنْ ذَلِكَ وَالْجَارِيَةُ تَمْشُطُنِي فَسَمِعْتُ رَسُولِ اللهِ </w:t>
      </w:r>
      <w:r w:rsidR="00E847A2" w:rsidRPr="000D0B9C">
        <w:rPr>
          <w:rFonts w:ascii="Calibri" w:hAnsi="Calibri" w:cs="Calibri"/>
          <w:b/>
          <w:bCs/>
          <w:color w:val="002060"/>
          <w:sz w:val="36"/>
          <w:szCs w:val="36"/>
          <w:rtl/>
          <w:lang w:bidi="ar-EG"/>
        </w:rPr>
        <w:t>ﷺ</w:t>
      </w:r>
      <w:r w:rsidRPr="000D0B9C">
        <w:rPr>
          <w:rFonts w:ascii="Calibri" w:hAnsi="Calibri" w:cs="Calibri"/>
          <w:b/>
          <w:bCs/>
          <w:color w:val="002060"/>
          <w:sz w:val="36"/>
          <w:szCs w:val="36"/>
          <w:rtl/>
          <w:lang w:bidi="ar-EG"/>
        </w:rPr>
        <w:t xml:space="preserve"> يَقُولُ: «</w:t>
      </w:r>
      <w:r w:rsidRPr="000D0B9C">
        <w:rPr>
          <w:rFonts w:ascii="Calibri" w:hAnsi="Calibri" w:cs="Calibri"/>
          <w:b/>
          <w:bCs/>
          <w:color w:val="196B24" w:themeColor="accent3"/>
          <w:sz w:val="36"/>
          <w:szCs w:val="36"/>
          <w:rtl/>
          <w:lang w:bidi="ar-EG"/>
        </w:rPr>
        <w:t>أَيُّهَا النَّاسُ</w:t>
      </w:r>
      <w:r w:rsidRPr="000D0B9C">
        <w:rPr>
          <w:rFonts w:ascii="Calibri" w:hAnsi="Calibri" w:cs="Calibri"/>
          <w:b/>
          <w:bCs/>
          <w:color w:val="002060"/>
          <w:sz w:val="36"/>
          <w:szCs w:val="36"/>
          <w:rtl/>
          <w:lang w:bidi="ar-EG"/>
        </w:rPr>
        <w:t xml:space="preserve">». فَقُلْتُ لِلْجَارِيَةِ: اسْتَأْخِرِي عَنِّي. </w:t>
      </w:r>
      <w:r w:rsidRPr="000D0B9C">
        <w:rPr>
          <w:rFonts w:ascii="Calibri" w:hAnsi="Calibri" w:cs="Calibri"/>
          <w:b/>
          <w:bCs/>
          <w:color w:val="002060"/>
          <w:sz w:val="36"/>
          <w:szCs w:val="36"/>
          <w:u w:val="single"/>
          <w:rtl/>
          <w:lang w:bidi="ar-EG"/>
        </w:rPr>
        <w:t>قَالَتْ: إِنَّمَا دَعَا الرِّجَالَ وَلَمْ يَدْعُ النِّسَاءَ. فَقُلْتُ: إِنِّي مِنَ النَّاسِ.</w:t>
      </w:r>
      <w:r w:rsidRPr="000D0B9C">
        <w:rPr>
          <w:rFonts w:ascii="Calibri" w:hAnsi="Calibri" w:cs="Calibri"/>
          <w:b/>
          <w:bCs/>
          <w:color w:val="002060"/>
          <w:sz w:val="36"/>
          <w:szCs w:val="36"/>
          <w:rtl/>
          <w:lang w:bidi="ar-EG"/>
        </w:rPr>
        <w:t xml:space="preserve"> فَقَالَ رَسُولُ اللهِ </w:t>
      </w:r>
      <w:r w:rsidR="00E847A2" w:rsidRPr="000D0B9C">
        <w:rPr>
          <w:rFonts w:ascii="Calibri" w:hAnsi="Calibri" w:cs="Calibri"/>
          <w:b/>
          <w:bCs/>
          <w:color w:val="002060"/>
          <w:sz w:val="36"/>
          <w:szCs w:val="36"/>
          <w:rtl/>
          <w:lang w:bidi="ar-EG"/>
        </w:rPr>
        <w:t>ﷺ</w:t>
      </w:r>
      <w:r w:rsidRPr="000D0B9C">
        <w:rPr>
          <w:rFonts w:ascii="Calibri" w:hAnsi="Calibri" w:cs="Calibri"/>
          <w:b/>
          <w:bCs/>
          <w:color w:val="002060"/>
          <w:sz w:val="36"/>
          <w:szCs w:val="36"/>
          <w:rtl/>
          <w:lang w:bidi="ar-EG"/>
        </w:rPr>
        <w:t>: «</w:t>
      </w:r>
      <w:r w:rsidRPr="000D0B9C">
        <w:rPr>
          <w:rFonts w:ascii="Calibri" w:hAnsi="Calibri" w:cs="Calibri"/>
          <w:b/>
          <w:bCs/>
          <w:color w:val="196B24" w:themeColor="accent3"/>
          <w:sz w:val="36"/>
          <w:szCs w:val="36"/>
          <w:rtl/>
          <w:lang w:bidi="ar-EG"/>
        </w:rPr>
        <w:t>إِنِّي لَكُمْ فَرَطٌ عَلَى الْحَوْضِ، فَإِيَّايَ لَا يَأْتِيَنَّ أَحَدُكُمْ فَيُذَبُّ عَنِّي كَمَا يُذَبُّ الْبَعِيرُ الضَّالُّ، فَأَقُولُ: فِيمَ هَذَا؟ فَيُقَالُ: إِنَّكَ لَا تَدْرِي مَا أَحْدَثُوا بَعْدَكَ. فَأَقُولُ سُحْقًا</w:t>
      </w:r>
      <w:r w:rsidRPr="000D0B9C">
        <w:rPr>
          <w:rFonts w:ascii="Calibri" w:hAnsi="Calibri" w:cs="Calibri"/>
          <w:b/>
          <w:bCs/>
          <w:color w:val="002060"/>
          <w:sz w:val="36"/>
          <w:szCs w:val="36"/>
          <w:rtl/>
          <w:lang w:bidi="ar-EG"/>
        </w:rPr>
        <w:t>».</w:t>
      </w:r>
      <w:r w:rsidR="000D0B9C">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مسلم (٢٢٩٥).</w:t>
      </w:r>
    </w:p>
    <w:p w14:paraId="16DCB11B" w14:textId="77777777" w:rsidR="00D06E39" w:rsidRPr="000D0B9C" w:rsidRDefault="00D06E39" w:rsidP="00FF712A">
      <w:pPr>
        <w:widowControl w:val="0"/>
        <w:bidi/>
        <w:spacing w:line="240" w:lineRule="auto"/>
        <w:jc w:val="both"/>
        <w:rPr>
          <w:rFonts w:ascii="Calibri" w:hAnsi="Calibri" w:cs="Calibri"/>
          <w:b/>
          <w:bCs/>
          <w:sz w:val="36"/>
          <w:szCs w:val="36"/>
          <w:u w:val="single"/>
          <w:lang w:bidi="ar-EG"/>
        </w:rPr>
      </w:pPr>
      <w:r w:rsidRPr="000D0B9C">
        <w:rPr>
          <w:rFonts w:ascii="Calibri" w:hAnsi="Calibri" w:cs="Calibri"/>
          <w:b/>
          <w:bCs/>
          <w:sz w:val="36"/>
          <w:szCs w:val="36"/>
          <w:u w:val="single"/>
          <w:rtl/>
          <w:lang w:bidi="ar-EG"/>
        </w:rPr>
        <w:t>٤. المناقشة:</w:t>
      </w:r>
    </w:p>
    <w:p w14:paraId="4FF9E0A9" w14:textId="77777777" w:rsidR="00EF33C2"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نُقل لنا عن عدد من أمهات المؤمنين والصحابيات نقاشهنّ في مسائل شرعية بهدف الاستفسار أو الاستزادة من الخير،</w:t>
      </w:r>
    </w:p>
    <w:p w14:paraId="14DAEB7E" w14:textId="7199DFA4" w:rsidR="00EF33C2" w:rsidRDefault="00D06E39" w:rsidP="00EF33C2">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تَقُولُ لَكَ أُمُّ سَلَمَةَ: </w:t>
      </w:r>
      <w:r w:rsidR="00EF33C2">
        <w:rPr>
          <w:rFonts w:ascii="Calibri" w:hAnsi="Calibri" w:cs="Calibri"/>
          <w:sz w:val="36"/>
          <w:szCs w:val="36"/>
          <w:rtl/>
          <w:lang w:bidi="ar-EG"/>
        </w:rPr>
        <w:t>«</w:t>
      </w:r>
      <w:r w:rsidRPr="00EF33C2">
        <w:rPr>
          <w:rFonts w:ascii="Calibri" w:hAnsi="Calibri" w:cs="Calibri"/>
          <w:b/>
          <w:bCs/>
          <w:color w:val="002060"/>
          <w:sz w:val="36"/>
          <w:szCs w:val="36"/>
          <w:rtl/>
          <w:lang w:bidi="ar-EG"/>
        </w:rPr>
        <w:t>يَا رَسُولَ اللهِ سَمِعْتُكَ تَنْهَى عَنْ هَاتَيْنِ وَأَرَاكَ تُصَلِّيهمَا</w:t>
      </w:r>
      <w:r w:rsidR="00EF33C2">
        <w:rPr>
          <w:rFonts w:ascii="Calibri" w:hAnsi="Calibri" w:cs="Calibri"/>
          <w:sz w:val="36"/>
          <w:szCs w:val="36"/>
          <w:rtl/>
          <w:lang w:bidi="ar-EG"/>
        </w:rPr>
        <w:t>»</w:t>
      </w:r>
      <w:r w:rsidRPr="00D06E39">
        <w:rPr>
          <w:rFonts w:ascii="Calibri" w:hAnsi="Calibri" w:cs="Calibri"/>
          <w:sz w:val="36"/>
          <w:szCs w:val="36"/>
          <w:rtl/>
          <w:lang w:bidi="ar-EG"/>
        </w:rPr>
        <w:t>.</w:t>
      </w:r>
    </w:p>
    <w:p w14:paraId="5C9AE847" w14:textId="493ED7D5" w:rsidR="00D06E39" w:rsidRPr="00D06E39" w:rsidRDefault="00D06E39" w:rsidP="00EF33C2">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w:t>
      </w:r>
      <w:r w:rsidRPr="00EF33C2">
        <w:rPr>
          <w:rFonts w:ascii="Calibri" w:hAnsi="Calibri" w:cs="Calibri"/>
          <w:b/>
          <w:bCs/>
          <w:color w:val="196B24" w:themeColor="accent3"/>
          <w:sz w:val="36"/>
          <w:szCs w:val="36"/>
          <w:rtl/>
          <w:lang w:bidi="ar-EG"/>
        </w:rPr>
        <w:t>يَا بِنْتَ أَبِي أُمَيَّةَ سَأَلْتِ عَنِ الرَّكْعَتَيْنِ بَعْدَ الْعَصْرِ، وَإِنَّهُ أَتَانِي نَاسٌ مِنْ عَبْدِ الْقَيْسِ فَشَغَلُونِي عَنِ الرَّكْعَتَيْنِ اللَّتَيْنِ بَعْدَ الظُّهْرِ فَهُمَا هَاتَانِ</w:t>
      </w:r>
      <w:r w:rsidRPr="00D06E39">
        <w:rPr>
          <w:rFonts w:ascii="Calibri" w:hAnsi="Calibri" w:cs="Calibri"/>
          <w:sz w:val="36"/>
          <w:szCs w:val="36"/>
          <w:rtl/>
          <w:lang w:bidi="ar-EG"/>
        </w:rPr>
        <w:t>».</w:t>
      </w:r>
      <w:r w:rsidR="00EF33C2">
        <w:rPr>
          <w:rFonts w:ascii="Calibri" w:hAnsi="Calibri" w:cs="Calibri" w:hint="cs"/>
          <w:sz w:val="36"/>
          <w:szCs w:val="36"/>
          <w:rtl/>
          <w:lang w:bidi="ar-EG"/>
        </w:rPr>
        <w:t xml:space="preserve"> </w:t>
      </w:r>
      <w:r w:rsidRPr="00D06E39">
        <w:rPr>
          <w:rFonts w:ascii="Calibri" w:hAnsi="Calibri" w:cs="Calibri"/>
          <w:sz w:val="36"/>
          <w:szCs w:val="36"/>
          <w:rtl/>
          <w:lang w:bidi="ar-EG"/>
        </w:rPr>
        <w:t>البخاري (١٢٣٣)، ومسلم (٨٣٤).</w:t>
      </w:r>
    </w:p>
    <w:p w14:paraId="3DCDD3B8" w14:textId="77777777" w:rsidR="00D06E39" w:rsidRPr="00D01E6F" w:rsidRDefault="00D06E39" w:rsidP="00FF712A">
      <w:pPr>
        <w:widowControl w:val="0"/>
        <w:bidi/>
        <w:spacing w:line="240" w:lineRule="auto"/>
        <w:jc w:val="both"/>
        <w:rPr>
          <w:rFonts w:ascii="Calibri" w:hAnsi="Calibri" w:cs="Calibri"/>
          <w:b/>
          <w:bCs/>
          <w:sz w:val="36"/>
          <w:szCs w:val="36"/>
          <w:u w:val="single"/>
          <w:lang w:bidi="ar-EG"/>
        </w:rPr>
      </w:pPr>
      <w:r w:rsidRPr="00D01E6F">
        <w:rPr>
          <w:rFonts w:ascii="Calibri" w:hAnsi="Calibri" w:cs="Calibri"/>
          <w:b/>
          <w:bCs/>
          <w:sz w:val="36"/>
          <w:szCs w:val="36"/>
          <w:u w:val="single"/>
          <w:rtl/>
          <w:lang w:bidi="ar-EG"/>
        </w:rPr>
        <w:t>٥. العلم الذي نُقل عن مجموع مواقف النساء في وقت النبي ﷺ:</w:t>
      </w:r>
    </w:p>
    <w:p w14:paraId="1C401136"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شكّلت الأحاديث المروية عن النساء في عهد النبي ﷺ جزءاً لا يتجزّأ من التراث العلمي والفقهي الذي حُفظ به الدين.</w:t>
      </w:r>
    </w:p>
    <w:p w14:paraId="36298DE3" w14:textId="5C15E0DE" w:rsidR="00D06E39" w:rsidRPr="00D01E6F" w:rsidRDefault="00D06E39" w:rsidP="00D01E6F">
      <w:pPr>
        <w:keepNext/>
        <w:widowControl w:val="0"/>
        <w:bidi/>
        <w:spacing w:line="240" w:lineRule="auto"/>
        <w:jc w:val="both"/>
        <w:outlineLvl w:val="2"/>
        <w:rPr>
          <w:rFonts w:ascii="Calibri" w:hAnsi="Calibri" w:cs="Calibri"/>
          <w:b/>
          <w:bCs/>
          <w:sz w:val="36"/>
          <w:szCs w:val="36"/>
          <w:highlight w:val="yellow"/>
          <w:u w:val="single"/>
          <w:lang w:bidi="ar-EG"/>
        </w:rPr>
      </w:pPr>
      <w:bookmarkStart w:id="27" w:name="_Toc237301890"/>
      <w:r w:rsidRPr="00D01E6F">
        <w:rPr>
          <w:rFonts w:ascii="Calibri" w:hAnsi="Calibri" w:cs="Calibri"/>
          <w:b/>
          <w:bCs/>
          <w:sz w:val="36"/>
          <w:szCs w:val="36"/>
          <w:highlight w:val="yellow"/>
          <w:u w:val="single"/>
          <w:rtl/>
          <w:lang w:bidi="ar-EG"/>
        </w:rPr>
        <w:t>المعلَم الخامس</w:t>
      </w:r>
      <w:r w:rsidR="00D01E6F" w:rsidRPr="00D01E6F">
        <w:rPr>
          <w:rFonts w:ascii="Calibri" w:hAnsi="Calibri" w:cs="Calibri" w:hint="cs"/>
          <w:b/>
          <w:bCs/>
          <w:sz w:val="36"/>
          <w:szCs w:val="36"/>
          <w:highlight w:val="yellow"/>
          <w:u w:val="single"/>
          <w:rtl/>
          <w:lang w:bidi="ar-EG"/>
        </w:rPr>
        <w:t xml:space="preserve">: </w:t>
      </w:r>
      <w:r w:rsidRPr="00D01E6F">
        <w:rPr>
          <w:rFonts w:ascii="Calibri" w:hAnsi="Calibri" w:cs="Calibri"/>
          <w:b/>
          <w:bCs/>
          <w:sz w:val="36"/>
          <w:szCs w:val="36"/>
          <w:highlight w:val="yellow"/>
          <w:u w:val="single"/>
          <w:rtl/>
          <w:lang w:bidi="ar-EG"/>
        </w:rPr>
        <w:t>دور العناية بالأسرة والزوج وتحمّل مسؤولية البيت والأبناء</w:t>
      </w:r>
      <w:bookmarkEnd w:id="27"/>
    </w:p>
    <w:p w14:paraId="53340664" w14:textId="4E6762F4" w:rsidR="00D06E39" w:rsidRPr="00D06E39" w:rsidRDefault="00D06E39" w:rsidP="00D01E6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وصية رسول اللّٰه ﷺ حين قال: «</w:t>
      </w:r>
      <w:r w:rsidRPr="00D01E6F">
        <w:rPr>
          <w:rFonts w:ascii="Calibri" w:hAnsi="Calibri" w:cs="Calibri"/>
          <w:b/>
          <w:bCs/>
          <w:color w:val="196B24" w:themeColor="accent3"/>
          <w:sz w:val="36"/>
          <w:szCs w:val="36"/>
          <w:rtl/>
          <w:lang w:bidi="ar-EG"/>
        </w:rPr>
        <w:t>وَالْمَرْأَةُ رَاعِيَةٌ عَلَى بَيْتِ بَعْلِهَا وَوَلَدِهِ، وَهِيَ مَسْؤُولَةٌ عَنْهُمْ</w:t>
      </w:r>
      <w:r w:rsidRPr="00D06E39">
        <w:rPr>
          <w:rFonts w:ascii="Calibri" w:hAnsi="Calibri" w:cs="Calibri"/>
          <w:sz w:val="36"/>
          <w:szCs w:val="36"/>
          <w:rtl/>
          <w:lang w:bidi="ar-EG"/>
        </w:rPr>
        <w:t>».</w:t>
      </w:r>
      <w:r w:rsidR="00D01E6F">
        <w:rPr>
          <w:rFonts w:ascii="Calibri" w:hAnsi="Calibri" w:cs="Calibri" w:hint="cs"/>
          <w:sz w:val="36"/>
          <w:szCs w:val="36"/>
          <w:rtl/>
          <w:lang w:bidi="ar-EG"/>
        </w:rPr>
        <w:t xml:space="preserve"> </w:t>
      </w:r>
      <w:r w:rsidR="00901216">
        <w:rPr>
          <w:rFonts w:ascii="Calibri" w:hAnsi="Calibri" w:cs="Calibri" w:hint="cs"/>
          <w:sz w:val="36"/>
          <w:szCs w:val="36"/>
          <w:rtl/>
          <w:lang w:bidi="ar-EG"/>
        </w:rPr>
        <w:t xml:space="preserve"> </w:t>
      </w:r>
      <w:r w:rsidRPr="00D06E39">
        <w:rPr>
          <w:rFonts w:ascii="Calibri" w:hAnsi="Calibri" w:cs="Calibri"/>
          <w:sz w:val="36"/>
          <w:szCs w:val="36"/>
          <w:rtl/>
          <w:lang w:bidi="ar-EG"/>
        </w:rPr>
        <w:t>مسلم (١٨٢٩).</w:t>
      </w:r>
    </w:p>
    <w:p w14:paraId="4B674B9B" w14:textId="77777777" w:rsidR="00901216" w:rsidRPr="00901216" w:rsidRDefault="00D06E39" w:rsidP="00FF712A">
      <w:pPr>
        <w:widowControl w:val="0"/>
        <w:bidi/>
        <w:spacing w:line="240" w:lineRule="auto"/>
        <w:jc w:val="both"/>
        <w:rPr>
          <w:rFonts w:ascii="Calibri" w:hAnsi="Calibri" w:cs="Calibri"/>
          <w:b/>
          <w:bCs/>
          <w:sz w:val="36"/>
          <w:szCs w:val="36"/>
          <w:u w:val="single"/>
          <w:rtl/>
          <w:lang w:bidi="ar-EG"/>
        </w:rPr>
      </w:pPr>
      <w:r w:rsidRPr="00901216">
        <w:rPr>
          <w:rFonts w:ascii="Calibri" w:hAnsi="Calibri" w:cs="Calibri"/>
          <w:b/>
          <w:bCs/>
          <w:sz w:val="36"/>
          <w:szCs w:val="36"/>
          <w:u w:val="single"/>
          <w:rtl/>
          <w:lang w:bidi="ar-EG"/>
        </w:rPr>
        <w:t>١. خديجة رضي اللّٰه عنها وتهيئتها البيتَ سكنًا لزوجها نبي اللّٰه ﷺ ومواساتها إياه بالنفس والمال، ورعايتها أبناءه:</w:t>
      </w:r>
    </w:p>
    <w:p w14:paraId="4E571EFB" w14:textId="5D1450EA" w:rsidR="00D06E39" w:rsidRPr="00D06E39" w:rsidRDefault="00901216" w:rsidP="00901216">
      <w:pPr>
        <w:widowControl w:val="0"/>
        <w:bidi/>
        <w:spacing w:line="240" w:lineRule="auto"/>
        <w:jc w:val="both"/>
        <w:rPr>
          <w:rFonts w:ascii="Calibri" w:hAnsi="Calibri" w:cs="Calibri"/>
          <w:sz w:val="36"/>
          <w:szCs w:val="36"/>
          <w:lang w:bidi="ar-EG"/>
        </w:rPr>
      </w:pPr>
      <w:r>
        <w:rPr>
          <w:rFonts w:ascii="Calibri" w:hAnsi="Calibri" w:cs="Calibri" w:hint="cs"/>
          <w:sz w:val="36"/>
          <w:szCs w:val="36"/>
          <w:rtl/>
          <w:lang w:bidi="ar-EG"/>
        </w:rPr>
        <w:t xml:space="preserve">قال عنها ﷺ بعد وفاتها بسنوات طويلة: </w:t>
      </w:r>
      <w:r w:rsidR="00D06E39" w:rsidRPr="00D06E39">
        <w:rPr>
          <w:rFonts w:ascii="Calibri" w:hAnsi="Calibri" w:cs="Calibri"/>
          <w:sz w:val="36"/>
          <w:szCs w:val="36"/>
          <w:rtl/>
          <w:lang w:bidi="ar-EG"/>
        </w:rPr>
        <w:t>«</w:t>
      </w:r>
      <w:r w:rsidR="00D06E39" w:rsidRPr="00901216">
        <w:rPr>
          <w:rFonts w:ascii="Calibri" w:hAnsi="Calibri" w:cs="Calibri"/>
          <w:b/>
          <w:bCs/>
          <w:color w:val="196B24" w:themeColor="accent3"/>
          <w:sz w:val="36"/>
          <w:szCs w:val="36"/>
          <w:rtl/>
          <w:lang w:bidi="ar-EG"/>
        </w:rPr>
        <w:t>مَا أَبْدَلَني اللهُ عَزَّ وَجَلَّ خَيْرًا مِنْهَا، قَدْ آمَنَتْ بِي إِذْ كَفَرَ بِي النَّاسُ، وَصَدَّقَتْنِي إِذْ كَذَّبَني النَّاسُ، وَوَاسَتْنِي بِمَالِهَا إِذْ حَرَمَني النَّاسُ، وَرَزَقَني اللهُ عَزَّ وَجَلَّ وَلَدَهَا إِذْ حَرَمَنِي أَوْلَادَ النِّسَاءِ</w:t>
      </w:r>
      <w:r w:rsidR="00D06E39" w:rsidRPr="00D06E39">
        <w:rPr>
          <w:rFonts w:ascii="Calibri" w:hAnsi="Calibri" w:cs="Calibri"/>
          <w:sz w:val="36"/>
          <w:szCs w:val="36"/>
          <w:rtl/>
          <w:lang w:bidi="ar-EG"/>
        </w:rPr>
        <w:t>».</w:t>
      </w:r>
      <w:r>
        <w:rPr>
          <w:rFonts w:ascii="Calibri" w:hAnsi="Calibri" w:cs="Calibri" w:hint="cs"/>
          <w:sz w:val="36"/>
          <w:szCs w:val="36"/>
          <w:rtl/>
          <w:lang w:bidi="ar-EG"/>
        </w:rPr>
        <w:t xml:space="preserve"> </w:t>
      </w:r>
      <w:r w:rsidR="00D06E39" w:rsidRPr="00D06E39">
        <w:rPr>
          <w:rFonts w:ascii="Calibri" w:hAnsi="Calibri" w:cs="Calibri"/>
          <w:sz w:val="36"/>
          <w:szCs w:val="36"/>
          <w:rtl/>
          <w:lang w:bidi="ar-EG"/>
        </w:rPr>
        <w:t>أحمد (٢٤٨٦٤).</w:t>
      </w:r>
    </w:p>
    <w:p w14:paraId="7F4C5514" w14:textId="77777777" w:rsidR="00D06E39" w:rsidRPr="00597E6B" w:rsidRDefault="00D06E39" w:rsidP="00FF712A">
      <w:pPr>
        <w:widowControl w:val="0"/>
        <w:bidi/>
        <w:spacing w:line="240" w:lineRule="auto"/>
        <w:jc w:val="both"/>
        <w:rPr>
          <w:rFonts w:ascii="Calibri" w:hAnsi="Calibri" w:cs="Calibri"/>
          <w:b/>
          <w:bCs/>
          <w:sz w:val="36"/>
          <w:szCs w:val="36"/>
          <w:u w:val="single"/>
          <w:lang w:bidi="ar-EG"/>
        </w:rPr>
      </w:pPr>
      <w:r w:rsidRPr="00597E6B">
        <w:rPr>
          <w:rFonts w:ascii="Calibri" w:hAnsi="Calibri" w:cs="Calibri"/>
          <w:b/>
          <w:bCs/>
          <w:sz w:val="36"/>
          <w:szCs w:val="36"/>
          <w:u w:val="single"/>
          <w:rtl/>
          <w:lang w:bidi="ar-EG"/>
        </w:rPr>
        <w:lastRenderedPageBreak/>
        <w:t>٣. أم سُلَيم رضي اللّٰه عنها وبذلها ابنَها في سبيل اللّٰه وخدمةً لرسول اللّٰه ﷺ:</w:t>
      </w:r>
    </w:p>
    <w:p w14:paraId="11B0873A" w14:textId="264F8F57" w:rsidR="00D06E39" w:rsidRPr="00D06E39" w:rsidRDefault="00D06E39" w:rsidP="005F10E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عن أنس بن مالك رضي اللّٰه أنه قال: </w:t>
      </w:r>
      <w:r w:rsidRPr="00E27341">
        <w:rPr>
          <w:rFonts w:ascii="Calibri" w:hAnsi="Calibri" w:cs="Calibri"/>
          <w:b/>
          <w:bCs/>
          <w:color w:val="002060"/>
          <w:sz w:val="36"/>
          <w:szCs w:val="36"/>
          <w:rtl/>
          <w:lang w:bidi="ar-EG"/>
        </w:rPr>
        <w:t xml:space="preserve">جَاءَتْ بِي أُمِّي أُمُّ أَنَسٍ إِلَى رَسُولِ اللهِ </w:t>
      </w:r>
      <w:r w:rsidR="00E27341" w:rsidRPr="00E27341">
        <w:rPr>
          <w:rFonts w:ascii="Calibri" w:hAnsi="Calibri" w:cs="Calibri"/>
          <w:b/>
          <w:bCs/>
          <w:color w:val="002060"/>
          <w:sz w:val="36"/>
          <w:szCs w:val="36"/>
          <w:rtl/>
          <w:lang w:bidi="ar-EG"/>
        </w:rPr>
        <w:t>ﷺ</w:t>
      </w:r>
      <w:r w:rsidRPr="00E27341">
        <w:rPr>
          <w:rFonts w:ascii="Calibri" w:hAnsi="Calibri" w:cs="Calibri"/>
          <w:b/>
          <w:bCs/>
          <w:color w:val="002060"/>
          <w:sz w:val="36"/>
          <w:szCs w:val="36"/>
          <w:rtl/>
          <w:lang w:bidi="ar-EG"/>
        </w:rPr>
        <w:t xml:space="preserve"> وَقَدْ أَزَّرَتْنِي بِنِصْفِ خِمَارِهَا وَرَدَّتْنِي بِنِصْفِهِ، فَقَالَتْ: يَا رَسُولَ اللهِ هَذَا أُنَيْسٌ ابْنِي أَتَيْتُكَ بِهِ يَخْدُمُكَ فَادْعُ اللهَ لَهُ. فَقَالَ: «</w:t>
      </w:r>
      <w:r w:rsidRPr="00E27341">
        <w:rPr>
          <w:rFonts w:ascii="Calibri" w:hAnsi="Calibri" w:cs="Calibri"/>
          <w:b/>
          <w:bCs/>
          <w:color w:val="196B24" w:themeColor="accent3"/>
          <w:sz w:val="36"/>
          <w:szCs w:val="36"/>
          <w:rtl/>
          <w:lang w:bidi="ar-EG"/>
        </w:rPr>
        <w:t>اللَّهُمَّ أَكْثِرْ مَالَهُ وَوَلَدَهُ</w:t>
      </w:r>
      <w:r w:rsidRPr="00E27341">
        <w:rPr>
          <w:rFonts w:ascii="Calibri" w:hAnsi="Calibri" w:cs="Calibri"/>
          <w:b/>
          <w:bCs/>
          <w:color w:val="002060"/>
          <w:sz w:val="36"/>
          <w:szCs w:val="36"/>
          <w:rtl/>
          <w:lang w:bidi="ar-EG"/>
        </w:rPr>
        <w:t>».</w:t>
      </w:r>
      <w:r w:rsidR="00E27341">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وأصابته دعوة رسول اللّٰه ﷺ، فقال في آخر حياته رضي اللّٰه عنه: «</w:t>
      </w:r>
      <w:r w:rsidRPr="00E27341">
        <w:rPr>
          <w:rFonts w:ascii="Calibri" w:hAnsi="Calibri" w:cs="Calibri"/>
          <w:b/>
          <w:bCs/>
          <w:color w:val="002060"/>
          <w:sz w:val="36"/>
          <w:szCs w:val="36"/>
          <w:rtl/>
          <w:lang w:bidi="ar-EG"/>
        </w:rPr>
        <w:t>فَوَاللهِ إِنَّ مَالِي لَكَثِيرٌ، وَإِنَّ وَلَدِي وَوَلَدَ وَلَدِي لَيَتَعَادُّونَ عَلَى نَحْوِ الْمِائَةِ الْيَوْمَ</w:t>
      </w:r>
      <w:r w:rsidRPr="00D06E39">
        <w:rPr>
          <w:rFonts w:ascii="Calibri" w:hAnsi="Calibri" w:cs="Calibri"/>
          <w:sz w:val="36"/>
          <w:szCs w:val="36"/>
          <w:rtl/>
          <w:lang w:bidi="ar-EG"/>
        </w:rPr>
        <w:t>».</w:t>
      </w:r>
      <w:r w:rsidR="005F10EA" w:rsidRPr="005F10EA">
        <w:rPr>
          <w:rFonts w:ascii="Calibri" w:hAnsi="Calibri" w:cs="Calibri"/>
          <w:sz w:val="36"/>
          <w:szCs w:val="36"/>
          <w:rtl/>
          <w:lang w:bidi="ar-EG"/>
        </w:rPr>
        <w:t xml:space="preserve"> </w:t>
      </w:r>
      <w:r w:rsidR="005F10EA" w:rsidRPr="00D06E39">
        <w:rPr>
          <w:rFonts w:ascii="Calibri" w:hAnsi="Calibri" w:cs="Calibri"/>
          <w:sz w:val="36"/>
          <w:szCs w:val="36"/>
          <w:rtl/>
          <w:lang w:bidi="ar-EG"/>
        </w:rPr>
        <w:t>مسلم (٢٤٨١).</w:t>
      </w:r>
    </w:p>
    <w:p w14:paraId="4B636D75" w14:textId="7079F337" w:rsidR="00D06E39" w:rsidRPr="00D06E39" w:rsidRDefault="00D06E39" w:rsidP="005F10E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ومن جميل مواقفها في تربية ابنها ما جاء في صحيح مسلم عن أنس رضي اللّٰه عنه أنه قال: </w:t>
      </w:r>
      <w:r w:rsidRPr="005F10EA">
        <w:rPr>
          <w:rFonts w:ascii="Calibri" w:hAnsi="Calibri" w:cs="Calibri"/>
          <w:b/>
          <w:bCs/>
          <w:color w:val="002060"/>
          <w:sz w:val="36"/>
          <w:szCs w:val="36"/>
          <w:rtl/>
          <w:lang w:bidi="ar-EG"/>
        </w:rPr>
        <w:t xml:space="preserve">«أَتَى عَلَيَّ رَسُولُ اللهِ </w:t>
      </w:r>
      <w:r w:rsidR="00E847A2" w:rsidRPr="005F10EA">
        <w:rPr>
          <w:rFonts w:ascii="Calibri" w:hAnsi="Calibri" w:cs="Calibri"/>
          <w:b/>
          <w:bCs/>
          <w:color w:val="002060"/>
          <w:sz w:val="36"/>
          <w:szCs w:val="36"/>
          <w:rtl/>
          <w:lang w:bidi="ar-EG"/>
        </w:rPr>
        <w:t>ﷺ</w:t>
      </w:r>
      <w:r w:rsidRPr="005F10EA">
        <w:rPr>
          <w:rFonts w:ascii="Calibri" w:hAnsi="Calibri" w:cs="Calibri"/>
          <w:b/>
          <w:bCs/>
          <w:color w:val="002060"/>
          <w:sz w:val="36"/>
          <w:szCs w:val="36"/>
          <w:rtl/>
          <w:lang w:bidi="ar-EG"/>
        </w:rPr>
        <w:t xml:space="preserve"> وَأَنَا أَلْعَبُ مَعَ الْغِلْمَانِ، قَالَ: فَسَلَّمَ عَلَيْنَا، فَبَعَثَنِي إِلَى حَاجَةٍ فَأَبْطَأْتُ عَلَى أُمِّي، فَلَمَّا جِئْتُ قَالَتْ: مَا حَبَسَكَ؟ قُلْتُ: بَعَثَنِي رَسُولُ اللهِ </w:t>
      </w:r>
      <w:r w:rsidR="005F10EA">
        <w:rPr>
          <w:rFonts w:ascii="Calibri" w:hAnsi="Calibri" w:cs="Calibri"/>
          <w:b/>
          <w:bCs/>
          <w:color w:val="002060"/>
          <w:sz w:val="36"/>
          <w:szCs w:val="36"/>
          <w:rtl/>
          <w:lang w:bidi="ar-EG"/>
        </w:rPr>
        <w:t>ﷺ</w:t>
      </w:r>
      <w:r w:rsidRPr="005F10EA">
        <w:rPr>
          <w:rFonts w:ascii="Calibri" w:hAnsi="Calibri" w:cs="Calibri"/>
          <w:b/>
          <w:bCs/>
          <w:color w:val="002060"/>
          <w:sz w:val="36"/>
          <w:szCs w:val="36"/>
          <w:rtl/>
          <w:lang w:bidi="ar-EG"/>
        </w:rPr>
        <w:t xml:space="preserve"> لِحَاجَةٍ. قَالَتْ: مَا </w:t>
      </w:r>
      <w:r w:rsidR="008D1B5E" w:rsidRPr="005F10EA">
        <w:rPr>
          <w:rFonts w:ascii="Calibri" w:hAnsi="Calibri" w:cs="Calibri" w:hint="cs"/>
          <w:b/>
          <w:bCs/>
          <w:color w:val="002060"/>
          <w:sz w:val="36"/>
          <w:szCs w:val="36"/>
          <w:rtl/>
          <w:lang w:bidi="ar-EG"/>
        </w:rPr>
        <w:t>حَاجَتُهُ؟</w:t>
      </w:r>
      <w:r w:rsidRPr="005F10EA">
        <w:rPr>
          <w:rFonts w:ascii="Calibri" w:hAnsi="Calibri" w:cs="Calibri"/>
          <w:b/>
          <w:bCs/>
          <w:color w:val="002060"/>
          <w:sz w:val="36"/>
          <w:szCs w:val="36"/>
          <w:rtl/>
          <w:lang w:bidi="ar-EG"/>
        </w:rPr>
        <w:t xml:space="preserve"> قُلْتُ: إِنَّهَا سِرُّ. قَالَتْ: لَا تُحَدِّثَنَّ بِسِرِّ رَسُولِ اللهِ </w:t>
      </w:r>
      <w:r w:rsidR="00E847A2" w:rsidRPr="005F10EA">
        <w:rPr>
          <w:rFonts w:ascii="Calibri" w:hAnsi="Calibri" w:cs="Calibri"/>
          <w:b/>
          <w:bCs/>
          <w:color w:val="002060"/>
          <w:sz w:val="36"/>
          <w:szCs w:val="36"/>
          <w:rtl/>
          <w:lang w:bidi="ar-EG"/>
        </w:rPr>
        <w:t>ﷺ</w:t>
      </w:r>
      <w:r w:rsidRPr="005F10EA">
        <w:rPr>
          <w:rFonts w:ascii="Calibri" w:hAnsi="Calibri" w:cs="Calibri"/>
          <w:b/>
          <w:bCs/>
          <w:color w:val="002060"/>
          <w:sz w:val="36"/>
          <w:szCs w:val="36"/>
          <w:rtl/>
          <w:lang w:bidi="ar-EG"/>
        </w:rPr>
        <w:t xml:space="preserve"> أَحَدًا».</w:t>
      </w:r>
      <w:r w:rsidR="005F10EA">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مسلم (٢٤٨٢).</w:t>
      </w:r>
    </w:p>
    <w:p w14:paraId="662D2EA0" w14:textId="2AC1675D" w:rsidR="00D06E39" w:rsidRPr="005F10EA" w:rsidRDefault="00D06E39" w:rsidP="005F10EA">
      <w:pPr>
        <w:keepNext/>
        <w:widowControl w:val="0"/>
        <w:bidi/>
        <w:spacing w:line="240" w:lineRule="auto"/>
        <w:jc w:val="both"/>
        <w:outlineLvl w:val="2"/>
        <w:rPr>
          <w:rFonts w:ascii="Calibri" w:hAnsi="Calibri" w:cs="Calibri"/>
          <w:b/>
          <w:bCs/>
          <w:sz w:val="36"/>
          <w:szCs w:val="36"/>
          <w:highlight w:val="yellow"/>
          <w:u w:val="single"/>
          <w:lang w:bidi="ar-EG"/>
        </w:rPr>
      </w:pPr>
      <w:bookmarkStart w:id="28" w:name="_Toc237301891"/>
      <w:r w:rsidRPr="005F10EA">
        <w:rPr>
          <w:rFonts w:ascii="Calibri" w:hAnsi="Calibri" w:cs="Calibri"/>
          <w:b/>
          <w:bCs/>
          <w:sz w:val="36"/>
          <w:szCs w:val="36"/>
          <w:highlight w:val="yellow"/>
          <w:u w:val="single"/>
          <w:rtl/>
          <w:lang w:bidi="ar-EG"/>
        </w:rPr>
        <w:t>المعلَم السادس</w:t>
      </w:r>
      <w:r w:rsidR="005F10EA" w:rsidRPr="005F10EA">
        <w:rPr>
          <w:rFonts w:ascii="Calibri" w:hAnsi="Calibri" w:cs="Calibri" w:hint="cs"/>
          <w:b/>
          <w:bCs/>
          <w:sz w:val="36"/>
          <w:szCs w:val="36"/>
          <w:highlight w:val="yellow"/>
          <w:u w:val="single"/>
          <w:rtl/>
          <w:lang w:bidi="ar-EG"/>
        </w:rPr>
        <w:t xml:space="preserve">: </w:t>
      </w:r>
      <w:r w:rsidRPr="005F10EA">
        <w:rPr>
          <w:rFonts w:ascii="Calibri" w:hAnsi="Calibri" w:cs="Calibri"/>
          <w:b/>
          <w:bCs/>
          <w:sz w:val="36"/>
          <w:szCs w:val="36"/>
          <w:highlight w:val="yellow"/>
          <w:u w:val="single"/>
          <w:rtl/>
          <w:lang w:bidi="ar-EG"/>
        </w:rPr>
        <w:t>الأدوار الاجتماعية</w:t>
      </w:r>
      <w:bookmarkEnd w:id="28"/>
    </w:p>
    <w:p w14:paraId="13A5ACA5" w14:textId="77777777" w:rsidR="00B565A1" w:rsidRDefault="00D06E39" w:rsidP="00FF712A">
      <w:pPr>
        <w:widowControl w:val="0"/>
        <w:bidi/>
        <w:spacing w:line="240" w:lineRule="auto"/>
        <w:jc w:val="both"/>
        <w:rPr>
          <w:rFonts w:ascii="Calibri" w:hAnsi="Calibri" w:cs="Calibri"/>
          <w:sz w:val="36"/>
          <w:szCs w:val="36"/>
          <w:rtl/>
          <w:lang w:bidi="ar-EG"/>
        </w:rPr>
      </w:pPr>
      <w:r w:rsidRPr="00E726F5">
        <w:rPr>
          <w:rFonts w:ascii="Calibri" w:hAnsi="Calibri" w:cs="Calibri"/>
          <w:b/>
          <w:bCs/>
          <w:sz w:val="36"/>
          <w:szCs w:val="36"/>
          <w:u w:val="single"/>
          <w:rtl/>
          <w:lang w:bidi="ar-EG"/>
        </w:rPr>
        <w:t>المثال الأول:</w:t>
      </w:r>
      <w:r w:rsidRPr="00D06E39">
        <w:rPr>
          <w:rFonts w:ascii="Calibri" w:hAnsi="Calibri" w:cs="Calibri"/>
          <w:sz w:val="36"/>
          <w:szCs w:val="36"/>
          <w:rtl/>
          <w:lang w:bidi="ar-EG"/>
        </w:rPr>
        <w:t xml:space="preserve"> موقف أسماء بنت عميس رضي اللّٰه عنها حين أقسمت ألا تَطعم طعاما وألا تشرب شرابا حتى تأتي رسول اللّٰه فتذكر له ما قاله لها عمر، وذلك أنه قال إنّ المهاجرين </w:t>
      </w:r>
      <w:r w:rsidR="00B565A1">
        <w:rPr>
          <w:rFonts w:ascii="Calibri" w:hAnsi="Calibri" w:cs="Calibri"/>
          <w:sz w:val="36"/>
          <w:szCs w:val="36"/>
          <w:rtl/>
          <w:lang w:bidi="ar-EG"/>
        </w:rPr>
        <w:t>«</w:t>
      </w:r>
      <w:r w:rsidRPr="00D06E39">
        <w:rPr>
          <w:rFonts w:ascii="Calibri" w:hAnsi="Calibri" w:cs="Calibri"/>
          <w:sz w:val="36"/>
          <w:szCs w:val="36"/>
          <w:rtl/>
          <w:lang w:bidi="ar-EG"/>
        </w:rPr>
        <w:t>من مكّة</w:t>
      </w:r>
      <w:r w:rsidR="00B565A1">
        <w:rPr>
          <w:rFonts w:ascii="Calibri" w:hAnsi="Calibri" w:cs="Calibri"/>
          <w:sz w:val="36"/>
          <w:szCs w:val="36"/>
          <w:rtl/>
          <w:lang w:bidi="ar-EG"/>
        </w:rPr>
        <w:t>»</w:t>
      </w:r>
      <w:r w:rsidRPr="00D06E39">
        <w:rPr>
          <w:rFonts w:ascii="Calibri" w:hAnsi="Calibri" w:cs="Calibri"/>
          <w:sz w:val="36"/>
          <w:szCs w:val="36"/>
          <w:rtl/>
          <w:lang w:bidi="ar-EG"/>
        </w:rPr>
        <w:t xml:space="preserve"> أحقُّ برسول اللّٰه ﷺ من مهاجري الحبشة، والتي كانت أسماء منهم،</w:t>
      </w:r>
    </w:p>
    <w:p w14:paraId="598F49A5" w14:textId="1C5E33A2" w:rsidR="00D06E39" w:rsidRPr="00D06E39" w:rsidRDefault="00D06E39" w:rsidP="00B565A1">
      <w:pPr>
        <w:widowControl w:val="0"/>
        <w:bidi/>
        <w:spacing w:line="240" w:lineRule="auto"/>
        <w:jc w:val="both"/>
        <w:rPr>
          <w:rFonts w:ascii="Calibri" w:hAnsi="Calibri" w:cs="Calibri"/>
          <w:sz w:val="36"/>
          <w:szCs w:val="36"/>
          <w:lang w:bidi="ar-EG"/>
        </w:rPr>
      </w:pPr>
      <w:r w:rsidRPr="00B565A1">
        <w:rPr>
          <w:rFonts w:ascii="Calibri" w:hAnsi="Calibri" w:cs="Calibri"/>
          <w:b/>
          <w:bCs/>
          <w:color w:val="002060"/>
          <w:sz w:val="36"/>
          <w:szCs w:val="36"/>
          <w:rtl/>
          <w:lang w:bidi="ar-EG"/>
        </w:rPr>
        <w:t>قَالَ: «</w:t>
      </w:r>
      <w:r w:rsidRPr="00B565A1">
        <w:rPr>
          <w:rFonts w:ascii="Calibri" w:hAnsi="Calibri" w:cs="Calibri"/>
          <w:b/>
          <w:bCs/>
          <w:color w:val="196B24" w:themeColor="accent3"/>
          <w:sz w:val="36"/>
          <w:szCs w:val="36"/>
          <w:rtl/>
          <w:lang w:bidi="ar-EG"/>
        </w:rPr>
        <w:t>لَيْسَ بِأَحَقَّ بِي مِنْكُمْ، وَلَهُ وَلِأَصْحَابِهِ هِجْرَةٌ وَاحِدَةٌ وَلَكُمْ أَنْتُمْ أَهْلَ السَّفِينَةِ هِجْرَتَانِ</w:t>
      </w:r>
      <w:r w:rsidRPr="00B565A1">
        <w:rPr>
          <w:rFonts w:ascii="Calibri" w:hAnsi="Calibri" w:cs="Calibri"/>
          <w:b/>
          <w:bCs/>
          <w:color w:val="002060"/>
          <w:sz w:val="36"/>
          <w:szCs w:val="36"/>
          <w:rtl/>
          <w:lang w:bidi="ar-EG"/>
        </w:rPr>
        <w:t xml:space="preserve">». قَالَتْ: فَلَقَدْ رَأَيْتُ أَبَا مُوسَى وَأَصْحَابَ السَّفِينَةِ يَأْتُونِي أَرْسَالًا يَسْأَلُونِي عَنْ هَذَا الْحَدِيثِ، مَا مِنَ الدُّنْيَا شَيْءٌ هُمْ بِهِ أَفْرَحُ وَلَا أَعْظَمُ فِي أَنْفُسِهِمْ مِمَّا قَالَ لَهُمُ النَّبِيِّ </w:t>
      </w:r>
      <w:r w:rsidR="00E847A2" w:rsidRPr="00B565A1">
        <w:rPr>
          <w:rFonts w:ascii="Calibri" w:hAnsi="Calibri" w:cs="Calibri"/>
          <w:b/>
          <w:bCs/>
          <w:color w:val="002060"/>
          <w:sz w:val="36"/>
          <w:szCs w:val="36"/>
          <w:rtl/>
          <w:lang w:bidi="ar-EG"/>
        </w:rPr>
        <w:t>ﷺ</w:t>
      </w:r>
      <w:r w:rsidRPr="00B565A1">
        <w:rPr>
          <w:rFonts w:ascii="Calibri" w:hAnsi="Calibri" w:cs="Calibri"/>
          <w:b/>
          <w:bCs/>
          <w:color w:val="002060"/>
          <w:sz w:val="36"/>
          <w:szCs w:val="36"/>
          <w:rtl/>
          <w:lang w:bidi="ar-EG"/>
        </w:rPr>
        <w:t>. قَالَ أَبُو بُرْدَةَ: قَالَتْ أَسْمَاءُ: فَلَقَدْ رَأَيْتُ أَبَا مُوسَى وَإِنَّهُ لَيَسْتَعِيدُ هَذَا الْحَدِيثَ مِنِّي.</w:t>
      </w:r>
      <w:r w:rsidR="00B565A1">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(٤٢٣٠)، ومسلم (٢٥٠٢).</w:t>
      </w:r>
    </w:p>
    <w:p w14:paraId="1FDCE1BE" w14:textId="2BF1D4F8" w:rsidR="00D06E39" w:rsidRPr="00D06E39" w:rsidRDefault="00D06E39" w:rsidP="00B565A1">
      <w:pPr>
        <w:widowControl w:val="0"/>
        <w:bidi/>
        <w:spacing w:line="240" w:lineRule="auto"/>
        <w:jc w:val="both"/>
        <w:rPr>
          <w:rFonts w:ascii="Calibri" w:hAnsi="Calibri" w:cs="Calibri"/>
          <w:sz w:val="36"/>
          <w:szCs w:val="36"/>
          <w:lang w:bidi="ar-EG"/>
        </w:rPr>
      </w:pPr>
      <w:r w:rsidRPr="00B565A1">
        <w:rPr>
          <w:rFonts w:ascii="Calibri" w:hAnsi="Calibri" w:cs="Calibri"/>
          <w:b/>
          <w:bCs/>
          <w:sz w:val="36"/>
          <w:szCs w:val="36"/>
          <w:u w:val="single"/>
          <w:rtl/>
          <w:lang w:bidi="ar-EG"/>
        </w:rPr>
        <w:t>المثال الثاني:</w:t>
      </w:r>
      <w:r w:rsidRPr="00D06E39">
        <w:rPr>
          <w:rFonts w:ascii="Calibri" w:hAnsi="Calibri" w:cs="Calibri"/>
          <w:sz w:val="36"/>
          <w:szCs w:val="36"/>
          <w:rtl/>
          <w:lang w:bidi="ar-EG"/>
        </w:rPr>
        <w:t xml:space="preserve"> وشبيهٌ بموقف أسماء في المطالبة بالأمور الشريفة موقف أُمّ الْمُؤْمِنِينَ عَائِشَة رضي اللّٰه عنها حين قَالَتْ: </w:t>
      </w:r>
      <w:r w:rsidRPr="00B565A1">
        <w:rPr>
          <w:rFonts w:ascii="Calibri" w:hAnsi="Calibri" w:cs="Calibri"/>
          <w:b/>
          <w:bCs/>
          <w:color w:val="002060"/>
          <w:sz w:val="36"/>
          <w:szCs w:val="36"/>
          <w:rtl/>
          <w:lang w:bidi="ar-EG"/>
        </w:rPr>
        <w:t>قُلْتُ: يَا رَسُولَ اللهِ أَلَا نَغْزُو وَنُجَاهِدُ مَعَكُمْ. فَقَالَ: «</w:t>
      </w:r>
      <w:r w:rsidRPr="00B565A1">
        <w:rPr>
          <w:rFonts w:ascii="Calibri" w:hAnsi="Calibri" w:cs="Calibri"/>
          <w:b/>
          <w:bCs/>
          <w:color w:val="196B24" w:themeColor="accent3"/>
          <w:sz w:val="36"/>
          <w:szCs w:val="36"/>
          <w:rtl/>
          <w:lang w:bidi="ar-EG"/>
        </w:rPr>
        <w:t>لَكُنَّ أَحْسَنُ الْجِهَادِ وَأَجْمَلَهُ؛ الْحَجّ، حَجِّ مَبْرُورٌ</w:t>
      </w:r>
      <w:r w:rsidRPr="00B565A1">
        <w:rPr>
          <w:rFonts w:ascii="Calibri" w:hAnsi="Calibri" w:cs="Calibri"/>
          <w:b/>
          <w:bCs/>
          <w:color w:val="002060"/>
          <w:sz w:val="36"/>
          <w:szCs w:val="36"/>
          <w:rtl/>
          <w:lang w:bidi="ar-EG"/>
        </w:rPr>
        <w:t xml:space="preserve">». فَقَالَتْ عَائِشَةُ: فَلَا أَدَعُ الْحَجِّ بَعْدُ إِذْ سَمِعْتُ هَذَا مِنْ رَسُولِ اللهِ </w:t>
      </w:r>
      <w:r w:rsidR="005F10EA" w:rsidRPr="00B565A1">
        <w:rPr>
          <w:rFonts w:ascii="Calibri" w:hAnsi="Calibri" w:cs="Calibri"/>
          <w:b/>
          <w:bCs/>
          <w:color w:val="002060"/>
          <w:sz w:val="36"/>
          <w:szCs w:val="36"/>
          <w:rtl/>
          <w:lang w:bidi="ar-EG"/>
        </w:rPr>
        <w:t>ﷺ</w:t>
      </w:r>
      <w:r w:rsidRPr="00B565A1">
        <w:rPr>
          <w:rFonts w:ascii="Calibri" w:hAnsi="Calibri" w:cs="Calibri"/>
          <w:b/>
          <w:bCs/>
          <w:color w:val="002060"/>
          <w:sz w:val="36"/>
          <w:szCs w:val="36"/>
          <w:rtl/>
          <w:lang w:bidi="ar-EG"/>
        </w:rPr>
        <w:t>.</w:t>
      </w:r>
      <w:r w:rsidR="00B565A1">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(١٨٦١).</w:t>
      </w:r>
    </w:p>
    <w:p w14:paraId="7EA42639" w14:textId="3FF1B57F" w:rsidR="00641F68" w:rsidRDefault="00D06E39" w:rsidP="00FF712A">
      <w:pPr>
        <w:widowControl w:val="0"/>
        <w:bidi/>
        <w:spacing w:line="240" w:lineRule="auto"/>
        <w:jc w:val="both"/>
        <w:rPr>
          <w:rFonts w:ascii="Calibri" w:hAnsi="Calibri" w:cs="Calibri"/>
          <w:sz w:val="36"/>
          <w:szCs w:val="36"/>
          <w:rtl/>
          <w:lang w:bidi="ar-EG"/>
        </w:rPr>
      </w:pPr>
      <w:r w:rsidRPr="00B565A1">
        <w:rPr>
          <w:rFonts w:ascii="Calibri" w:hAnsi="Calibri" w:cs="Calibri"/>
          <w:b/>
          <w:bCs/>
          <w:sz w:val="36"/>
          <w:szCs w:val="36"/>
          <w:u w:val="single"/>
          <w:rtl/>
          <w:lang w:bidi="ar-EG"/>
        </w:rPr>
        <w:t>المثال الثالث:</w:t>
      </w:r>
      <w:r w:rsidRPr="00D06E39">
        <w:rPr>
          <w:rFonts w:ascii="Calibri" w:hAnsi="Calibri" w:cs="Calibri"/>
          <w:sz w:val="36"/>
          <w:szCs w:val="36"/>
          <w:rtl/>
          <w:lang w:bidi="ar-EG"/>
        </w:rPr>
        <w:t xml:space="preserve"> ما ورد في أنّ امرأة ثابت بن قيس رضي اللّٰه عنهما جاءت للنبي ﷺ تريد منه أن تخلع ثابت بن قيس، وهو من خيار أصحاب النبي ﷺ المشهود لهم بالجنة </w:t>
      </w:r>
      <w:r w:rsidR="00522FD3">
        <w:rPr>
          <w:rFonts w:ascii="Calibri" w:hAnsi="Calibri" w:cs="Calibri" w:hint="cs"/>
          <w:sz w:val="36"/>
          <w:szCs w:val="36"/>
          <w:rtl/>
          <w:lang w:bidi="ar-EG"/>
        </w:rPr>
        <w:t>[</w:t>
      </w:r>
      <w:r w:rsidR="00522FD3" w:rsidRPr="00D06E39">
        <w:rPr>
          <w:rFonts w:ascii="Calibri" w:hAnsi="Calibri" w:cs="Calibri"/>
          <w:sz w:val="36"/>
          <w:szCs w:val="36"/>
          <w:rtl/>
          <w:lang w:bidi="ar-EG"/>
        </w:rPr>
        <w:t>انظر صحيح البخاري (٣٦١٣)، ومسلم (١١٩).</w:t>
      </w:r>
      <w:r w:rsidR="00522FD3">
        <w:rPr>
          <w:rFonts w:ascii="Calibri" w:hAnsi="Calibri" w:cs="Calibri" w:hint="cs"/>
          <w:sz w:val="36"/>
          <w:szCs w:val="36"/>
          <w:rtl/>
          <w:lang w:bidi="ar-EG"/>
        </w:rPr>
        <w:t>]</w:t>
      </w:r>
      <w:r w:rsidRPr="00D06E39">
        <w:rPr>
          <w:rFonts w:ascii="Calibri" w:hAnsi="Calibri" w:cs="Calibri"/>
          <w:sz w:val="36"/>
          <w:szCs w:val="36"/>
          <w:rtl/>
          <w:lang w:bidi="ar-EG"/>
        </w:rPr>
        <w:t>، فقالت: «</w:t>
      </w:r>
      <w:r w:rsidRPr="00522FD3">
        <w:rPr>
          <w:rFonts w:ascii="Calibri" w:hAnsi="Calibri" w:cs="Calibri"/>
          <w:b/>
          <w:bCs/>
          <w:color w:val="002060"/>
          <w:sz w:val="36"/>
          <w:szCs w:val="36"/>
          <w:rtl/>
          <w:lang w:bidi="ar-EG"/>
        </w:rPr>
        <w:t xml:space="preserve">يَا رَسَولَ اللهِ، ثَابِتُ بِنُ قَيسٍ مَا أَعْتِبُ عَلَيهِ فِي خُلُقٍ وَلَا دِينٍ. وَلَكِنِّيْ أَكْرَهُ الكُفْرَ فِي </w:t>
      </w:r>
      <w:r w:rsidR="001E7CD6" w:rsidRPr="00522FD3">
        <w:rPr>
          <w:rFonts w:ascii="Calibri" w:hAnsi="Calibri" w:cs="Calibri" w:hint="cs"/>
          <w:b/>
          <w:bCs/>
          <w:color w:val="002060"/>
          <w:sz w:val="36"/>
          <w:szCs w:val="36"/>
          <w:rtl/>
          <w:lang w:bidi="ar-EG"/>
        </w:rPr>
        <w:t>الإِسْلَامِ</w:t>
      </w:r>
      <w:r w:rsidR="001E7CD6" w:rsidRPr="00D06E39">
        <w:rPr>
          <w:rFonts w:ascii="Calibri" w:hAnsi="Calibri" w:cs="Calibri" w:hint="cs"/>
          <w:sz w:val="36"/>
          <w:szCs w:val="36"/>
          <w:rtl/>
          <w:lang w:bidi="ar-EG"/>
        </w:rPr>
        <w:t xml:space="preserve">» </w:t>
      </w:r>
      <w:r w:rsidR="001E7CD6" w:rsidRPr="00D06E39">
        <w:rPr>
          <w:rFonts w:ascii="Calibri" w:hAnsi="Calibri" w:cs="Calibri"/>
          <w:sz w:val="36"/>
          <w:szCs w:val="36"/>
          <w:rtl/>
          <w:lang w:bidi="ar-EG"/>
        </w:rPr>
        <w:t>(</w:t>
      </w:r>
      <w:r w:rsidR="00522FD3" w:rsidRPr="00D06E39">
        <w:rPr>
          <w:rFonts w:ascii="Calibri" w:hAnsi="Calibri" w:cs="Calibri"/>
          <w:sz w:val="36"/>
          <w:szCs w:val="36"/>
          <w:rtl/>
          <w:lang w:bidi="ar-EG"/>
        </w:rPr>
        <w:t>البخاري ٥٢٧٥</w:t>
      </w:r>
      <w:r w:rsidRPr="00D06E39">
        <w:rPr>
          <w:rFonts w:ascii="Calibri" w:hAnsi="Calibri" w:cs="Calibri"/>
          <w:sz w:val="36"/>
          <w:szCs w:val="36"/>
          <w:rtl/>
          <w:lang w:bidi="ar-EG"/>
        </w:rPr>
        <w:t>)؛ أي: كفر العشير، وفي رواية: «</w:t>
      </w:r>
      <w:r w:rsidRPr="00522FD3">
        <w:rPr>
          <w:rFonts w:ascii="Calibri" w:hAnsi="Calibri" w:cs="Calibri"/>
          <w:b/>
          <w:bCs/>
          <w:color w:val="002060"/>
          <w:sz w:val="36"/>
          <w:szCs w:val="36"/>
          <w:rtl/>
          <w:lang w:bidi="ar-EG"/>
        </w:rPr>
        <w:t>وَلَكِنِّي لَا أُطِيقُهُ</w:t>
      </w:r>
      <w:r w:rsidR="001E7CD6" w:rsidRPr="00D06E39">
        <w:rPr>
          <w:rFonts w:ascii="Calibri" w:hAnsi="Calibri" w:cs="Calibri" w:hint="cs"/>
          <w:sz w:val="36"/>
          <w:szCs w:val="36"/>
          <w:rtl/>
          <w:lang w:bidi="ar-EG"/>
        </w:rPr>
        <w:t xml:space="preserve">». </w:t>
      </w:r>
      <w:r w:rsidR="00267F31" w:rsidRPr="00D06E39">
        <w:rPr>
          <w:rFonts w:ascii="Calibri" w:hAnsi="Calibri" w:cs="Calibri" w:hint="cs"/>
          <w:sz w:val="36"/>
          <w:szCs w:val="36"/>
          <w:rtl/>
          <w:lang w:bidi="ar-EG"/>
        </w:rPr>
        <w:t>(</w:t>
      </w:r>
      <w:r w:rsidR="00267F31" w:rsidRPr="00522FD3">
        <w:rPr>
          <w:rFonts w:ascii="Calibri" w:hAnsi="Calibri" w:cs="Calibri" w:hint="cs"/>
          <w:sz w:val="36"/>
          <w:szCs w:val="36"/>
          <w:rtl/>
          <w:lang w:bidi="ar-EG"/>
        </w:rPr>
        <w:t>البخاري</w:t>
      </w:r>
      <w:r w:rsidR="00522FD3" w:rsidRPr="00D06E39">
        <w:rPr>
          <w:rFonts w:ascii="Calibri" w:hAnsi="Calibri" w:cs="Calibri"/>
          <w:sz w:val="36"/>
          <w:szCs w:val="36"/>
          <w:rtl/>
          <w:lang w:bidi="ar-EG"/>
        </w:rPr>
        <w:t xml:space="preserve"> ٥٢٧٣</w:t>
      </w:r>
      <w:r w:rsidRPr="00D06E39">
        <w:rPr>
          <w:rFonts w:ascii="Calibri" w:hAnsi="Calibri" w:cs="Calibri"/>
          <w:sz w:val="36"/>
          <w:szCs w:val="36"/>
          <w:rtl/>
          <w:lang w:bidi="ar-EG"/>
        </w:rPr>
        <w:t>) فلم تر بأسا في تصريحها بذلك، وهذا دليل على وجود الاستعداد النفسي والقبول المجتمعي للحديث بمثل هذه القضايا عند النبي ﷺ والشكوى إليه.</w:t>
      </w:r>
    </w:p>
    <w:p w14:paraId="3A2E1AB3" w14:textId="510BE1BF" w:rsidR="00D06E39" w:rsidRPr="00D06E39" w:rsidRDefault="00D06E39" w:rsidP="00641F68">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ومثله أيضًا موقف خنساء بنت خِذَام التي زوَّجها أبوها وهي كارهة -وكانت ثيّبًا-، فأتت النبي ﷺ </w:t>
      </w:r>
      <w:r w:rsidRPr="00D06E39">
        <w:rPr>
          <w:rFonts w:ascii="Calibri" w:hAnsi="Calibri" w:cs="Calibri"/>
          <w:sz w:val="36"/>
          <w:szCs w:val="36"/>
          <w:rtl/>
          <w:lang w:bidi="ar-EG"/>
        </w:rPr>
        <w:lastRenderedPageBreak/>
        <w:t>تشكو إليه ذلك فردَّ عليه النبي ﷺ نكاحه.</w:t>
      </w:r>
      <w:r w:rsidR="00641F68">
        <w:rPr>
          <w:rFonts w:ascii="Calibri" w:hAnsi="Calibri" w:cs="Calibri" w:hint="cs"/>
          <w:sz w:val="36"/>
          <w:szCs w:val="36"/>
          <w:rtl/>
          <w:lang w:bidi="ar-EG"/>
        </w:rPr>
        <w:t xml:space="preserve"> </w:t>
      </w:r>
      <w:r w:rsidRPr="00D06E39">
        <w:rPr>
          <w:rFonts w:ascii="Calibri" w:hAnsi="Calibri" w:cs="Calibri"/>
          <w:sz w:val="36"/>
          <w:szCs w:val="36"/>
          <w:rtl/>
          <w:lang w:bidi="ar-EG"/>
        </w:rPr>
        <w:t>انظر صحيح البخاري (٥١٣٨).</w:t>
      </w:r>
    </w:p>
    <w:p w14:paraId="7AA64F41" w14:textId="63BB1B09" w:rsidR="00D06E39" w:rsidRPr="00D06E39" w:rsidRDefault="00D06E39" w:rsidP="00644607">
      <w:pPr>
        <w:widowControl w:val="0"/>
        <w:bidi/>
        <w:spacing w:line="240" w:lineRule="auto"/>
        <w:jc w:val="both"/>
        <w:rPr>
          <w:rFonts w:ascii="Calibri" w:hAnsi="Calibri" w:cs="Calibri"/>
          <w:sz w:val="36"/>
          <w:szCs w:val="36"/>
          <w:lang w:bidi="ar-EG"/>
        </w:rPr>
      </w:pPr>
      <w:r w:rsidRPr="00641F68">
        <w:rPr>
          <w:rFonts w:ascii="Calibri" w:hAnsi="Calibri" w:cs="Calibri"/>
          <w:b/>
          <w:bCs/>
          <w:sz w:val="36"/>
          <w:szCs w:val="36"/>
          <w:u w:val="single"/>
          <w:rtl/>
          <w:lang w:bidi="ar-EG"/>
        </w:rPr>
        <w:t>المثال الرابع:</w:t>
      </w:r>
      <w:r w:rsidRPr="00D06E39">
        <w:rPr>
          <w:rFonts w:ascii="Calibri" w:hAnsi="Calibri" w:cs="Calibri"/>
          <w:sz w:val="36"/>
          <w:szCs w:val="36"/>
          <w:rtl/>
          <w:lang w:bidi="ar-EG"/>
        </w:rPr>
        <w:t xml:space="preserve"> موقف المرأة التي كانت تصلي خلف رسول اللّٰه ﷺ في المسجد فبكى ابنها أثناء الصلاة، فخفّف ﷺ صلاته لأجلها، قال ﷺ: «</w:t>
      </w:r>
      <w:r w:rsidRPr="00644607">
        <w:rPr>
          <w:rFonts w:ascii="Calibri" w:hAnsi="Calibri" w:cs="Calibri"/>
          <w:b/>
          <w:bCs/>
          <w:color w:val="196B24" w:themeColor="accent3"/>
          <w:sz w:val="36"/>
          <w:szCs w:val="36"/>
          <w:rtl/>
          <w:lang w:bidi="ar-EG"/>
        </w:rPr>
        <w:t>إِنِي لَأَدْخُلُ فِي الصَلَاةِ أُرُيدُ إِطَالَتَهَا فَأَسْمَعُ بُكَاءَ الصَبِيِّ فَأُخَفِّفُ؛ مِنْ شِدَّةِ وَجْدِ أُمِّهِ بِهِ</w:t>
      </w:r>
      <w:r w:rsidRPr="00D06E39">
        <w:rPr>
          <w:rFonts w:ascii="Calibri" w:hAnsi="Calibri" w:cs="Calibri"/>
          <w:sz w:val="36"/>
          <w:szCs w:val="36"/>
          <w:rtl/>
          <w:lang w:bidi="ar-EG"/>
        </w:rPr>
        <w:t>».</w:t>
      </w:r>
      <w:r w:rsidR="00644607">
        <w:rPr>
          <w:rFonts w:ascii="Calibri" w:hAnsi="Calibri" w:cs="Calibri" w:hint="cs"/>
          <w:sz w:val="36"/>
          <w:szCs w:val="36"/>
          <w:rtl/>
          <w:lang w:bidi="ar-EG"/>
        </w:rPr>
        <w:t xml:space="preserve"> </w:t>
      </w:r>
      <w:r w:rsidRPr="00D06E39">
        <w:rPr>
          <w:rFonts w:ascii="Calibri" w:hAnsi="Calibri" w:cs="Calibri"/>
          <w:sz w:val="36"/>
          <w:szCs w:val="36"/>
          <w:rtl/>
          <w:lang w:bidi="ar-EG"/>
        </w:rPr>
        <w:t>البخاري (٧٠٩)، ومسلم (٤٧٠) واللفظ له.</w:t>
      </w:r>
    </w:p>
    <w:p w14:paraId="1373C9DD" w14:textId="14FE4160" w:rsidR="00D06E39" w:rsidRPr="00D06E39" w:rsidRDefault="00D06E39" w:rsidP="00B1660C">
      <w:pPr>
        <w:widowControl w:val="0"/>
        <w:bidi/>
        <w:spacing w:line="240" w:lineRule="auto"/>
        <w:jc w:val="both"/>
        <w:rPr>
          <w:rFonts w:ascii="Calibri" w:hAnsi="Calibri" w:cs="Calibri"/>
          <w:sz w:val="36"/>
          <w:szCs w:val="36"/>
          <w:lang w:bidi="ar-EG"/>
        </w:rPr>
      </w:pPr>
      <w:r w:rsidRPr="00644607">
        <w:rPr>
          <w:rFonts w:ascii="Calibri" w:hAnsi="Calibri" w:cs="Calibri"/>
          <w:b/>
          <w:bCs/>
          <w:sz w:val="36"/>
          <w:szCs w:val="36"/>
          <w:rtl/>
          <w:lang w:bidi="ar-EG"/>
        </w:rPr>
        <w:t>المثال السادس:</w:t>
      </w:r>
      <w:r w:rsidRPr="00D06E39">
        <w:rPr>
          <w:rFonts w:ascii="Calibri" w:hAnsi="Calibri" w:cs="Calibri"/>
          <w:sz w:val="36"/>
          <w:szCs w:val="36"/>
          <w:rtl/>
          <w:lang w:bidi="ar-EG"/>
        </w:rPr>
        <w:t xml:space="preserve"> ومن صور حضور المرأة اجتماعيا ما جاء في الحديث: «</w:t>
      </w:r>
      <w:r w:rsidRPr="00B1660C">
        <w:rPr>
          <w:rFonts w:ascii="Calibri" w:hAnsi="Calibri" w:cs="Calibri"/>
          <w:b/>
          <w:bCs/>
          <w:color w:val="002060"/>
          <w:sz w:val="36"/>
          <w:szCs w:val="36"/>
          <w:rtl/>
          <w:lang w:bidi="ar-EG"/>
        </w:rPr>
        <w:t>لَقَدْ طَافَ بِآلِ مُحَمَّدٍ نِسَاءٌ يَشْتَكِينَ أَزْوَاجَهُنَّ</w:t>
      </w:r>
      <w:r w:rsidRPr="00D06E39">
        <w:rPr>
          <w:rFonts w:ascii="Calibri" w:hAnsi="Calibri" w:cs="Calibri"/>
          <w:sz w:val="36"/>
          <w:szCs w:val="36"/>
          <w:rtl/>
          <w:lang w:bidi="ar-EG"/>
        </w:rPr>
        <w:t xml:space="preserve">». وذلكِ في حديث إِيَاسِ بْنِ عَبْدِ اللهِ بْنِ أَبِي ذُبَابٍ أَنَّهُ قَالَ: </w:t>
      </w:r>
      <w:r w:rsidRPr="00B1660C">
        <w:rPr>
          <w:rFonts w:ascii="Calibri" w:hAnsi="Calibri" w:cs="Calibri"/>
          <w:b/>
          <w:bCs/>
          <w:color w:val="002060"/>
          <w:sz w:val="36"/>
          <w:szCs w:val="36"/>
          <w:rtl/>
          <w:lang w:bidi="ar-EG"/>
        </w:rPr>
        <w:t xml:space="preserve">قَالَ رَسُولُ اللهِ </w:t>
      </w:r>
      <w:r w:rsidR="005F10EA" w:rsidRPr="00B1660C">
        <w:rPr>
          <w:rFonts w:ascii="Calibri" w:hAnsi="Calibri" w:cs="Calibri"/>
          <w:b/>
          <w:bCs/>
          <w:color w:val="002060"/>
          <w:sz w:val="36"/>
          <w:szCs w:val="36"/>
          <w:rtl/>
          <w:lang w:bidi="ar-EG"/>
        </w:rPr>
        <w:t>ﷺ</w:t>
      </w:r>
      <w:r w:rsidRPr="00B1660C">
        <w:rPr>
          <w:rFonts w:ascii="Calibri" w:hAnsi="Calibri" w:cs="Calibri"/>
          <w:b/>
          <w:bCs/>
          <w:color w:val="002060"/>
          <w:sz w:val="36"/>
          <w:szCs w:val="36"/>
          <w:rtl/>
          <w:lang w:bidi="ar-EG"/>
        </w:rPr>
        <w:t xml:space="preserve">: «لَا تَضْرِبُوا إِمَاءَ اللهِ». فَجَاءَ عُمَرُ إِلَى رَسُولِ اللهِ </w:t>
      </w:r>
      <w:r w:rsidR="00E847A2" w:rsidRPr="00B1660C">
        <w:rPr>
          <w:rFonts w:ascii="Calibri" w:hAnsi="Calibri" w:cs="Calibri"/>
          <w:b/>
          <w:bCs/>
          <w:color w:val="002060"/>
          <w:sz w:val="36"/>
          <w:szCs w:val="36"/>
          <w:rtl/>
          <w:lang w:bidi="ar-EG"/>
        </w:rPr>
        <w:t>ﷺ</w:t>
      </w:r>
      <w:r w:rsidRPr="00B1660C">
        <w:rPr>
          <w:rFonts w:ascii="Calibri" w:hAnsi="Calibri" w:cs="Calibri"/>
          <w:b/>
          <w:bCs/>
          <w:color w:val="002060"/>
          <w:sz w:val="36"/>
          <w:szCs w:val="36"/>
          <w:rtl/>
          <w:lang w:bidi="ar-EG"/>
        </w:rPr>
        <w:t xml:space="preserve"> فَقَالَ: ذَئِرْنَ النِّسَاءُ عَلَى أَزْوَاجِهِنَّ</w:t>
      </w:r>
      <w:r w:rsidR="00B1660C">
        <w:rPr>
          <w:rFonts w:ascii="Calibri" w:hAnsi="Calibri" w:cs="Calibri" w:hint="cs"/>
          <w:b/>
          <w:bCs/>
          <w:color w:val="002060"/>
          <w:sz w:val="36"/>
          <w:szCs w:val="36"/>
          <w:rtl/>
          <w:lang w:bidi="ar-EG"/>
        </w:rPr>
        <w:t xml:space="preserve">. </w:t>
      </w:r>
      <w:r w:rsidRPr="00B1660C">
        <w:rPr>
          <w:rFonts w:ascii="Calibri" w:hAnsi="Calibri" w:cs="Calibri"/>
          <w:sz w:val="36"/>
          <w:szCs w:val="36"/>
          <w:rtl/>
          <w:lang w:bidi="ar-EG"/>
        </w:rPr>
        <w:t>(</w:t>
      </w:r>
      <w:r w:rsidR="00B1660C" w:rsidRPr="00B1660C">
        <w:rPr>
          <w:rFonts w:ascii="Calibri" w:hAnsi="Calibri" w:cs="Calibri"/>
          <w:sz w:val="36"/>
          <w:szCs w:val="36"/>
          <w:rtl/>
          <w:lang w:bidi="ar-EG"/>
        </w:rPr>
        <w:t>ذئرت المرأة على زوجها: ساءت أخلاقها واجترأت</w:t>
      </w:r>
      <w:r w:rsidRPr="00B1660C">
        <w:rPr>
          <w:rFonts w:ascii="Calibri" w:hAnsi="Calibri" w:cs="Calibri"/>
          <w:sz w:val="36"/>
          <w:szCs w:val="36"/>
          <w:rtl/>
          <w:lang w:bidi="ar-EG"/>
        </w:rPr>
        <w:t>)</w:t>
      </w:r>
      <w:r w:rsidRPr="00B1660C">
        <w:rPr>
          <w:rFonts w:ascii="Calibri" w:hAnsi="Calibri" w:cs="Calibri"/>
          <w:b/>
          <w:bCs/>
          <w:sz w:val="36"/>
          <w:szCs w:val="36"/>
          <w:rtl/>
          <w:lang w:bidi="ar-EG"/>
        </w:rPr>
        <w:t xml:space="preserve"> </w:t>
      </w:r>
      <w:r w:rsidRPr="00B1660C">
        <w:rPr>
          <w:rFonts w:ascii="Calibri" w:hAnsi="Calibri" w:cs="Calibri"/>
          <w:b/>
          <w:bCs/>
          <w:color w:val="002060"/>
          <w:sz w:val="36"/>
          <w:szCs w:val="36"/>
          <w:rtl/>
          <w:lang w:bidi="ar-EG"/>
        </w:rPr>
        <w:t xml:space="preserve">فَرَخَصَ فِي ضَرْبِهِنَّ، فَأَطَافَ بِآلِ رَسُولِ اللهِ </w:t>
      </w:r>
      <w:r w:rsidR="005F10EA" w:rsidRPr="00B1660C">
        <w:rPr>
          <w:rFonts w:ascii="Calibri" w:hAnsi="Calibri" w:cs="Calibri"/>
          <w:b/>
          <w:bCs/>
          <w:color w:val="002060"/>
          <w:sz w:val="36"/>
          <w:szCs w:val="36"/>
          <w:rtl/>
          <w:lang w:bidi="ar-EG"/>
        </w:rPr>
        <w:t>ﷺ</w:t>
      </w:r>
      <w:r w:rsidRPr="00B1660C">
        <w:rPr>
          <w:rFonts w:ascii="Calibri" w:hAnsi="Calibri" w:cs="Calibri"/>
          <w:b/>
          <w:bCs/>
          <w:color w:val="002060"/>
          <w:sz w:val="36"/>
          <w:szCs w:val="36"/>
          <w:rtl/>
          <w:lang w:bidi="ar-EG"/>
        </w:rPr>
        <w:t xml:space="preserve"> نِسَاءٌ كَثِيرٌ يَشْكُونَ أَزْوَاجَهُنَّ، فَقَالَ النَّبِيُّ </w:t>
      </w:r>
      <w:r w:rsidR="00E847A2" w:rsidRPr="00B1660C">
        <w:rPr>
          <w:rFonts w:ascii="Calibri" w:hAnsi="Calibri" w:cs="Calibri"/>
          <w:b/>
          <w:bCs/>
          <w:color w:val="002060"/>
          <w:sz w:val="36"/>
          <w:szCs w:val="36"/>
          <w:rtl/>
          <w:lang w:bidi="ar-EG"/>
        </w:rPr>
        <w:t>ﷺ</w:t>
      </w:r>
      <w:r w:rsidRPr="00B1660C">
        <w:rPr>
          <w:rFonts w:ascii="Calibri" w:hAnsi="Calibri" w:cs="Calibri"/>
          <w:b/>
          <w:bCs/>
          <w:color w:val="002060"/>
          <w:sz w:val="36"/>
          <w:szCs w:val="36"/>
          <w:rtl/>
          <w:lang w:bidi="ar-EG"/>
        </w:rPr>
        <w:t>: «</w:t>
      </w:r>
      <w:r w:rsidRPr="00B1660C">
        <w:rPr>
          <w:rFonts w:ascii="Calibri" w:hAnsi="Calibri" w:cs="Calibri"/>
          <w:b/>
          <w:bCs/>
          <w:color w:val="196B24" w:themeColor="accent3"/>
          <w:sz w:val="36"/>
          <w:szCs w:val="36"/>
          <w:rtl/>
          <w:lang w:bidi="ar-EG"/>
        </w:rPr>
        <w:t>لَقَدْ طَافَ بآلٍ مُحَمَّدٍ نِسَاءٌ كَثِيرٌ يَشْكُونَ أَزْوَاجَهُنَّ، لَيْسَ أُولَئِكَ بِخِيَارِكُمْ</w:t>
      </w:r>
      <w:r w:rsidRPr="00B1660C">
        <w:rPr>
          <w:rFonts w:ascii="Calibri" w:hAnsi="Calibri" w:cs="Calibri"/>
          <w:b/>
          <w:bCs/>
          <w:color w:val="002060"/>
          <w:sz w:val="36"/>
          <w:szCs w:val="36"/>
          <w:rtl/>
          <w:lang w:bidi="ar-EG"/>
        </w:rPr>
        <w:t>».</w:t>
      </w:r>
      <w:r w:rsidR="00B1660C">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أبو داود (٢١٤٦).</w:t>
      </w:r>
    </w:p>
    <w:p w14:paraId="0A6DAD70" w14:textId="781460F1" w:rsidR="00D06E39" w:rsidRPr="00D06E39" w:rsidRDefault="00D06E39" w:rsidP="00497E7D">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lang w:bidi="ar-EG"/>
        </w:rPr>
      </w:pPr>
      <w:r w:rsidRPr="00B1660C">
        <w:rPr>
          <w:rFonts w:ascii="Calibri" w:hAnsi="Calibri" w:cs="Calibri"/>
          <w:b/>
          <w:bCs/>
          <w:sz w:val="36"/>
          <w:szCs w:val="36"/>
          <w:u w:val="single"/>
          <w:rtl/>
          <w:lang w:bidi="ar-EG"/>
        </w:rPr>
        <w:t>المثال الثاني عشر:</w:t>
      </w:r>
      <w:r w:rsidRPr="00D06E39">
        <w:rPr>
          <w:rFonts w:ascii="Calibri" w:hAnsi="Calibri" w:cs="Calibri"/>
          <w:sz w:val="36"/>
          <w:szCs w:val="36"/>
          <w:rtl/>
          <w:lang w:bidi="ar-EG"/>
        </w:rPr>
        <w:t xml:space="preserve"> ما جاء في صحيح البخاري أن جاريةً لكعب بن مالك - رضي اللّٰه عنه- كانت ترعى غنمًا بسَلْعٍ، وهو جبل في المدينة.</w:t>
      </w:r>
      <w:r w:rsidR="00497E7D">
        <w:rPr>
          <w:rFonts w:ascii="Calibri" w:hAnsi="Calibri" w:cs="Calibri" w:hint="cs"/>
          <w:sz w:val="36"/>
          <w:szCs w:val="36"/>
          <w:rtl/>
          <w:lang w:bidi="ar-EG"/>
        </w:rPr>
        <w:t xml:space="preserve"> </w:t>
      </w:r>
      <w:r w:rsidRPr="00D06E39">
        <w:rPr>
          <w:rFonts w:ascii="Calibri" w:hAnsi="Calibri" w:cs="Calibri"/>
          <w:sz w:val="36"/>
          <w:szCs w:val="36"/>
          <w:rtl/>
          <w:lang w:bidi="ar-EG"/>
        </w:rPr>
        <w:t>انظر صحيح البخاري (٢٣٠٤).</w:t>
      </w:r>
    </w:p>
    <w:p w14:paraId="132930DD" w14:textId="626EF2F8" w:rsidR="00D06E39" w:rsidRPr="00D06E39" w:rsidRDefault="00D06E39" w:rsidP="00325EEC">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فلم تتولَّ الصحابيات الرئاسات العامة، أو إمامة الناس في المساجد، أو غير ذلك مما لم تجزه الشريعة للمرأة، يقول ابن قدامة رحمه اللّٰه تعالى: </w:t>
      </w:r>
      <w:r w:rsidR="00373D98">
        <w:rPr>
          <w:rFonts w:ascii="Calibri" w:hAnsi="Calibri" w:cs="Calibri"/>
          <w:sz w:val="36"/>
          <w:szCs w:val="36"/>
          <w:rtl/>
          <w:lang w:bidi="ar-EG"/>
        </w:rPr>
        <w:t>«</w:t>
      </w:r>
      <w:r w:rsidRPr="00325EEC">
        <w:rPr>
          <w:rFonts w:ascii="Calibri" w:hAnsi="Calibri" w:cs="Calibri"/>
          <w:b/>
          <w:bCs/>
          <w:color w:val="002060"/>
          <w:sz w:val="36"/>
          <w:szCs w:val="36"/>
          <w:rtl/>
          <w:lang w:bidi="ar-EG"/>
        </w:rPr>
        <w:t>ولهذا لم يُوَلِّ النبيُّ ﷺ ولا أحدٌ من خُلفائه ولا مَن بَعدَهم امرأةً قضاءً</w:t>
      </w:r>
      <w:r w:rsidR="00325EEC">
        <w:rPr>
          <w:rFonts w:ascii="Calibri" w:hAnsi="Calibri" w:cs="Calibri" w:hint="cs"/>
          <w:b/>
          <w:bCs/>
          <w:color w:val="002060"/>
          <w:sz w:val="36"/>
          <w:szCs w:val="36"/>
          <w:rtl/>
          <w:lang w:bidi="ar-EG"/>
        </w:rPr>
        <w:t xml:space="preserve"> ولا</w:t>
      </w:r>
      <w:r w:rsidRPr="00325EEC">
        <w:rPr>
          <w:rFonts w:ascii="Calibri" w:hAnsi="Calibri" w:cs="Calibri"/>
          <w:b/>
          <w:bCs/>
          <w:color w:val="002060"/>
          <w:sz w:val="36"/>
          <w:szCs w:val="36"/>
          <w:rtl/>
          <w:lang w:bidi="ar-EG"/>
        </w:rPr>
        <w:t xml:space="preserve"> ولايةَ بلدٍ فيما بلغَنا، ولو جاز ذلك لم يَخْلُ منه جميع الزمان غالبًا</w:t>
      </w:r>
      <w:r w:rsidR="00373D98">
        <w:rPr>
          <w:rFonts w:ascii="Calibri" w:hAnsi="Calibri" w:cs="Calibri"/>
          <w:sz w:val="36"/>
          <w:szCs w:val="36"/>
          <w:rtl/>
          <w:lang w:bidi="ar-EG"/>
        </w:rPr>
        <w:t>»</w:t>
      </w:r>
      <w:r w:rsidRPr="00D06E39">
        <w:rPr>
          <w:rFonts w:ascii="Calibri" w:hAnsi="Calibri" w:cs="Calibri"/>
          <w:sz w:val="36"/>
          <w:szCs w:val="36"/>
          <w:rtl/>
          <w:lang w:bidi="ar-EG"/>
        </w:rPr>
        <w:t>.</w:t>
      </w:r>
      <w:r w:rsidR="00325EEC">
        <w:rPr>
          <w:rFonts w:ascii="Calibri" w:hAnsi="Calibri" w:cs="Calibri" w:hint="cs"/>
          <w:sz w:val="36"/>
          <w:szCs w:val="36"/>
          <w:rtl/>
          <w:lang w:bidi="ar-EG"/>
        </w:rPr>
        <w:t xml:space="preserve"> </w:t>
      </w:r>
      <w:r w:rsidRPr="00D06E39">
        <w:rPr>
          <w:rFonts w:ascii="Calibri" w:hAnsi="Calibri" w:cs="Calibri"/>
          <w:sz w:val="36"/>
          <w:szCs w:val="36"/>
          <w:rtl/>
          <w:lang w:bidi="ar-EG"/>
        </w:rPr>
        <w:t>المغني (١٣/١٤) تحقيق التركي.</w:t>
      </w:r>
    </w:p>
    <w:p w14:paraId="0B60BA2B" w14:textId="23FDF5EE" w:rsidR="00D06E39" w:rsidRPr="00D06E39" w:rsidRDefault="00D06E39" w:rsidP="00325EEC">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وكذلك قال الباجي وهو يتكلم عن القضاء: </w:t>
      </w:r>
      <w:r w:rsidR="00325EEC">
        <w:rPr>
          <w:rFonts w:ascii="Calibri" w:hAnsi="Calibri" w:cs="Calibri"/>
          <w:sz w:val="36"/>
          <w:szCs w:val="36"/>
          <w:rtl/>
          <w:lang w:bidi="ar-EG"/>
        </w:rPr>
        <w:t>«</w:t>
      </w:r>
      <w:r w:rsidRPr="00325EEC">
        <w:rPr>
          <w:rFonts w:ascii="Calibri" w:hAnsi="Calibri" w:cs="Calibri"/>
          <w:b/>
          <w:bCs/>
          <w:color w:val="002060"/>
          <w:sz w:val="36"/>
          <w:szCs w:val="36"/>
          <w:rtl/>
          <w:lang w:bidi="ar-EG"/>
        </w:rPr>
        <w:t>ويكفي في ذلك عندي عملُ مسلمين من عهد النبيِّ ﷺ، لا نعلمُ أنه قُدَّمَ لذلك في عصر من الأعصار ولا بلد من البلاد امرأةٌ، كما لم يُقدَّم للإمامة امرأةٌ</w:t>
      </w:r>
      <w:r w:rsidR="00325EEC">
        <w:rPr>
          <w:rFonts w:ascii="Calibri" w:hAnsi="Calibri" w:cs="Calibri"/>
          <w:sz w:val="36"/>
          <w:szCs w:val="36"/>
          <w:rtl/>
          <w:lang w:bidi="ar-EG"/>
        </w:rPr>
        <w:t>»</w:t>
      </w:r>
      <w:r w:rsidRPr="00D06E39">
        <w:rPr>
          <w:rFonts w:ascii="Calibri" w:hAnsi="Calibri" w:cs="Calibri"/>
          <w:sz w:val="36"/>
          <w:szCs w:val="36"/>
          <w:rtl/>
          <w:lang w:bidi="ar-EG"/>
        </w:rPr>
        <w:t>.</w:t>
      </w:r>
      <w:r w:rsidR="00325EEC">
        <w:rPr>
          <w:rFonts w:ascii="Calibri" w:hAnsi="Calibri" w:cs="Calibri" w:hint="cs"/>
          <w:sz w:val="36"/>
          <w:szCs w:val="36"/>
          <w:rtl/>
          <w:lang w:bidi="ar-EG"/>
        </w:rPr>
        <w:t xml:space="preserve"> </w:t>
      </w:r>
      <w:r w:rsidRPr="00D06E39">
        <w:rPr>
          <w:rFonts w:ascii="Calibri" w:hAnsi="Calibri" w:cs="Calibri"/>
          <w:sz w:val="36"/>
          <w:szCs w:val="36"/>
          <w:rtl/>
          <w:lang w:bidi="ar-EG"/>
        </w:rPr>
        <w:t>المنتقى شرح الموطّأ (١٨٢ /٥).</w:t>
      </w:r>
    </w:p>
    <w:p w14:paraId="18D2AB39"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فهَدْيُ الصحابيات هو النموذج لمن بعدهنّ من النساء، وفيه الإرشاد والبصيرة في المساحات المختلَف فيها، والمبيّن لحدود اشتغال المرأة في الشأن العام والخاص، وهو الذي يؤسِّس للنموذج المنشود للمرأة المسلمة المعاصرة، والذي يوازن بين حقّ النفس وحقّ الزوج والولد وحقّ الأُمَّة في الدعوة والإصلاح.</w:t>
      </w:r>
    </w:p>
    <w:p w14:paraId="368234D5" w14:textId="07477B41" w:rsidR="00D06E39" w:rsidRPr="00461234" w:rsidRDefault="00D06E39" w:rsidP="00461234">
      <w:pPr>
        <w:keepNext/>
        <w:widowControl w:val="0"/>
        <w:bidi/>
        <w:spacing w:line="240" w:lineRule="auto"/>
        <w:jc w:val="center"/>
        <w:outlineLvl w:val="1"/>
        <w:rPr>
          <w:rFonts w:ascii="Calibri" w:hAnsi="Calibri" w:cs="Calibri"/>
          <w:b/>
          <w:bCs/>
          <w:sz w:val="36"/>
          <w:szCs w:val="36"/>
          <w:highlight w:val="yellow"/>
          <w:u w:val="single"/>
          <w:lang w:bidi="ar-EG"/>
        </w:rPr>
      </w:pPr>
      <w:bookmarkStart w:id="29" w:name="_Toc237301892"/>
      <w:r w:rsidRPr="00461234">
        <w:rPr>
          <w:rFonts w:ascii="Calibri" w:hAnsi="Calibri" w:cs="Calibri"/>
          <w:b/>
          <w:bCs/>
          <w:sz w:val="36"/>
          <w:szCs w:val="36"/>
          <w:highlight w:val="yellow"/>
          <w:u w:val="single"/>
          <w:rtl/>
          <w:lang w:bidi="ar-EG"/>
        </w:rPr>
        <w:t>الفصل الرابع:</w:t>
      </w:r>
      <w:r w:rsidR="00461234" w:rsidRPr="00461234">
        <w:rPr>
          <w:rFonts w:ascii="Calibri" w:hAnsi="Calibri" w:cs="Calibri" w:hint="cs"/>
          <w:b/>
          <w:bCs/>
          <w:sz w:val="36"/>
          <w:szCs w:val="36"/>
          <w:highlight w:val="yellow"/>
          <w:u w:val="single"/>
          <w:rtl/>
          <w:lang w:bidi="ar-EG"/>
        </w:rPr>
        <w:t xml:space="preserve"> </w:t>
      </w:r>
      <w:r w:rsidRPr="00461234">
        <w:rPr>
          <w:rFonts w:ascii="Calibri" w:hAnsi="Calibri" w:cs="Calibri"/>
          <w:b/>
          <w:bCs/>
          <w:sz w:val="36"/>
          <w:szCs w:val="36"/>
          <w:highlight w:val="yellow"/>
          <w:u w:val="single"/>
          <w:rtl/>
          <w:lang w:bidi="ar-EG"/>
        </w:rPr>
        <w:t>دور النساء بعد عهد النبي ﷺ في التعليم وخدمة الإسلام</w:t>
      </w:r>
      <w:bookmarkEnd w:id="29"/>
    </w:p>
    <w:p w14:paraId="3C31AEFD"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هموم المرأة في تلك المرحلة كانت امتداداً حقيقيا للقضايا الكبرى التي شغلت النساء في عهد النبوّة.</w:t>
      </w:r>
    </w:p>
    <w:p w14:paraId="5912F10E" w14:textId="105BBB79"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من المراجع التي يحسن الاطلاعِ عليها ودراستها بالنسبة للمصلحات كتاب (الوفاء بأسماء النساء) للدكتور محمد أكرم النَّدْوِيّ، وهي موسوعة معاصرة فيها تتبُّعٌ واسع لِسِيَرِ الصحابيات والعالمات والفقيهات والمحدِّثات وغيرهن من المؤثِّرات في التاريخ الإسلامي، ويتألف من ثلاثة وأربعين </w:t>
      </w:r>
      <w:r w:rsidRPr="00D06E39">
        <w:rPr>
          <w:rFonts w:ascii="Calibri" w:hAnsi="Calibri" w:cs="Calibri"/>
          <w:sz w:val="36"/>
          <w:szCs w:val="36"/>
          <w:rtl/>
          <w:lang w:bidi="ar-EG"/>
        </w:rPr>
        <w:lastRenderedPageBreak/>
        <w:t>مجلداً.</w:t>
      </w:r>
    </w:p>
    <w:p w14:paraId="221D044E" w14:textId="77777777" w:rsidR="00461234"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إلى أن وصلنا إلى مرحلة كاد ينعدم فيها حضور المرأة في مساحات الإصلاح والدعوة وبث العلم،</w:t>
      </w:r>
    </w:p>
    <w:p w14:paraId="46B69B6C" w14:textId="4E3AE4D9" w:rsidR="00D06E39" w:rsidRPr="00D06E39" w:rsidRDefault="00D06E39" w:rsidP="00461234">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والواجب اليوم هو استعادة هذا الدور الأصيل.</w:t>
      </w:r>
    </w:p>
    <w:p w14:paraId="6675694E" w14:textId="2A049A17" w:rsidR="00D06E39" w:rsidRPr="00461234" w:rsidRDefault="00D06E39" w:rsidP="00461234">
      <w:pPr>
        <w:keepNext/>
        <w:widowControl w:val="0"/>
        <w:bidi/>
        <w:spacing w:line="240" w:lineRule="auto"/>
        <w:jc w:val="both"/>
        <w:outlineLvl w:val="2"/>
        <w:rPr>
          <w:rFonts w:ascii="Calibri" w:hAnsi="Calibri" w:cs="Calibri"/>
          <w:b/>
          <w:bCs/>
          <w:sz w:val="36"/>
          <w:szCs w:val="36"/>
          <w:highlight w:val="yellow"/>
          <w:u w:val="single"/>
          <w:lang w:bidi="ar-EG"/>
        </w:rPr>
      </w:pPr>
      <w:bookmarkStart w:id="30" w:name="_Toc237301893"/>
      <w:r w:rsidRPr="00461234">
        <w:rPr>
          <w:rFonts w:ascii="Calibri" w:hAnsi="Calibri" w:cs="Calibri"/>
          <w:b/>
          <w:bCs/>
          <w:sz w:val="36"/>
          <w:szCs w:val="36"/>
          <w:highlight w:val="yellow"/>
          <w:u w:val="single"/>
          <w:rtl/>
          <w:lang w:bidi="ar-EG"/>
        </w:rPr>
        <w:t>الدور الأول: بثّ العلم والتعلُّم عند النساء بعد عهد النبي ﷺ</w:t>
      </w:r>
      <w:bookmarkEnd w:id="30"/>
    </w:p>
    <w:p w14:paraId="22522FF6" w14:textId="77777777" w:rsidR="00461234"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تابعت الصحابيات مسيرة بثّ العلم ونقل الرواية، وسارت التابعيّات على ذات النهج بعدهنّ،</w:t>
      </w:r>
    </w:p>
    <w:p w14:paraId="4155C4D4" w14:textId="0605B9ED" w:rsidR="00D06E39" w:rsidRPr="00D06E39" w:rsidRDefault="00D06E39" w:rsidP="00461234">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وقد عُرفت بعض الصحابيات بكثرة الرواية للحديث، والاهتمام بإشاعة العلم النبوي، من أبرزهنّ: عائشة وأم سلمة رضي اللّٰه عنهما، وقد رُوِيَ في مجموع الكتب الستة عن ١١٥ صحابية، ثم اعتنت بعدهن التابعيّات وتابعيّات التابعيّات بنقل السنة كذلك، مع وجود فارق كبير في العدد بين الطبقتين، فكان مجموع روايات النساء في الكتب الستة: ٢٧٦٤ حديثًا، منها ٢٥٣٩ حديثًا عن الصحابيات، </w:t>
      </w:r>
      <w:r w:rsidR="001E7CD6" w:rsidRPr="00D06E39">
        <w:rPr>
          <w:rFonts w:ascii="Calibri" w:hAnsi="Calibri" w:cs="Calibri" w:hint="cs"/>
          <w:sz w:val="36"/>
          <w:szCs w:val="36"/>
          <w:rtl/>
          <w:lang w:bidi="ar-EG"/>
        </w:rPr>
        <w:t>و٢٢٥</w:t>
      </w:r>
      <w:r w:rsidRPr="00D06E39">
        <w:rPr>
          <w:rFonts w:ascii="Calibri" w:hAnsi="Calibri" w:cs="Calibri"/>
          <w:sz w:val="36"/>
          <w:szCs w:val="36"/>
          <w:rtl/>
          <w:lang w:bidi="ar-EG"/>
        </w:rPr>
        <w:t xml:space="preserve"> حديثًا فقط لمن جاء بعدهنّ.</w:t>
      </w:r>
    </w:p>
    <w:p w14:paraId="126CDDA6" w14:textId="77777777" w:rsidR="00D06E39" w:rsidRPr="00461234" w:rsidRDefault="00D06E39" w:rsidP="00FF712A">
      <w:pPr>
        <w:widowControl w:val="0"/>
        <w:bidi/>
        <w:spacing w:line="240" w:lineRule="auto"/>
        <w:jc w:val="both"/>
        <w:rPr>
          <w:rFonts w:ascii="Calibri" w:hAnsi="Calibri" w:cs="Calibri"/>
          <w:b/>
          <w:bCs/>
          <w:sz w:val="36"/>
          <w:szCs w:val="36"/>
          <w:u w:val="single"/>
          <w:lang w:bidi="ar-EG"/>
        </w:rPr>
      </w:pPr>
      <w:r w:rsidRPr="00461234">
        <w:rPr>
          <w:rFonts w:ascii="Calibri" w:hAnsi="Calibri" w:cs="Calibri"/>
          <w:b/>
          <w:bCs/>
          <w:sz w:val="36"/>
          <w:szCs w:val="36"/>
          <w:u w:val="single"/>
          <w:rtl/>
          <w:lang w:bidi="ar-EG"/>
        </w:rPr>
        <w:t>أسماء بنت عميس رضي اللّٰه عنها (ت٣٩ ه):</w:t>
      </w:r>
    </w:p>
    <w:p w14:paraId="757FDA9B"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كانت أسماء رضي اللّٰه عنها عالمة بتعبير الرؤى.</w:t>
      </w:r>
    </w:p>
    <w:p w14:paraId="44F25A14" w14:textId="77777777" w:rsidR="00D06E39" w:rsidRPr="00461234" w:rsidRDefault="00D06E39" w:rsidP="00FF712A">
      <w:pPr>
        <w:widowControl w:val="0"/>
        <w:bidi/>
        <w:spacing w:line="240" w:lineRule="auto"/>
        <w:jc w:val="both"/>
        <w:rPr>
          <w:rFonts w:ascii="Calibri" w:hAnsi="Calibri" w:cs="Calibri"/>
          <w:b/>
          <w:bCs/>
          <w:sz w:val="36"/>
          <w:szCs w:val="36"/>
          <w:u w:val="single"/>
          <w:lang w:bidi="ar-EG"/>
        </w:rPr>
      </w:pPr>
      <w:r w:rsidRPr="00461234">
        <w:rPr>
          <w:rFonts w:ascii="Calibri" w:hAnsi="Calibri" w:cs="Calibri"/>
          <w:b/>
          <w:bCs/>
          <w:sz w:val="36"/>
          <w:szCs w:val="36"/>
          <w:u w:val="single"/>
          <w:rtl/>
          <w:lang w:bidi="ar-EG"/>
        </w:rPr>
        <w:t>أم المؤمنين عائشة رضي اللّٰه عنها (ت٥٨ ه):</w:t>
      </w:r>
    </w:p>
    <w:p w14:paraId="3BF19A1F" w14:textId="77777777" w:rsidR="002579BB"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لعائشة رضي اللّٰه عنها (٢٠٨١) حديثا في الكتب الستة، وقد روى عنها خَلْقٌ كثير، أكثرهم من الرجال،</w:t>
      </w:r>
      <w:r w:rsidR="002579BB">
        <w:rPr>
          <w:rFonts w:ascii="Calibri" w:hAnsi="Calibri" w:cs="Calibri" w:hint="cs"/>
          <w:sz w:val="36"/>
          <w:szCs w:val="36"/>
          <w:rtl/>
          <w:lang w:bidi="ar-EG"/>
        </w:rPr>
        <w:t xml:space="preserve"> ...</w:t>
      </w:r>
      <w:r w:rsidRPr="00D06E39">
        <w:rPr>
          <w:rFonts w:ascii="Calibri" w:hAnsi="Calibri" w:cs="Calibri"/>
          <w:sz w:val="36"/>
          <w:szCs w:val="36"/>
          <w:rtl/>
          <w:lang w:bidi="ar-EG"/>
        </w:rPr>
        <w:t xml:space="preserve"> ولأم المؤمنين عائشة رضي اللّٰه عنها تلميذات كُثر ممن حملن علمها ونقلنه، منهنّ عَمْرَةُ بنت عبد الرحمن، ومعاذة العدوية، وحفصة بنت سيرين، وغيرهنّ.</w:t>
      </w:r>
    </w:p>
    <w:p w14:paraId="7F5E957E" w14:textId="399191F7" w:rsidR="00D06E39" w:rsidRPr="00D06E39" w:rsidRDefault="00D06E39" w:rsidP="002579BB">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وقد حازت عائشة رضي اللّٰه عنها قصب السبق في الفُتيا أيضًا، قال عنها التابعيُّ الجليل مسروق: «</w:t>
      </w:r>
      <w:r w:rsidRPr="002579BB">
        <w:rPr>
          <w:rFonts w:ascii="Calibri" w:hAnsi="Calibri" w:cs="Calibri"/>
          <w:b/>
          <w:bCs/>
          <w:color w:val="002060"/>
          <w:sz w:val="36"/>
          <w:szCs w:val="36"/>
          <w:rtl/>
          <w:lang w:bidi="ar-EG"/>
        </w:rPr>
        <w:t>وَالَّذِي نَفْسِي بِيَدِهِ؛ لَقَدْ رَأَيتُ مَشْيَخَةَ أَصْحَابِ مُحَمَّدٍ ﷺ الْأَكَابِرَ يَسْأَلُونَهَا عَنِ الْفَرَائِضِ</w:t>
      </w:r>
      <w:r w:rsidRPr="00D06E39">
        <w:rPr>
          <w:rFonts w:ascii="Calibri" w:hAnsi="Calibri" w:cs="Calibri"/>
          <w:sz w:val="36"/>
          <w:szCs w:val="36"/>
          <w:rtl/>
          <w:lang w:bidi="ar-EG"/>
        </w:rPr>
        <w:t>».</w:t>
      </w:r>
      <w:r w:rsidR="002579BB">
        <w:rPr>
          <w:rFonts w:ascii="Calibri" w:hAnsi="Calibri" w:cs="Calibri" w:hint="cs"/>
          <w:sz w:val="36"/>
          <w:szCs w:val="36"/>
          <w:rtl/>
          <w:lang w:bidi="ar-EG"/>
        </w:rPr>
        <w:t xml:space="preserve"> </w:t>
      </w:r>
      <w:r w:rsidRPr="00D06E39">
        <w:rPr>
          <w:rFonts w:ascii="Calibri" w:hAnsi="Calibri" w:cs="Calibri"/>
          <w:sz w:val="36"/>
          <w:szCs w:val="36"/>
          <w:rtl/>
          <w:lang w:bidi="ar-EG"/>
        </w:rPr>
        <w:t>مصنف ابن أبي شيبة (٢٤٤/١٧)، تحقيق الشثري.</w:t>
      </w:r>
    </w:p>
    <w:p w14:paraId="3284F627" w14:textId="1EC44295" w:rsidR="00D06E39" w:rsidRPr="00D06E39" w:rsidRDefault="00D06E39" w:rsidP="002579BB">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وقال أبو موسى الأشعري رضي اللّٰه عنه: «</w:t>
      </w:r>
      <w:r w:rsidRPr="002579BB">
        <w:rPr>
          <w:rFonts w:ascii="Calibri" w:hAnsi="Calibri" w:cs="Calibri"/>
          <w:b/>
          <w:bCs/>
          <w:color w:val="002060"/>
          <w:sz w:val="36"/>
          <w:szCs w:val="36"/>
          <w:rtl/>
          <w:lang w:bidi="ar-EG"/>
        </w:rPr>
        <w:t>مَا أَشْكَلَ عَلَيْنَا أَصْحَابَ رَسُولِ اللهِ ﷺ حَدِيثٌ قَطُّ فَسَأَلْنَا عَائِشَةَ إِلَّا وَجَدْنَا عِنْدَهَا مِنْهُ عِلْمًا</w:t>
      </w:r>
      <w:r w:rsidRPr="00D06E39">
        <w:rPr>
          <w:rFonts w:ascii="Calibri" w:hAnsi="Calibri" w:cs="Calibri"/>
          <w:sz w:val="36"/>
          <w:szCs w:val="36"/>
          <w:rtl/>
          <w:lang w:bidi="ar-EG"/>
        </w:rPr>
        <w:t>».</w:t>
      </w:r>
      <w:r w:rsidR="002579BB">
        <w:rPr>
          <w:rFonts w:ascii="Calibri" w:hAnsi="Calibri" w:cs="Calibri" w:hint="cs"/>
          <w:sz w:val="36"/>
          <w:szCs w:val="36"/>
          <w:rtl/>
          <w:lang w:bidi="ar-EG"/>
        </w:rPr>
        <w:t xml:space="preserve"> </w:t>
      </w:r>
      <w:r w:rsidRPr="00D06E39">
        <w:rPr>
          <w:rFonts w:ascii="Calibri" w:hAnsi="Calibri" w:cs="Calibri"/>
          <w:sz w:val="36"/>
          <w:szCs w:val="36"/>
          <w:rtl/>
          <w:lang w:bidi="ar-EG"/>
        </w:rPr>
        <w:t>الترمذي (٣٨٨٣).</w:t>
      </w:r>
    </w:p>
    <w:p w14:paraId="147517D8" w14:textId="3C6C76F5" w:rsidR="00D06E39" w:rsidRPr="00D06E39" w:rsidRDefault="00D06E39" w:rsidP="009227F8">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وقال عطاء بن أبي رباح: «</w:t>
      </w:r>
      <w:r w:rsidRPr="009227F8">
        <w:rPr>
          <w:rFonts w:ascii="Calibri" w:hAnsi="Calibri" w:cs="Calibri"/>
          <w:b/>
          <w:bCs/>
          <w:color w:val="002060"/>
          <w:sz w:val="36"/>
          <w:szCs w:val="36"/>
          <w:rtl/>
          <w:lang w:bidi="ar-EG"/>
        </w:rPr>
        <w:t>كَانَتْ عَائِشَةُ أَفْقَهَ النَّاسِ وَأَعْلَمَ النَّاسِ وَأَحْسَنَ النَّاسِ رَأْيًا فِي الْعَامَّةِ</w:t>
      </w:r>
      <w:r w:rsidRPr="00D06E39">
        <w:rPr>
          <w:rFonts w:ascii="Calibri" w:hAnsi="Calibri" w:cs="Calibri"/>
          <w:sz w:val="36"/>
          <w:szCs w:val="36"/>
          <w:rtl/>
          <w:lang w:bidi="ar-EG"/>
        </w:rPr>
        <w:t>».</w:t>
      </w:r>
      <w:r w:rsidR="009227F8">
        <w:rPr>
          <w:rFonts w:ascii="Calibri" w:hAnsi="Calibri" w:cs="Calibri" w:hint="cs"/>
          <w:sz w:val="36"/>
          <w:szCs w:val="36"/>
          <w:rtl/>
          <w:lang w:bidi="ar-EG"/>
        </w:rPr>
        <w:t xml:space="preserve"> </w:t>
      </w:r>
      <w:r w:rsidRPr="00D06E39">
        <w:rPr>
          <w:rFonts w:ascii="Calibri" w:hAnsi="Calibri" w:cs="Calibri"/>
          <w:sz w:val="36"/>
          <w:szCs w:val="36"/>
          <w:rtl/>
          <w:lang w:bidi="ar-EG"/>
        </w:rPr>
        <w:t>مستدرك الحاكم (٦٨٩٧)، طبعة الرسالة.</w:t>
      </w:r>
    </w:p>
    <w:p w14:paraId="55063CD6" w14:textId="08C521E3" w:rsidR="00D06E39" w:rsidRPr="009227F8" w:rsidRDefault="00D06E39" w:rsidP="00FF712A">
      <w:pPr>
        <w:widowControl w:val="0"/>
        <w:bidi/>
        <w:spacing w:line="240" w:lineRule="auto"/>
        <w:jc w:val="both"/>
        <w:rPr>
          <w:rFonts w:ascii="Calibri" w:hAnsi="Calibri" w:cs="Calibri"/>
          <w:b/>
          <w:bCs/>
          <w:sz w:val="36"/>
          <w:szCs w:val="36"/>
          <w:u w:val="single"/>
          <w:lang w:bidi="ar-EG"/>
        </w:rPr>
      </w:pPr>
      <w:r w:rsidRPr="009227F8">
        <w:rPr>
          <w:rFonts w:ascii="Calibri" w:hAnsi="Calibri" w:cs="Calibri"/>
          <w:b/>
          <w:bCs/>
          <w:sz w:val="36"/>
          <w:szCs w:val="36"/>
          <w:u w:val="single"/>
          <w:rtl/>
          <w:lang w:bidi="ar-EG"/>
        </w:rPr>
        <w:t>معاذة العدوية (ت٨٣ ه)</w:t>
      </w:r>
      <w:r w:rsidR="009227F8">
        <w:rPr>
          <w:rFonts w:ascii="Calibri" w:hAnsi="Calibri" w:cs="Calibri"/>
          <w:b/>
          <w:bCs/>
          <w:sz w:val="36"/>
          <w:szCs w:val="36"/>
          <w:u w:val="single"/>
          <w:rtl/>
          <w:lang w:bidi="ar-EG"/>
        </w:rPr>
        <w:t>:</w:t>
      </w:r>
    </w:p>
    <w:p w14:paraId="167FD735" w14:textId="1BF399BB" w:rsidR="00D06E39" w:rsidRPr="00D06E39" w:rsidRDefault="00D06E39" w:rsidP="007958C2">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من تلميذات عائشة رضي اللّٰه عنها، قال عنها الإمام الذهبي: </w:t>
      </w:r>
      <w:r w:rsidR="007958C2">
        <w:rPr>
          <w:rFonts w:ascii="Calibri" w:hAnsi="Calibri" w:cs="Calibri"/>
          <w:sz w:val="36"/>
          <w:szCs w:val="36"/>
          <w:rtl/>
          <w:lang w:bidi="ar-EG"/>
        </w:rPr>
        <w:t>«</w:t>
      </w:r>
      <w:r w:rsidRPr="007958C2">
        <w:rPr>
          <w:rFonts w:ascii="Calibri" w:hAnsi="Calibri" w:cs="Calibri"/>
          <w:b/>
          <w:bCs/>
          <w:color w:val="002060"/>
          <w:sz w:val="36"/>
          <w:szCs w:val="36"/>
          <w:rtl/>
          <w:lang w:bidi="ar-EG"/>
        </w:rPr>
        <w:t>السيدة العالمة، أم الصهباء العدوية البصرية، العابدة، زوجة السيد القدوة صِلَةَ بنِ أَشْيَم، روت عن علي بن أبي طالب، وعائشة، وهشام بن عامر</w:t>
      </w:r>
      <w:r w:rsidR="007958C2">
        <w:rPr>
          <w:rFonts w:ascii="Calibri" w:hAnsi="Calibri" w:cs="Calibri"/>
          <w:sz w:val="36"/>
          <w:szCs w:val="36"/>
          <w:rtl/>
          <w:lang w:bidi="ar-EG"/>
        </w:rPr>
        <w:t>»</w:t>
      </w:r>
      <w:r w:rsidRPr="00D06E39">
        <w:rPr>
          <w:rFonts w:ascii="Calibri" w:hAnsi="Calibri" w:cs="Calibri"/>
          <w:sz w:val="36"/>
          <w:szCs w:val="36"/>
          <w:rtl/>
          <w:lang w:bidi="ar-EG"/>
        </w:rPr>
        <w:t>.</w:t>
      </w:r>
      <w:r w:rsidR="007958C2">
        <w:rPr>
          <w:rFonts w:ascii="Calibri" w:hAnsi="Calibri" w:cs="Calibri" w:hint="cs"/>
          <w:sz w:val="36"/>
          <w:szCs w:val="36"/>
          <w:rtl/>
          <w:lang w:bidi="ar-EG"/>
        </w:rPr>
        <w:t xml:space="preserve"> </w:t>
      </w:r>
      <w:r w:rsidRPr="00D06E39">
        <w:rPr>
          <w:rFonts w:ascii="Calibri" w:hAnsi="Calibri" w:cs="Calibri"/>
          <w:sz w:val="36"/>
          <w:szCs w:val="36"/>
          <w:rtl/>
          <w:lang w:bidi="ar-EG"/>
        </w:rPr>
        <w:t>سير أعلام النبلاء (٥٠٨/٤)، طبعة الرسالة.</w:t>
      </w:r>
    </w:p>
    <w:p w14:paraId="416FDC21" w14:textId="77777777" w:rsidR="00D06E39" w:rsidRPr="007958C2" w:rsidRDefault="00D06E39" w:rsidP="00FF712A">
      <w:pPr>
        <w:widowControl w:val="0"/>
        <w:bidi/>
        <w:spacing w:line="240" w:lineRule="auto"/>
        <w:jc w:val="both"/>
        <w:rPr>
          <w:rFonts w:ascii="Calibri" w:hAnsi="Calibri" w:cs="Calibri"/>
          <w:b/>
          <w:bCs/>
          <w:sz w:val="36"/>
          <w:szCs w:val="36"/>
          <w:u w:val="single"/>
          <w:lang w:bidi="ar-EG"/>
        </w:rPr>
      </w:pPr>
      <w:r w:rsidRPr="007958C2">
        <w:rPr>
          <w:rFonts w:ascii="Calibri" w:hAnsi="Calibri" w:cs="Calibri"/>
          <w:b/>
          <w:bCs/>
          <w:sz w:val="36"/>
          <w:szCs w:val="36"/>
          <w:u w:val="single"/>
          <w:rtl/>
          <w:lang w:bidi="ar-EG"/>
        </w:rPr>
        <w:lastRenderedPageBreak/>
        <w:t>عَمْرَةُ بنت عبد الرحمن (ت ١٠٦ ه):</w:t>
      </w:r>
    </w:p>
    <w:p w14:paraId="2CE2EA43" w14:textId="62760B2A" w:rsidR="00D06E39" w:rsidRPr="00D06E39" w:rsidRDefault="00D06E39" w:rsidP="007958C2">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الإمام ابن حجر رحمه اللّٰه تعالى: </w:t>
      </w:r>
      <w:r w:rsidR="007958C2">
        <w:rPr>
          <w:rFonts w:ascii="Calibri" w:hAnsi="Calibri" w:cs="Calibri"/>
          <w:sz w:val="36"/>
          <w:szCs w:val="36"/>
          <w:rtl/>
          <w:lang w:bidi="ar-EG"/>
        </w:rPr>
        <w:t>«</w:t>
      </w:r>
      <w:r w:rsidRPr="007958C2">
        <w:rPr>
          <w:rFonts w:ascii="Calibri" w:hAnsi="Calibri" w:cs="Calibri"/>
          <w:b/>
          <w:bCs/>
          <w:color w:val="002060"/>
          <w:sz w:val="36"/>
          <w:szCs w:val="36"/>
          <w:rtl/>
          <w:lang w:bidi="ar-EG"/>
        </w:rPr>
        <w:t>قال أحمد بن محمد بن بكرِ الْمُقَدَّمِيٌّ: سمعت ابن المديني [من أئمة الجرح والتعديل] ذكر عمرة بنت عبد الرحمن ففخَّمَ أمرها، وقال: عَمْرَةُ أَحَدُ الثِّقَاتِ العُلَمَاءِ بِعَائِشَةَ الْأَثْبَاتِ فِيهَا</w:t>
      </w:r>
      <w:r w:rsidRPr="00D06E39">
        <w:rPr>
          <w:rFonts w:ascii="Calibri" w:hAnsi="Calibri" w:cs="Calibri"/>
          <w:sz w:val="36"/>
          <w:szCs w:val="36"/>
          <w:rtl/>
          <w:lang w:bidi="ar-EG"/>
        </w:rPr>
        <w:t>".</w:t>
      </w:r>
      <w:r w:rsidR="007958C2">
        <w:rPr>
          <w:rFonts w:ascii="Calibri" w:hAnsi="Calibri" w:cs="Calibri" w:hint="cs"/>
          <w:sz w:val="36"/>
          <w:szCs w:val="36"/>
          <w:rtl/>
          <w:lang w:bidi="ar-EG"/>
        </w:rPr>
        <w:t xml:space="preserve"> </w:t>
      </w:r>
      <w:r w:rsidRPr="00D06E39">
        <w:rPr>
          <w:rFonts w:ascii="Calibri" w:hAnsi="Calibri" w:cs="Calibri"/>
          <w:sz w:val="36"/>
          <w:szCs w:val="36"/>
          <w:rtl/>
          <w:lang w:bidi="ar-EG"/>
        </w:rPr>
        <w:t>تهذيب التهذيب (٦٨٢ / ٤) طبعة الرسالة.</w:t>
      </w:r>
    </w:p>
    <w:p w14:paraId="1841CF1B"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وكانت عمرة بنت عبد الرحمن رحمها اللّٰه تعالى من أبرز مشايخ الإمام الزهري، وهو أحد أركان السنة والرواية ومن سادات التابعين.</w:t>
      </w:r>
    </w:p>
    <w:p w14:paraId="2FB2EC37" w14:textId="77777777" w:rsidR="00D06E39" w:rsidRPr="007958C2" w:rsidRDefault="00D06E39" w:rsidP="00FF712A">
      <w:pPr>
        <w:widowControl w:val="0"/>
        <w:bidi/>
        <w:spacing w:line="240" w:lineRule="auto"/>
        <w:jc w:val="both"/>
        <w:rPr>
          <w:rFonts w:ascii="Calibri" w:hAnsi="Calibri" w:cs="Calibri"/>
          <w:b/>
          <w:bCs/>
          <w:sz w:val="36"/>
          <w:szCs w:val="36"/>
          <w:u w:val="single"/>
          <w:lang w:bidi="ar-EG"/>
        </w:rPr>
      </w:pPr>
      <w:r w:rsidRPr="007958C2">
        <w:rPr>
          <w:rFonts w:ascii="Calibri" w:hAnsi="Calibri" w:cs="Calibri"/>
          <w:b/>
          <w:bCs/>
          <w:sz w:val="36"/>
          <w:szCs w:val="36"/>
          <w:u w:val="single"/>
          <w:rtl/>
          <w:lang w:bidi="ar-EG"/>
        </w:rPr>
        <w:t>شيخات أبي الوليد الطيالسي (ت٢٢٧ ه):</w:t>
      </w:r>
    </w:p>
    <w:p w14:paraId="33642C0C" w14:textId="02BDC462" w:rsidR="00D06E39" w:rsidRPr="00D06E39" w:rsidRDefault="00D06E39" w:rsidP="007958C2">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كان أبو الوليد الطيالسي إماما من أئمة الحديث وشيخًا للإمام البخاري وأخرج له البخاري في صحيحه، وقال عنه الإمام أحمد: </w:t>
      </w:r>
      <w:r w:rsidR="007958C2">
        <w:rPr>
          <w:rFonts w:ascii="Calibri" w:hAnsi="Calibri" w:cs="Calibri"/>
          <w:sz w:val="36"/>
          <w:szCs w:val="36"/>
          <w:rtl/>
          <w:lang w:bidi="ar-EG"/>
        </w:rPr>
        <w:t>«</w:t>
      </w:r>
      <w:r w:rsidRPr="007958C2">
        <w:rPr>
          <w:rFonts w:ascii="Calibri" w:hAnsi="Calibri" w:cs="Calibri"/>
          <w:b/>
          <w:bCs/>
          <w:color w:val="002060"/>
          <w:sz w:val="36"/>
          <w:szCs w:val="36"/>
          <w:rtl/>
          <w:lang w:bidi="ar-EG"/>
        </w:rPr>
        <w:t>شيخ الإسلام</w:t>
      </w:r>
      <w:r w:rsidR="007958C2">
        <w:rPr>
          <w:rFonts w:ascii="Calibri" w:hAnsi="Calibri" w:cs="Calibri"/>
          <w:sz w:val="36"/>
          <w:szCs w:val="36"/>
          <w:rtl/>
          <w:lang w:bidi="ar-EG"/>
        </w:rPr>
        <w:t>»</w:t>
      </w:r>
      <w:r w:rsidR="007958C2">
        <w:rPr>
          <w:rFonts w:ascii="Calibri" w:hAnsi="Calibri" w:cs="Calibri" w:hint="cs"/>
          <w:sz w:val="36"/>
          <w:szCs w:val="36"/>
          <w:rtl/>
          <w:lang w:bidi="ar-EG"/>
        </w:rPr>
        <w:t xml:space="preserve">. </w:t>
      </w:r>
      <w:r w:rsidRPr="00D06E39">
        <w:rPr>
          <w:rFonts w:ascii="Calibri" w:hAnsi="Calibri" w:cs="Calibri"/>
          <w:sz w:val="36"/>
          <w:szCs w:val="36"/>
          <w:rtl/>
          <w:lang w:bidi="ar-EG"/>
        </w:rPr>
        <w:t>سير أعلام النبلاء (٣٤٣/١٠)، طبعة الرسالة.</w:t>
      </w:r>
    </w:p>
    <w:p w14:paraId="3DA35668" w14:textId="4CC0554C" w:rsidR="00D06E39" w:rsidRPr="00D06E39" w:rsidRDefault="00D06E39" w:rsidP="00E12C7E">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وقد روى عن كثير من النساء، قال العجلي عنه: </w:t>
      </w:r>
      <w:r w:rsidR="00E12C7E">
        <w:rPr>
          <w:rFonts w:ascii="Calibri" w:hAnsi="Calibri" w:cs="Calibri"/>
          <w:sz w:val="36"/>
          <w:szCs w:val="36"/>
          <w:rtl/>
          <w:lang w:bidi="ar-EG"/>
        </w:rPr>
        <w:t>«</w:t>
      </w:r>
      <w:r w:rsidRPr="00E12C7E">
        <w:rPr>
          <w:rFonts w:ascii="Calibri" w:hAnsi="Calibri" w:cs="Calibri"/>
          <w:b/>
          <w:bCs/>
          <w:color w:val="002060"/>
          <w:sz w:val="36"/>
          <w:szCs w:val="36"/>
          <w:rtl/>
          <w:lang w:bidi="ar-EG"/>
        </w:rPr>
        <w:t>ثقةٌ ثبتٌ في الحديث، وكان يروي عن سبعين امرأة</w:t>
      </w:r>
      <w:r w:rsidR="00E12C7E">
        <w:rPr>
          <w:rFonts w:ascii="Calibri" w:hAnsi="Calibri" w:cs="Calibri"/>
          <w:sz w:val="36"/>
          <w:szCs w:val="36"/>
          <w:rtl/>
          <w:lang w:bidi="ar-EG"/>
        </w:rPr>
        <w:t>»</w:t>
      </w:r>
      <w:r w:rsidRPr="00D06E39">
        <w:rPr>
          <w:rFonts w:ascii="Calibri" w:hAnsi="Calibri" w:cs="Calibri"/>
          <w:sz w:val="36"/>
          <w:szCs w:val="36"/>
          <w:rtl/>
          <w:lang w:bidi="ar-EG"/>
        </w:rPr>
        <w:t>.</w:t>
      </w:r>
      <w:r w:rsidR="00E12C7E">
        <w:rPr>
          <w:rFonts w:ascii="Calibri" w:hAnsi="Calibri" w:cs="Calibri" w:hint="cs"/>
          <w:sz w:val="36"/>
          <w:szCs w:val="36"/>
          <w:rtl/>
          <w:lang w:bidi="ar-EG"/>
        </w:rPr>
        <w:t xml:space="preserve"> </w:t>
      </w:r>
      <w:r w:rsidRPr="00D06E39">
        <w:rPr>
          <w:rFonts w:ascii="Calibri" w:hAnsi="Calibri" w:cs="Calibri"/>
          <w:sz w:val="36"/>
          <w:szCs w:val="36"/>
          <w:rtl/>
          <w:lang w:bidi="ar-EG"/>
        </w:rPr>
        <w:t>الثقات للعجلي ص ٤٥٨، تحقيق قلعجي.</w:t>
      </w:r>
    </w:p>
    <w:p w14:paraId="3E36B32A" w14:textId="77777777" w:rsidR="00D06E39" w:rsidRPr="00E12C7E" w:rsidRDefault="00D06E39" w:rsidP="00FF712A">
      <w:pPr>
        <w:widowControl w:val="0"/>
        <w:bidi/>
        <w:spacing w:line="240" w:lineRule="auto"/>
        <w:jc w:val="both"/>
        <w:rPr>
          <w:rFonts w:ascii="Calibri" w:hAnsi="Calibri" w:cs="Calibri"/>
          <w:b/>
          <w:bCs/>
          <w:sz w:val="36"/>
          <w:szCs w:val="36"/>
          <w:u w:val="single"/>
          <w:lang w:bidi="ar-EG"/>
        </w:rPr>
      </w:pPr>
      <w:r w:rsidRPr="00E12C7E">
        <w:rPr>
          <w:rFonts w:ascii="Calibri" w:hAnsi="Calibri" w:cs="Calibri"/>
          <w:b/>
          <w:bCs/>
          <w:sz w:val="36"/>
          <w:szCs w:val="36"/>
          <w:u w:val="single"/>
          <w:rtl/>
          <w:lang w:bidi="ar-EG"/>
        </w:rPr>
        <w:t>كريمة المروزية (ت٤٦٣ ه):</w:t>
      </w:r>
    </w:p>
    <w:p w14:paraId="11ECDDA0" w14:textId="71FE2DBF" w:rsidR="00D06E39" w:rsidRPr="00D06E39" w:rsidRDefault="00D06E39" w:rsidP="0016369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يكثر ذكر كريمة المروزية عند علماء الحديث، وهي من أهم من روى صحيح البخاري، فقد رَوت عن شيخها الكُشْمِيْهَني الذي روى عن شيخه الفربري، والفربري من أهم رواة الصحيح وقد سمعه من البخاري مباشرة، فانتهى إليها رحمها اللّٰه تعالى إسنادُ صحيح البخاري، وكان المحدِّثون يقصدونها في مكة ويرتحلون إليها من مختلف البلدان ليقرأوا عليها صحيح البخاري كاملًا ولينالوا بذلك شرف عَرْض عليها، قال أبو بكر</w:t>
      </w:r>
      <w:r w:rsidR="00163690">
        <w:rPr>
          <w:rFonts w:ascii="Calibri" w:hAnsi="Calibri" w:cs="Calibri" w:hint="cs"/>
          <w:sz w:val="36"/>
          <w:szCs w:val="36"/>
          <w:rtl/>
          <w:lang w:bidi="ar-EG"/>
        </w:rPr>
        <w:t xml:space="preserve"> </w:t>
      </w:r>
      <w:r w:rsidRPr="00D06E39">
        <w:rPr>
          <w:rFonts w:ascii="Calibri" w:hAnsi="Calibri" w:cs="Calibri"/>
          <w:sz w:val="36"/>
          <w:szCs w:val="36"/>
          <w:rtl/>
          <w:lang w:bidi="ar-EG"/>
        </w:rPr>
        <w:t xml:space="preserve">بن منصور السمعاني: </w:t>
      </w:r>
      <w:r w:rsidR="00163690">
        <w:rPr>
          <w:rFonts w:ascii="Calibri" w:hAnsi="Calibri" w:cs="Calibri"/>
          <w:sz w:val="36"/>
          <w:szCs w:val="36"/>
          <w:rtl/>
          <w:lang w:bidi="ar-EG"/>
        </w:rPr>
        <w:t>«</w:t>
      </w:r>
      <w:r w:rsidRPr="00163690">
        <w:rPr>
          <w:rFonts w:ascii="Calibri" w:hAnsi="Calibri" w:cs="Calibri"/>
          <w:b/>
          <w:bCs/>
          <w:color w:val="002060"/>
          <w:sz w:val="36"/>
          <w:szCs w:val="36"/>
          <w:rtl/>
          <w:lang w:bidi="ar-EG"/>
        </w:rPr>
        <w:t>سمعت الوالد يذكر كريمة ويقول: وهل رأى إنسانٌ مثل كريمة؟</w:t>
      </w:r>
      <w:r w:rsidR="00163690">
        <w:rPr>
          <w:rFonts w:ascii="Calibri" w:hAnsi="Calibri" w:cs="Calibri"/>
          <w:sz w:val="36"/>
          <w:szCs w:val="36"/>
          <w:rtl/>
          <w:lang w:bidi="ar-EG"/>
        </w:rPr>
        <w:t>»</w:t>
      </w:r>
      <w:r w:rsidRPr="00D06E39">
        <w:rPr>
          <w:rFonts w:ascii="Calibri" w:hAnsi="Calibri" w:cs="Calibri"/>
          <w:sz w:val="36"/>
          <w:szCs w:val="36"/>
          <w:rtl/>
          <w:lang w:bidi="ar-EG"/>
        </w:rPr>
        <w:t>.</w:t>
      </w:r>
      <w:r w:rsidR="00163690">
        <w:rPr>
          <w:rFonts w:ascii="Calibri" w:hAnsi="Calibri" w:cs="Calibri" w:hint="cs"/>
          <w:sz w:val="36"/>
          <w:szCs w:val="36"/>
          <w:rtl/>
          <w:lang w:bidi="ar-EG"/>
        </w:rPr>
        <w:t xml:space="preserve"> </w:t>
      </w:r>
      <w:r w:rsidRPr="005D090E">
        <w:rPr>
          <w:rFonts w:ascii="Calibri" w:hAnsi="Calibri" w:cs="Calibri"/>
          <w:b/>
          <w:bCs/>
          <w:i/>
          <w:iCs/>
          <w:sz w:val="36"/>
          <w:szCs w:val="36"/>
          <w:rtl/>
          <w:lang w:bidi="ar-EG"/>
        </w:rPr>
        <w:t>سير أعلام النبلاء</w:t>
      </w:r>
      <w:r w:rsidRPr="00D06E39">
        <w:rPr>
          <w:rFonts w:ascii="Calibri" w:hAnsi="Calibri" w:cs="Calibri"/>
          <w:sz w:val="36"/>
          <w:szCs w:val="36"/>
          <w:rtl/>
          <w:lang w:bidi="ar-EG"/>
        </w:rPr>
        <w:t xml:space="preserve"> (٢٣٤/١٨) طبعة الرسالة.</w:t>
      </w:r>
    </w:p>
    <w:p w14:paraId="5361C3E4" w14:textId="77777777" w:rsidR="0016369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وقال الذهبي عنها في (سير أعلام النبلاء):</w:t>
      </w:r>
    </w:p>
    <w:p w14:paraId="35AEF422" w14:textId="3A11AE8A" w:rsidR="00163690" w:rsidRDefault="00163690" w:rsidP="00163690">
      <w:pPr>
        <w:widowControl w:val="0"/>
        <w:bidi/>
        <w:spacing w:line="240" w:lineRule="auto"/>
        <w:jc w:val="both"/>
        <w:rPr>
          <w:rFonts w:ascii="Calibri" w:hAnsi="Calibri" w:cs="Calibri"/>
          <w:b/>
          <w:bCs/>
          <w:color w:val="002060"/>
          <w:sz w:val="36"/>
          <w:szCs w:val="36"/>
          <w:rtl/>
          <w:lang w:bidi="ar-EG"/>
        </w:rPr>
      </w:pPr>
      <w:r>
        <w:rPr>
          <w:rFonts w:ascii="Calibri" w:hAnsi="Calibri" w:cs="Calibri"/>
          <w:sz w:val="36"/>
          <w:szCs w:val="36"/>
          <w:rtl/>
          <w:lang w:bidi="ar-EG"/>
        </w:rPr>
        <w:t>«</w:t>
      </w:r>
      <w:r w:rsidR="00D06E39" w:rsidRPr="00163690">
        <w:rPr>
          <w:rFonts w:ascii="Calibri" w:hAnsi="Calibri" w:cs="Calibri"/>
          <w:b/>
          <w:bCs/>
          <w:color w:val="002060"/>
          <w:sz w:val="36"/>
          <w:szCs w:val="36"/>
          <w:rtl/>
          <w:lang w:bidi="ar-EG"/>
        </w:rPr>
        <w:t>الشيخة العالمة الفاضلة المُسنِدة، أم الكِرام كريمة بنت أحمد بن محمد بن حاتم المروزية، المجاورة بحرم اللّٰه.</w:t>
      </w:r>
    </w:p>
    <w:p w14:paraId="03DD6FD1" w14:textId="77777777" w:rsidR="00EA3ABD" w:rsidRDefault="00D06E39" w:rsidP="00163690">
      <w:pPr>
        <w:widowControl w:val="0"/>
        <w:bidi/>
        <w:spacing w:line="240" w:lineRule="auto"/>
        <w:jc w:val="both"/>
        <w:rPr>
          <w:rFonts w:ascii="Calibri" w:hAnsi="Calibri" w:cs="Calibri"/>
          <w:b/>
          <w:bCs/>
          <w:color w:val="002060"/>
          <w:sz w:val="36"/>
          <w:szCs w:val="36"/>
          <w:rtl/>
          <w:lang w:bidi="ar-EG"/>
        </w:rPr>
      </w:pPr>
      <w:r w:rsidRPr="00163690">
        <w:rPr>
          <w:rFonts w:ascii="Calibri" w:hAnsi="Calibri" w:cs="Calibri"/>
          <w:b/>
          <w:bCs/>
          <w:color w:val="002060"/>
          <w:sz w:val="36"/>
          <w:szCs w:val="36"/>
          <w:rtl/>
          <w:lang w:bidi="ar-EG"/>
        </w:rPr>
        <w:t>سمعتْ من أبي الهيثم الكُشْمِيْهَني صحيحَ البخاري، وسمعتْ من زاهر بن أحمد السرخسي، وعبد اللّٰه بن يوسف بن بامويه الأصبهاني.</w:t>
      </w:r>
    </w:p>
    <w:p w14:paraId="3408DF10" w14:textId="77777777" w:rsidR="00EA3ABD" w:rsidRDefault="00D06E39" w:rsidP="00EA3ABD">
      <w:pPr>
        <w:widowControl w:val="0"/>
        <w:bidi/>
        <w:spacing w:line="240" w:lineRule="auto"/>
        <w:jc w:val="both"/>
        <w:rPr>
          <w:rFonts w:ascii="Calibri" w:hAnsi="Calibri" w:cs="Calibri"/>
          <w:b/>
          <w:bCs/>
          <w:color w:val="002060"/>
          <w:sz w:val="36"/>
          <w:szCs w:val="36"/>
          <w:rtl/>
          <w:lang w:bidi="ar-EG"/>
        </w:rPr>
      </w:pPr>
      <w:r w:rsidRPr="00163690">
        <w:rPr>
          <w:rFonts w:ascii="Calibri" w:hAnsi="Calibri" w:cs="Calibri"/>
          <w:b/>
          <w:bCs/>
          <w:color w:val="002060"/>
          <w:sz w:val="36"/>
          <w:szCs w:val="36"/>
          <w:rtl/>
          <w:lang w:bidi="ar-EG"/>
        </w:rPr>
        <w:t>وكانت إذا روت قابلت بأصلها، ولها فهم ومعرفة مع الخير والتعبد.</w:t>
      </w:r>
    </w:p>
    <w:p w14:paraId="40B147D0" w14:textId="4D047942" w:rsidR="00D06E39" w:rsidRPr="00D06E39" w:rsidRDefault="00D06E39" w:rsidP="00EA3ABD">
      <w:pPr>
        <w:widowControl w:val="0"/>
        <w:bidi/>
        <w:spacing w:line="240" w:lineRule="auto"/>
        <w:jc w:val="both"/>
        <w:rPr>
          <w:rFonts w:ascii="Calibri" w:hAnsi="Calibri" w:cs="Calibri"/>
          <w:sz w:val="36"/>
          <w:szCs w:val="36"/>
          <w:lang w:bidi="ar-EG"/>
        </w:rPr>
      </w:pPr>
      <w:r w:rsidRPr="00163690">
        <w:rPr>
          <w:rFonts w:ascii="Calibri" w:hAnsi="Calibri" w:cs="Calibri"/>
          <w:b/>
          <w:bCs/>
          <w:color w:val="002060"/>
          <w:sz w:val="36"/>
          <w:szCs w:val="36"/>
          <w:rtl/>
          <w:lang w:bidi="ar-EG"/>
        </w:rPr>
        <w:t>روت الصحيح مرات كثيرة؛ مرة بقراءة أبي بكر الخطيب في أيام الموسم. وماتت بكراً لم تتزوج أبداً</w:t>
      </w:r>
      <w:r w:rsidR="00EA3ABD">
        <w:rPr>
          <w:rFonts w:ascii="Calibri" w:hAnsi="Calibri" w:cs="Calibri"/>
          <w:sz w:val="36"/>
          <w:szCs w:val="36"/>
          <w:rtl/>
          <w:lang w:bidi="ar-EG"/>
        </w:rPr>
        <w:t>»</w:t>
      </w:r>
      <w:r w:rsidRPr="00D06E39">
        <w:rPr>
          <w:rFonts w:ascii="Calibri" w:hAnsi="Calibri" w:cs="Calibri"/>
          <w:sz w:val="36"/>
          <w:szCs w:val="36"/>
          <w:rtl/>
          <w:lang w:bidi="ar-EG"/>
        </w:rPr>
        <w:t>.</w:t>
      </w:r>
      <w:r w:rsidR="00EA3ABD">
        <w:rPr>
          <w:rFonts w:ascii="Calibri" w:hAnsi="Calibri" w:cs="Calibri" w:hint="cs"/>
          <w:sz w:val="36"/>
          <w:szCs w:val="36"/>
          <w:rtl/>
          <w:lang w:bidi="ar-EG"/>
        </w:rPr>
        <w:t xml:space="preserve"> </w:t>
      </w:r>
      <w:r w:rsidRPr="005D090E">
        <w:rPr>
          <w:rFonts w:ascii="Calibri" w:hAnsi="Calibri" w:cs="Calibri"/>
          <w:b/>
          <w:bCs/>
          <w:i/>
          <w:iCs/>
          <w:sz w:val="36"/>
          <w:szCs w:val="36"/>
          <w:rtl/>
          <w:lang w:bidi="ar-EG"/>
        </w:rPr>
        <w:t>سير أعلام النبلاء</w:t>
      </w:r>
      <w:r w:rsidRPr="00D06E39">
        <w:rPr>
          <w:rFonts w:ascii="Calibri" w:hAnsi="Calibri" w:cs="Calibri"/>
          <w:sz w:val="36"/>
          <w:szCs w:val="36"/>
          <w:rtl/>
          <w:lang w:bidi="ar-EG"/>
        </w:rPr>
        <w:t xml:space="preserve"> (١٨/٢٣٣).</w:t>
      </w:r>
    </w:p>
    <w:p w14:paraId="6C1CCC47" w14:textId="77777777" w:rsidR="00D06E39" w:rsidRPr="00F02B31" w:rsidRDefault="00D06E39" w:rsidP="00FF712A">
      <w:pPr>
        <w:widowControl w:val="0"/>
        <w:bidi/>
        <w:spacing w:line="240" w:lineRule="auto"/>
        <w:jc w:val="both"/>
        <w:rPr>
          <w:rFonts w:ascii="Calibri" w:hAnsi="Calibri" w:cs="Calibri"/>
          <w:b/>
          <w:bCs/>
          <w:sz w:val="36"/>
          <w:szCs w:val="36"/>
          <w:u w:val="single"/>
          <w:lang w:bidi="ar-EG"/>
        </w:rPr>
      </w:pPr>
      <w:r w:rsidRPr="00F02B31">
        <w:rPr>
          <w:rFonts w:ascii="Calibri" w:hAnsi="Calibri" w:cs="Calibri"/>
          <w:b/>
          <w:bCs/>
          <w:sz w:val="36"/>
          <w:szCs w:val="36"/>
          <w:u w:val="single"/>
          <w:rtl/>
          <w:lang w:bidi="ar-EG"/>
        </w:rPr>
        <w:t>شُهْدَةُ الكَاتِبَةُ (ت ٥٧٤ ه):</w:t>
      </w:r>
    </w:p>
    <w:p w14:paraId="59106A54" w14:textId="36550190" w:rsidR="00D06E39" w:rsidRPr="00D06E39" w:rsidRDefault="00D06E39" w:rsidP="005D090E">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lastRenderedPageBreak/>
        <w:t xml:space="preserve">شُهْدَةُ بنت أبي نصر الدين الدِّيْنَوَرِيِّ، قال عنها الذهبي: </w:t>
      </w:r>
      <w:r w:rsidR="00F02B31">
        <w:rPr>
          <w:rFonts w:ascii="Calibri" w:hAnsi="Calibri" w:cs="Calibri"/>
          <w:sz w:val="36"/>
          <w:szCs w:val="36"/>
          <w:rtl/>
          <w:lang w:bidi="ar-EG"/>
        </w:rPr>
        <w:t>«</w:t>
      </w:r>
      <w:r w:rsidRPr="00F02B31">
        <w:rPr>
          <w:rFonts w:ascii="Calibri" w:hAnsi="Calibri" w:cs="Calibri"/>
          <w:b/>
          <w:bCs/>
          <w:color w:val="002060"/>
          <w:sz w:val="36"/>
          <w:szCs w:val="36"/>
          <w:rtl/>
          <w:lang w:bidi="ar-EG"/>
        </w:rPr>
        <w:t>المُعمّرة، الكاتبة، مُسنِدةُ العراق، فخرُ النساء</w:t>
      </w:r>
      <w:r w:rsidR="00F02B31">
        <w:rPr>
          <w:rFonts w:ascii="Calibri" w:hAnsi="Calibri" w:cs="Calibri"/>
          <w:sz w:val="36"/>
          <w:szCs w:val="36"/>
          <w:rtl/>
          <w:lang w:bidi="ar-EG"/>
        </w:rPr>
        <w:t>»</w:t>
      </w:r>
      <w:r w:rsidRPr="00D06E39">
        <w:rPr>
          <w:rFonts w:ascii="Calibri" w:hAnsi="Calibri" w:cs="Calibri"/>
          <w:sz w:val="36"/>
          <w:szCs w:val="36"/>
          <w:rtl/>
          <w:lang w:bidi="ar-EG"/>
        </w:rPr>
        <w:t>.</w:t>
      </w:r>
      <w:r w:rsidR="005D090E">
        <w:rPr>
          <w:rFonts w:ascii="Calibri" w:hAnsi="Calibri" w:cs="Calibri" w:hint="cs"/>
          <w:sz w:val="36"/>
          <w:szCs w:val="36"/>
          <w:rtl/>
          <w:lang w:bidi="ar-EG"/>
        </w:rPr>
        <w:t xml:space="preserve"> </w:t>
      </w:r>
      <w:r w:rsidRPr="005D090E">
        <w:rPr>
          <w:rFonts w:ascii="Calibri" w:hAnsi="Calibri" w:cs="Calibri"/>
          <w:b/>
          <w:bCs/>
          <w:i/>
          <w:iCs/>
          <w:sz w:val="36"/>
          <w:szCs w:val="36"/>
          <w:rtl/>
          <w:lang w:bidi="ar-EG"/>
        </w:rPr>
        <w:t>سير أعلام النبلاء</w:t>
      </w:r>
      <w:r w:rsidRPr="00D06E39">
        <w:rPr>
          <w:rFonts w:ascii="Calibri" w:hAnsi="Calibri" w:cs="Calibri"/>
          <w:sz w:val="36"/>
          <w:szCs w:val="36"/>
          <w:rtl/>
          <w:lang w:bidi="ar-EG"/>
        </w:rPr>
        <w:t xml:space="preserve"> (٥٤٣-٥٤٢ /٢٠) طبعة الرسالة.</w:t>
      </w:r>
    </w:p>
    <w:p w14:paraId="65CC0862" w14:textId="77777777" w:rsidR="00D06E39" w:rsidRPr="005D090E" w:rsidRDefault="00D06E39" w:rsidP="00FF712A">
      <w:pPr>
        <w:widowControl w:val="0"/>
        <w:bidi/>
        <w:spacing w:line="240" w:lineRule="auto"/>
        <w:jc w:val="both"/>
        <w:rPr>
          <w:rFonts w:ascii="Calibri" w:hAnsi="Calibri" w:cs="Calibri"/>
          <w:b/>
          <w:bCs/>
          <w:sz w:val="36"/>
          <w:szCs w:val="36"/>
          <w:u w:val="single"/>
          <w:lang w:bidi="ar-EG"/>
        </w:rPr>
      </w:pPr>
      <w:r w:rsidRPr="005D090E">
        <w:rPr>
          <w:rFonts w:ascii="Calibri" w:hAnsi="Calibri" w:cs="Calibri"/>
          <w:b/>
          <w:bCs/>
          <w:sz w:val="36"/>
          <w:szCs w:val="36"/>
          <w:u w:val="single"/>
          <w:rtl/>
          <w:lang w:bidi="ar-EG"/>
        </w:rPr>
        <w:t>أم زينب فاطمة البغدادية (ت٧١٤ه):</w:t>
      </w:r>
    </w:p>
    <w:p w14:paraId="77252AFD" w14:textId="57626916" w:rsidR="00D06E39" w:rsidRPr="00D06E39" w:rsidRDefault="00D06E39" w:rsidP="005D090E">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ابن كثير عن فاطمة البغدادية: </w:t>
      </w:r>
      <w:r w:rsidR="005D090E">
        <w:rPr>
          <w:rFonts w:ascii="Calibri" w:hAnsi="Calibri" w:cs="Calibri"/>
          <w:sz w:val="36"/>
          <w:szCs w:val="36"/>
          <w:rtl/>
          <w:lang w:bidi="ar-EG"/>
        </w:rPr>
        <w:t>«</w:t>
      </w:r>
      <w:r w:rsidRPr="005D090E">
        <w:rPr>
          <w:rFonts w:ascii="Calibri" w:hAnsi="Calibri" w:cs="Calibri"/>
          <w:b/>
          <w:bCs/>
          <w:color w:val="002060"/>
          <w:sz w:val="36"/>
          <w:szCs w:val="36"/>
          <w:rtl/>
          <w:lang w:bidi="ar-EG"/>
        </w:rPr>
        <w:t>وفي يوم عرفة توفيت الشيخة الصالحة العابدة الناسكة: أم زينب فاطمة بنت عباس بن أبي الفتح بن محمد البغدادية بظاهر القاهرة، وشهدها خلق كثير، وكانت من العالمات الفاضلات، تأمر بالمعروف وتنهى عن المنكر، وتقوم على الأحمدية في مؤاخاتهم النساء والمردان وتنكر أحوالهم وأصول أهل البدع وغيرهم، وتفعل من ذلك ما لا تقدر عليه الرجال، وقد كانت تحضر مجلس الشيخ تقي الدين بن تيمية، فاستفادت منه ذلك وغيره، وقد سمعتُ الشيخ تقي الدين يثني عليها ويصفها بالفضيلة والعلم، ويذكر عنها أنها كانت تستحضر كثيراً من (المغني) أو أكثره، وأنه كان يستعد لها؛ من كثرة مسائلها وحسن سؤالاتها وسرعة فهمها، وهي التي خَتَمَتْ نساءً كثيراً القرآن، منهنّ أم عائشة بنت صديق زوجة الشيخ جمال الدين المزي، وهي التي أقرأت ابنتها زوجتي أمة الرحيم زينب، رحمهنّ اللّٰه وأكرمهنّ برحمته وجنته آمين</w:t>
      </w:r>
      <w:r w:rsidR="005D090E">
        <w:rPr>
          <w:rFonts w:ascii="Calibri" w:hAnsi="Calibri" w:cs="Calibri"/>
          <w:sz w:val="36"/>
          <w:szCs w:val="36"/>
          <w:rtl/>
          <w:lang w:bidi="ar-EG"/>
        </w:rPr>
        <w:t>»</w:t>
      </w:r>
      <w:r w:rsidRPr="00D06E39">
        <w:rPr>
          <w:rFonts w:ascii="Calibri" w:hAnsi="Calibri" w:cs="Calibri"/>
          <w:sz w:val="36"/>
          <w:szCs w:val="36"/>
          <w:rtl/>
          <w:lang w:bidi="ar-EG"/>
        </w:rPr>
        <w:t>.</w:t>
      </w:r>
      <w:r w:rsidR="005D090E">
        <w:rPr>
          <w:rFonts w:ascii="Calibri" w:hAnsi="Calibri" w:cs="Calibri" w:hint="cs"/>
          <w:sz w:val="36"/>
          <w:szCs w:val="36"/>
          <w:rtl/>
          <w:lang w:bidi="ar-EG"/>
        </w:rPr>
        <w:t xml:space="preserve"> </w:t>
      </w:r>
      <w:r w:rsidRPr="005D090E">
        <w:rPr>
          <w:rFonts w:ascii="Calibri" w:hAnsi="Calibri" w:cs="Calibri"/>
          <w:b/>
          <w:bCs/>
          <w:i/>
          <w:iCs/>
          <w:sz w:val="36"/>
          <w:szCs w:val="36"/>
          <w:rtl/>
          <w:lang w:bidi="ar-EG"/>
        </w:rPr>
        <w:t>البداية والنهاية</w:t>
      </w:r>
      <w:r w:rsidRPr="00D06E39">
        <w:rPr>
          <w:rFonts w:ascii="Calibri" w:hAnsi="Calibri" w:cs="Calibri"/>
          <w:sz w:val="36"/>
          <w:szCs w:val="36"/>
          <w:rtl/>
          <w:lang w:bidi="ar-EG"/>
        </w:rPr>
        <w:t xml:space="preserve"> (١٠٩/١٦) طبعة ابن كثير.</w:t>
      </w:r>
    </w:p>
    <w:p w14:paraId="67EF1E79" w14:textId="77777777" w:rsidR="00D06E39" w:rsidRPr="00431B7A" w:rsidRDefault="00D06E39" w:rsidP="00FF712A">
      <w:pPr>
        <w:widowControl w:val="0"/>
        <w:bidi/>
        <w:spacing w:line="240" w:lineRule="auto"/>
        <w:jc w:val="both"/>
        <w:rPr>
          <w:rFonts w:ascii="Calibri" w:hAnsi="Calibri" w:cs="Calibri"/>
          <w:b/>
          <w:bCs/>
          <w:sz w:val="36"/>
          <w:szCs w:val="36"/>
          <w:u w:val="single"/>
          <w:lang w:bidi="ar-EG"/>
        </w:rPr>
      </w:pPr>
      <w:r w:rsidRPr="00431B7A">
        <w:rPr>
          <w:rFonts w:ascii="Calibri" w:hAnsi="Calibri" w:cs="Calibri"/>
          <w:b/>
          <w:bCs/>
          <w:sz w:val="36"/>
          <w:szCs w:val="36"/>
          <w:u w:val="single"/>
          <w:rtl/>
          <w:lang w:bidi="ar-EG"/>
        </w:rPr>
        <w:t>عائشة بنت إبراهيم زوجة الشيخ الإمام المزي (ت٧٤١ ه):</w:t>
      </w:r>
    </w:p>
    <w:p w14:paraId="18C6306B" w14:textId="1B5A56E0" w:rsidR="00D06E39" w:rsidRPr="00D06E39" w:rsidRDefault="00D06E39" w:rsidP="00431B7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وهي أمُّ زوجة ابن كثير صاحب التفسير، قال عنها ابن كثير: </w:t>
      </w:r>
      <w:r w:rsidR="00431B7A">
        <w:rPr>
          <w:rFonts w:ascii="Calibri" w:hAnsi="Calibri" w:cs="Calibri"/>
          <w:sz w:val="36"/>
          <w:szCs w:val="36"/>
          <w:rtl/>
          <w:lang w:bidi="ar-EG"/>
        </w:rPr>
        <w:t>«</w:t>
      </w:r>
      <w:r w:rsidRPr="00431B7A">
        <w:rPr>
          <w:rFonts w:ascii="Calibri" w:hAnsi="Calibri" w:cs="Calibri"/>
          <w:b/>
          <w:bCs/>
          <w:color w:val="002060"/>
          <w:sz w:val="36"/>
          <w:szCs w:val="36"/>
          <w:rtl/>
          <w:lang w:bidi="ar-EG"/>
        </w:rPr>
        <w:t>كانت عديمة النظير في نساء زمانها؛ لكثرة عبادتها وتلاوتها وإقرائها القرآن العظيم بفصاحة وبلاغة وأداء صحيح، يعجز كثير من الرجال عن تجويده، وخَتَّمَتْ نساءً كثيرًا، وقرأ عليها من النساء خلقٌ وانتفعنَ بها وبصلاحها ودينها وزهدها في الدنيا وتقللها منها</w:t>
      </w:r>
      <w:r w:rsidR="00431B7A">
        <w:rPr>
          <w:rFonts w:ascii="Calibri" w:hAnsi="Calibri" w:cs="Calibri"/>
          <w:sz w:val="36"/>
          <w:szCs w:val="36"/>
          <w:rtl/>
          <w:lang w:bidi="ar-EG"/>
        </w:rPr>
        <w:t>»</w:t>
      </w:r>
      <w:r w:rsidRPr="00D06E39">
        <w:rPr>
          <w:rFonts w:ascii="Calibri" w:hAnsi="Calibri" w:cs="Calibri"/>
          <w:sz w:val="36"/>
          <w:szCs w:val="36"/>
          <w:rtl/>
          <w:lang w:bidi="ar-EG"/>
        </w:rPr>
        <w:t>.</w:t>
      </w:r>
      <w:r w:rsidR="00431B7A">
        <w:rPr>
          <w:rFonts w:ascii="Calibri" w:hAnsi="Calibri" w:cs="Calibri" w:hint="cs"/>
          <w:sz w:val="36"/>
          <w:szCs w:val="36"/>
          <w:rtl/>
          <w:lang w:bidi="ar-EG"/>
        </w:rPr>
        <w:t xml:space="preserve"> </w:t>
      </w:r>
      <w:r w:rsidRPr="00431B7A">
        <w:rPr>
          <w:rFonts w:ascii="Calibri" w:hAnsi="Calibri" w:cs="Calibri"/>
          <w:b/>
          <w:bCs/>
          <w:i/>
          <w:iCs/>
          <w:sz w:val="36"/>
          <w:szCs w:val="36"/>
          <w:rtl/>
          <w:lang w:bidi="ar-EG"/>
        </w:rPr>
        <w:t>البداية والنهاية</w:t>
      </w:r>
      <w:r w:rsidRPr="00D06E39">
        <w:rPr>
          <w:rFonts w:ascii="Calibri" w:hAnsi="Calibri" w:cs="Calibri"/>
          <w:sz w:val="36"/>
          <w:szCs w:val="36"/>
          <w:rtl/>
          <w:lang w:bidi="ar-EG"/>
        </w:rPr>
        <w:t xml:space="preserve"> (٢٩٣/١٦) طبعة ابن كثير.</w:t>
      </w:r>
    </w:p>
    <w:p w14:paraId="063C2528"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وأنبّه كذلك إلى أن بيئات طلب العلم للنساء في الزمن السابق تختلف عن بيئات الجامعات والمدارس الحديثة.</w:t>
      </w:r>
    </w:p>
    <w:p w14:paraId="4C6A306B" w14:textId="166DA1FF" w:rsidR="00D06E39" w:rsidRPr="00A0073E" w:rsidRDefault="00D06E39" w:rsidP="00A0073E">
      <w:pPr>
        <w:keepNext/>
        <w:widowControl w:val="0"/>
        <w:bidi/>
        <w:spacing w:line="240" w:lineRule="auto"/>
        <w:jc w:val="both"/>
        <w:outlineLvl w:val="2"/>
        <w:rPr>
          <w:rFonts w:ascii="Calibri" w:hAnsi="Calibri" w:cs="Calibri"/>
          <w:b/>
          <w:bCs/>
          <w:sz w:val="36"/>
          <w:szCs w:val="36"/>
          <w:highlight w:val="yellow"/>
          <w:u w:val="single"/>
          <w:lang w:bidi="ar-EG"/>
        </w:rPr>
      </w:pPr>
      <w:bookmarkStart w:id="31" w:name="_Toc237301894"/>
      <w:r w:rsidRPr="00A0073E">
        <w:rPr>
          <w:rFonts w:ascii="Calibri" w:hAnsi="Calibri" w:cs="Calibri"/>
          <w:b/>
          <w:bCs/>
          <w:sz w:val="36"/>
          <w:szCs w:val="36"/>
          <w:highlight w:val="yellow"/>
          <w:u w:val="single"/>
          <w:rtl/>
          <w:lang w:bidi="ar-EG"/>
        </w:rPr>
        <w:t>الدور الثاني</w:t>
      </w:r>
      <w:r w:rsidR="00A0073E">
        <w:rPr>
          <w:rFonts w:ascii="Calibri" w:hAnsi="Calibri" w:cs="Calibri" w:hint="cs"/>
          <w:b/>
          <w:bCs/>
          <w:sz w:val="36"/>
          <w:szCs w:val="36"/>
          <w:highlight w:val="yellow"/>
          <w:u w:val="single"/>
          <w:rtl/>
          <w:lang w:bidi="ar-EG"/>
        </w:rPr>
        <w:t>:</w:t>
      </w:r>
      <w:r w:rsidRPr="00A0073E">
        <w:rPr>
          <w:rFonts w:ascii="Calibri" w:hAnsi="Calibri" w:cs="Calibri"/>
          <w:b/>
          <w:bCs/>
          <w:sz w:val="36"/>
          <w:szCs w:val="36"/>
          <w:highlight w:val="yellow"/>
          <w:u w:val="single"/>
          <w:rtl/>
          <w:lang w:bidi="ar-EG"/>
        </w:rPr>
        <w:t xml:space="preserve"> الثبات ونصرة الدين وخدمة الإسلام</w:t>
      </w:r>
      <w:bookmarkEnd w:id="31"/>
    </w:p>
    <w:p w14:paraId="3F491DAA" w14:textId="77777777" w:rsidR="00A0073E" w:rsidRPr="00A0073E" w:rsidRDefault="00D06E39" w:rsidP="00FF712A">
      <w:pPr>
        <w:widowControl w:val="0"/>
        <w:bidi/>
        <w:spacing w:line="240" w:lineRule="auto"/>
        <w:jc w:val="both"/>
        <w:rPr>
          <w:rFonts w:ascii="Calibri" w:hAnsi="Calibri" w:cs="Calibri"/>
          <w:b/>
          <w:bCs/>
          <w:sz w:val="36"/>
          <w:szCs w:val="36"/>
          <w:u w:val="single"/>
          <w:rtl/>
          <w:lang w:bidi="ar-EG"/>
        </w:rPr>
      </w:pPr>
      <w:r w:rsidRPr="00A0073E">
        <w:rPr>
          <w:rFonts w:ascii="Calibri" w:hAnsi="Calibri" w:cs="Calibri"/>
          <w:b/>
          <w:bCs/>
          <w:sz w:val="36"/>
          <w:szCs w:val="36"/>
          <w:u w:val="single"/>
          <w:rtl/>
          <w:lang w:bidi="ar-EG"/>
        </w:rPr>
        <w:t>المثال الأول: أُمُّ عُمَارَةَ رضي اللّٰه عنها:</w:t>
      </w:r>
    </w:p>
    <w:p w14:paraId="79CFCB05" w14:textId="7A21C51D" w:rsidR="00A0073E" w:rsidRPr="00A0073E" w:rsidRDefault="00D06E39" w:rsidP="00A0073E">
      <w:pPr>
        <w:widowControl w:val="0"/>
        <w:bidi/>
        <w:spacing w:line="240" w:lineRule="auto"/>
        <w:jc w:val="both"/>
        <w:rPr>
          <w:rFonts w:ascii="Calibri" w:hAnsi="Calibri" w:cs="Calibri"/>
          <w:b/>
          <w:bCs/>
          <w:color w:val="002060"/>
          <w:sz w:val="36"/>
          <w:szCs w:val="36"/>
          <w:rtl/>
          <w:lang w:bidi="ar-EG"/>
        </w:rPr>
      </w:pPr>
      <w:r w:rsidRPr="00D06E39">
        <w:rPr>
          <w:rFonts w:ascii="Calibri" w:hAnsi="Calibri" w:cs="Calibri"/>
          <w:sz w:val="36"/>
          <w:szCs w:val="36"/>
          <w:rtl/>
          <w:lang w:bidi="ar-EG"/>
        </w:rPr>
        <w:t xml:space="preserve">وهي نُسيبةُ بنتُ كَعْبٍ بن عمرو الأنصارية، قال عنها الذهبي: </w:t>
      </w:r>
      <w:r w:rsidR="00A0073E">
        <w:rPr>
          <w:rFonts w:ascii="Calibri" w:hAnsi="Calibri" w:cs="Calibri"/>
          <w:sz w:val="36"/>
          <w:szCs w:val="36"/>
          <w:rtl/>
          <w:lang w:bidi="ar-EG"/>
        </w:rPr>
        <w:t>«</w:t>
      </w:r>
      <w:r w:rsidRPr="00A0073E">
        <w:rPr>
          <w:rFonts w:ascii="Calibri" w:hAnsi="Calibri" w:cs="Calibri"/>
          <w:b/>
          <w:bCs/>
          <w:color w:val="002060"/>
          <w:sz w:val="36"/>
          <w:szCs w:val="36"/>
          <w:rtl/>
          <w:lang w:bidi="ar-EG"/>
        </w:rPr>
        <w:t>الفاضلة، المجاهدة، الأنصارية، الخزرجية، النجارية، المازنية، المدنية.</w:t>
      </w:r>
    </w:p>
    <w:p w14:paraId="74BC8DDF" w14:textId="009A26BC" w:rsidR="00D06E39" w:rsidRPr="00D06E39" w:rsidRDefault="00D06E39" w:rsidP="00A0073E">
      <w:pPr>
        <w:widowControl w:val="0"/>
        <w:bidi/>
        <w:spacing w:line="240" w:lineRule="auto"/>
        <w:jc w:val="both"/>
        <w:rPr>
          <w:rFonts w:ascii="Calibri" w:hAnsi="Calibri" w:cs="Calibri"/>
          <w:sz w:val="36"/>
          <w:szCs w:val="36"/>
          <w:lang w:bidi="ar-EG"/>
        </w:rPr>
      </w:pPr>
      <w:r w:rsidRPr="00A0073E">
        <w:rPr>
          <w:rFonts w:ascii="Calibri" w:hAnsi="Calibri" w:cs="Calibri"/>
          <w:b/>
          <w:bCs/>
          <w:color w:val="002060"/>
          <w:sz w:val="36"/>
          <w:szCs w:val="36"/>
          <w:rtl/>
          <w:lang w:bidi="ar-EG"/>
        </w:rPr>
        <w:t>شهدت أم عمارة: ليلة العقبة، وشهدت أحداً، والحديبية، ويوم حنين، ويوم اليمامة، وجاهدت، وفعلت الأفاعيل، روي لها أحاديث، وقطعت يدها في الجهاد</w:t>
      </w:r>
      <w:r w:rsidR="00A0073E">
        <w:rPr>
          <w:rFonts w:ascii="Calibri" w:hAnsi="Calibri" w:cs="Calibri"/>
          <w:sz w:val="36"/>
          <w:szCs w:val="36"/>
          <w:rtl/>
          <w:lang w:bidi="ar-EG"/>
        </w:rPr>
        <w:t>»</w:t>
      </w:r>
      <w:r w:rsidRPr="00D06E39">
        <w:rPr>
          <w:rFonts w:ascii="Calibri" w:hAnsi="Calibri" w:cs="Calibri"/>
          <w:sz w:val="36"/>
          <w:szCs w:val="36"/>
          <w:rtl/>
          <w:lang w:bidi="ar-EG"/>
        </w:rPr>
        <w:t>.</w:t>
      </w:r>
      <w:r w:rsidR="00A0073E">
        <w:rPr>
          <w:rFonts w:ascii="Calibri" w:hAnsi="Calibri" w:cs="Calibri" w:hint="cs"/>
          <w:sz w:val="36"/>
          <w:szCs w:val="36"/>
          <w:rtl/>
          <w:lang w:bidi="ar-EG"/>
        </w:rPr>
        <w:t xml:space="preserve"> </w:t>
      </w:r>
      <w:r w:rsidRPr="00A0073E">
        <w:rPr>
          <w:rFonts w:ascii="Calibri" w:hAnsi="Calibri" w:cs="Calibri"/>
          <w:b/>
          <w:bCs/>
          <w:i/>
          <w:iCs/>
          <w:sz w:val="36"/>
          <w:szCs w:val="36"/>
          <w:rtl/>
          <w:lang w:bidi="ar-EG"/>
        </w:rPr>
        <w:t>سير أعلام النبلاء</w:t>
      </w:r>
      <w:r w:rsidRPr="00D06E39">
        <w:rPr>
          <w:rFonts w:ascii="Calibri" w:hAnsi="Calibri" w:cs="Calibri"/>
          <w:sz w:val="36"/>
          <w:szCs w:val="36"/>
          <w:rtl/>
          <w:lang w:bidi="ar-EG"/>
        </w:rPr>
        <w:t xml:space="preserve"> (٢٧٨/٢) طبعة الرسالة.</w:t>
      </w:r>
    </w:p>
    <w:p w14:paraId="6AC74874" w14:textId="2388D4D6" w:rsidR="00D06E39" w:rsidRPr="00D06E39" w:rsidRDefault="00D06E39" w:rsidP="0062273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فقد أخرج الإمام مسلم في صحيحه:</w:t>
      </w:r>
      <w:r w:rsidR="00622730">
        <w:rPr>
          <w:rFonts w:ascii="Calibri" w:hAnsi="Calibri" w:cs="Calibri" w:hint="cs"/>
          <w:sz w:val="36"/>
          <w:szCs w:val="36"/>
          <w:rtl/>
          <w:lang w:bidi="ar-EG"/>
        </w:rPr>
        <w:t xml:space="preserve"> ... </w:t>
      </w:r>
      <w:r w:rsidRPr="00622730">
        <w:rPr>
          <w:rFonts w:ascii="Calibri" w:hAnsi="Calibri" w:cs="Calibri"/>
          <w:b/>
          <w:bCs/>
          <w:color w:val="002060"/>
          <w:sz w:val="36"/>
          <w:szCs w:val="36"/>
          <w:rtl/>
          <w:lang w:bidi="ar-EG"/>
        </w:rPr>
        <w:t xml:space="preserve">ثُمَّ نَفَذَ عَبْدُ اللهِ بْنُ عُمَرَ، فَبَلَغَ الْحَجَّاجَ مَوْقِفُ عَبْدِ اللهِ وَقَوْلُهُ فَأَرْسَلَ إِلَيْهِ، فَأُنْزِلَ عَنْ جِذْعِهِ فَأُلْقِيَ فِي قُبُورِ الْيَهُودِ، ثُمَّ أَرْسَلَ إِلَى أُمِّهِ أَسْمَاءَ بِنْتِ أَبِي </w:t>
      </w:r>
      <w:r w:rsidRPr="00622730">
        <w:rPr>
          <w:rFonts w:ascii="Calibri" w:hAnsi="Calibri" w:cs="Calibri"/>
          <w:b/>
          <w:bCs/>
          <w:color w:val="002060"/>
          <w:sz w:val="36"/>
          <w:szCs w:val="36"/>
          <w:rtl/>
          <w:lang w:bidi="ar-EG"/>
        </w:rPr>
        <w:lastRenderedPageBreak/>
        <w:t xml:space="preserve">بَكْرٍ فَأَبَتْ أَنْ تَأْتِيَهُ، فَأَعَادَ عَلَيْهَا الرَّسُولَ: لَتَأْتِيَنِّي أَوْ لَأَبْعَتَنَّ إِلَيْكِ مَنْ يَسْحَبُكِ بِقُرُونِكِ. قَالَ: فَأَبَتْ وَقَالَتْ: وَاللهِ لَا آتِيكَ حَتَّى تَبْعَثَ إِلَيَّ مَنْ يَسْحَبُنِي بِقُرُونِي. قَالَ: فَقَالَ: أَرُونِي سِبْتَيَّ. فَأَخَذَ نَعْلَيْهِ ثُمَّ انْطَلَقَ يَتَوَذَّفُ حَتَّى دَخَلَ عَلَيْهَا، فَقَالَ: كَيْفَ رَأَيْتِنِي صَنَعْتُ بِعَدُوّ اللهِ؟ قَالَتْ: رَأَيْتُكَ أَفْسَدْتَ عَلَيْهِ دُنْيَاهُ وَأَفْسَدَ عَلَيْكَ آخِرَتَكَ، بَلَغَنِي أَنَّكَ تَقُولُ لَهُ: يَا ابْنَ ذَاتِ النِّطَاقَيْنِ، أَنَا وَاللهِ ذَاتُ النِّطَاقَيْنِ، أَمَّا أَحَدُهُمَا فَكُنْتُ أَرْفَعُ بِهِ طَعَامَ رَسُولِ اللهِ </w:t>
      </w:r>
      <w:r w:rsidR="00E847A2" w:rsidRPr="00622730">
        <w:rPr>
          <w:rFonts w:ascii="Calibri" w:hAnsi="Calibri" w:cs="Calibri"/>
          <w:b/>
          <w:bCs/>
          <w:color w:val="002060"/>
          <w:sz w:val="36"/>
          <w:szCs w:val="36"/>
          <w:rtl/>
          <w:lang w:bidi="ar-EG"/>
        </w:rPr>
        <w:t>ﷺ</w:t>
      </w:r>
      <w:r w:rsidRPr="00622730">
        <w:rPr>
          <w:rFonts w:ascii="Calibri" w:hAnsi="Calibri" w:cs="Calibri"/>
          <w:b/>
          <w:bCs/>
          <w:color w:val="002060"/>
          <w:sz w:val="36"/>
          <w:szCs w:val="36"/>
          <w:rtl/>
          <w:lang w:bidi="ar-EG"/>
        </w:rPr>
        <w:t xml:space="preserve"> وَطَعَامَ أَبِي بَكْرٍ مِنَ الدَّوَابِّ، وَأَمَا الآخَرُ فَنِطَاقُ الْمَرْأَةِ الَّتِي لَا تَسْتَغْنِي عَنْهُ، أَمَا إِنَّ رَسُولَ اللهِ صَلَّه اللهُ عَلَيْهِ وَسَلَّمَ حَدَّثَنَا أَنَّ فِي ثَقِيفٍ كَذَّابًا وَمُبِيرًا، فَأَمَّا الْكَذَّابُ فَرَأَيْنَهُ، وَأَمَّا الْمُبِيرُ فَلَا إِخَالُكَ إِلَّا إِيَّاهُ. قَالَ: فَقَامَ عَنْهَا وَلَمْ يُرَاجِعْهَا.</w:t>
      </w:r>
      <w:r w:rsidR="00622730">
        <w:rPr>
          <w:rFonts w:ascii="Calibri" w:hAnsi="Calibri" w:cs="Calibri" w:hint="cs"/>
          <w:sz w:val="36"/>
          <w:szCs w:val="36"/>
          <w:rtl/>
          <w:lang w:bidi="ar-EG"/>
        </w:rPr>
        <w:t xml:space="preserve"> </w:t>
      </w:r>
      <w:r w:rsidRPr="00D06E39">
        <w:rPr>
          <w:rFonts w:ascii="Calibri" w:hAnsi="Calibri" w:cs="Calibri"/>
          <w:sz w:val="36"/>
          <w:szCs w:val="36"/>
          <w:rtl/>
          <w:lang w:bidi="ar-EG"/>
        </w:rPr>
        <w:t>مسلم (٢٥٤٥).</w:t>
      </w:r>
    </w:p>
    <w:p w14:paraId="7A337DFA" w14:textId="69EEF36E"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ابن الأثير: </w:t>
      </w:r>
      <w:r w:rsidR="00622730">
        <w:rPr>
          <w:rFonts w:ascii="Calibri" w:hAnsi="Calibri" w:cs="Calibri"/>
          <w:sz w:val="36"/>
          <w:szCs w:val="36"/>
          <w:rtl/>
          <w:lang w:bidi="ar-EG"/>
        </w:rPr>
        <w:t>«</w:t>
      </w:r>
      <w:r w:rsidRPr="00622730">
        <w:rPr>
          <w:rFonts w:ascii="Calibri" w:hAnsi="Calibri" w:cs="Calibri"/>
          <w:b/>
          <w:bCs/>
          <w:color w:val="002060"/>
          <w:sz w:val="36"/>
          <w:szCs w:val="36"/>
          <w:rtl/>
          <w:lang w:bidi="ar-EG"/>
        </w:rPr>
        <w:t>والتَّوَذَّفُ: مُقاربة الخَطْوِ والتَّبختر في المَشي. وقيل: الإسراع</w:t>
      </w:r>
      <w:r w:rsidR="00622730">
        <w:rPr>
          <w:rFonts w:ascii="Calibri" w:hAnsi="Calibri" w:cs="Calibri"/>
          <w:sz w:val="36"/>
          <w:szCs w:val="36"/>
          <w:rtl/>
          <w:lang w:bidi="ar-EG"/>
        </w:rPr>
        <w:t>»</w:t>
      </w:r>
      <w:r w:rsidRPr="00D06E39">
        <w:rPr>
          <w:rFonts w:ascii="Calibri" w:hAnsi="Calibri" w:cs="Calibri"/>
          <w:sz w:val="36"/>
          <w:szCs w:val="36"/>
          <w:rtl/>
          <w:lang w:bidi="ar-EG"/>
        </w:rPr>
        <w:t xml:space="preserve">. </w:t>
      </w:r>
      <w:r w:rsidRPr="00622730">
        <w:rPr>
          <w:rFonts w:ascii="Calibri" w:hAnsi="Calibri" w:cs="Calibri"/>
          <w:b/>
          <w:bCs/>
          <w:i/>
          <w:iCs/>
          <w:sz w:val="36"/>
          <w:szCs w:val="36"/>
          <w:rtl/>
          <w:lang w:bidi="ar-EG"/>
        </w:rPr>
        <w:t xml:space="preserve">النهاية في غريب الحديث والأثر </w:t>
      </w:r>
      <w:r w:rsidRPr="00D06E39">
        <w:rPr>
          <w:rFonts w:ascii="Calibri" w:hAnsi="Calibri" w:cs="Calibri"/>
          <w:sz w:val="36"/>
          <w:szCs w:val="36"/>
          <w:rtl/>
          <w:lang w:bidi="ar-EG"/>
        </w:rPr>
        <w:t>(١٧١/٥) طبعة العلمية.</w:t>
      </w:r>
    </w:p>
    <w:p w14:paraId="2474E485" w14:textId="77777777" w:rsidR="00D06E39" w:rsidRPr="009D1736" w:rsidRDefault="00D06E39" w:rsidP="00FF712A">
      <w:pPr>
        <w:widowControl w:val="0"/>
        <w:bidi/>
        <w:spacing w:line="240" w:lineRule="auto"/>
        <w:jc w:val="both"/>
        <w:rPr>
          <w:rFonts w:ascii="Calibri" w:hAnsi="Calibri" w:cs="Calibri"/>
          <w:b/>
          <w:bCs/>
          <w:sz w:val="36"/>
          <w:szCs w:val="36"/>
          <w:u w:val="single"/>
          <w:lang w:bidi="ar-EG"/>
        </w:rPr>
      </w:pPr>
      <w:r w:rsidRPr="009D1736">
        <w:rPr>
          <w:rFonts w:ascii="Calibri" w:hAnsi="Calibri" w:cs="Calibri"/>
          <w:b/>
          <w:bCs/>
          <w:sz w:val="36"/>
          <w:szCs w:val="36"/>
          <w:u w:val="single"/>
          <w:rtl/>
          <w:lang w:bidi="ar-EG"/>
        </w:rPr>
        <w:t>المثال الثالث: أسماء بنت يزيد بن السَّكَن رضي اللّٰه عنها:</w:t>
      </w:r>
    </w:p>
    <w:p w14:paraId="59FA90E5" w14:textId="3433A5B8" w:rsidR="004A0E14" w:rsidRDefault="00D06E39" w:rsidP="009D173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عنها الذهبي: </w:t>
      </w:r>
      <w:r w:rsidR="009D1736">
        <w:rPr>
          <w:rFonts w:ascii="Calibri" w:hAnsi="Calibri" w:cs="Calibri"/>
          <w:sz w:val="36"/>
          <w:szCs w:val="36"/>
          <w:rtl/>
          <w:lang w:bidi="ar-EG"/>
        </w:rPr>
        <w:t>«</w:t>
      </w:r>
      <w:r w:rsidRPr="009D1736">
        <w:rPr>
          <w:rFonts w:ascii="Calibri" w:hAnsi="Calibri" w:cs="Calibri"/>
          <w:b/>
          <w:bCs/>
          <w:color w:val="002060"/>
          <w:sz w:val="36"/>
          <w:szCs w:val="36"/>
          <w:rtl/>
          <w:lang w:bidi="ar-EG"/>
        </w:rPr>
        <w:t>من المبايعات المجاهدات، رَوَتْ عن النبيِّ ﷺ جملة أحاديث، وقَتلت بعمود خِبائها يوم اليرموك تسعةً من الروم</w:t>
      </w:r>
      <w:r w:rsidR="009D1736">
        <w:rPr>
          <w:rFonts w:ascii="Calibri" w:hAnsi="Calibri" w:cs="Calibri"/>
          <w:sz w:val="36"/>
          <w:szCs w:val="36"/>
          <w:rtl/>
          <w:lang w:bidi="ar-EG"/>
        </w:rPr>
        <w:t>»</w:t>
      </w:r>
      <w:r w:rsidRPr="00D06E39">
        <w:rPr>
          <w:rFonts w:ascii="Calibri" w:hAnsi="Calibri" w:cs="Calibri"/>
          <w:sz w:val="36"/>
          <w:szCs w:val="36"/>
          <w:rtl/>
          <w:lang w:bidi="ar-EG"/>
        </w:rPr>
        <w:t>.</w:t>
      </w:r>
      <w:r w:rsidR="009D1736">
        <w:rPr>
          <w:rFonts w:ascii="Calibri" w:hAnsi="Calibri" w:cs="Calibri" w:hint="cs"/>
          <w:sz w:val="36"/>
          <w:szCs w:val="36"/>
          <w:rtl/>
          <w:lang w:bidi="ar-EG"/>
        </w:rPr>
        <w:t xml:space="preserve"> </w:t>
      </w:r>
      <w:r w:rsidRPr="009D1736">
        <w:rPr>
          <w:rFonts w:ascii="Calibri" w:hAnsi="Calibri" w:cs="Calibri"/>
          <w:b/>
          <w:bCs/>
          <w:i/>
          <w:iCs/>
          <w:sz w:val="36"/>
          <w:szCs w:val="36"/>
          <w:rtl/>
          <w:lang w:bidi="ar-EG"/>
        </w:rPr>
        <w:t xml:space="preserve">سير أعلام النبلاء </w:t>
      </w:r>
      <w:r w:rsidRPr="00D06E39">
        <w:rPr>
          <w:rFonts w:ascii="Calibri" w:hAnsi="Calibri" w:cs="Calibri"/>
          <w:sz w:val="36"/>
          <w:szCs w:val="36"/>
          <w:rtl/>
          <w:lang w:bidi="ar-EG"/>
        </w:rPr>
        <w:t>(٢٩٧ /٢) طبعة الرسالة.</w:t>
      </w:r>
    </w:p>
    <w:p w14:paraId="3C695AFC" w14:textId="77777777" w:rsidR="004A0E14" w:rsidRDefault="004A0E14">
      <w:pPr>
        <w:rPr>
          <w:rFonts w:ascii="Calibri" w:hAnsi="Calibri" w:cs="Calibri"/>
          <w:sz w:val="36"/>
          <w:szCs w:val="36"/>
          <w:lang w:bidi="ar-EG"/>
        </w:rPr>
      </w:pPr>
      <w:r>
        <w:rPr>
          <w:rFonts w:ascii="Calibri" w:hAnsi="Calibri" w:cs="Calibri"/>
          <w:sz w:val="36"/>
          <w:szCs w:val="36"/>
          <w:lang w:bidi="ar-EG"/>
        </w:rPr>
        <w:br w:type="page"/>
      </w:r>
    </w:p>
    <w:p w14:paraId="0EA067F1" w14:textId="16A66B37" w:rsidR="00D06E39" w:rsidRPr="009D1736" w:rsidRDefault="00D06E39" w:rsidP="009D1736">
      <w:pPr>
        <w:keepNext/>
        <w:widowControl w:val="0"/>
        <w:bidi/>
        <w:spacing w:line="240" w:lineRule="auto"/>
        <w:jc w:val="center"/>
        <w:outlineLvl w:val="0"/>
        <w:rPr>
          <w:rFonts w:ascii="Calibri" w:hAnsi="Calibri" w:cs="Calibri"/>
          <w:b/>
          <w:bCs/>
          <w:sz w:val="36"/>
          <w:szCs w:val="36"/>
          <w:highlight w:val="yellow"/>
          <w:u w:val="single"/>
          <w:lang w:bidi="ar-EG"/>
        </w:rPr>
      </w:pPr>
      <w:bookmarkStart w:id="32" w:name="_Toc237301895"/>
      <w:r w:rsidRPr="009D1736">
        <w:rPr>
          <w:rFonts w:ascii="Calibri" w:hAnsi="Calibri" w:cs="Calibri"/>
          <w:b/>
          <w:bCs/>
          <w:sz w:val="36"/>
          <w:szCs w:val="36"/>
          <w:highlight w:val="yellow"/>
          <w:u w:val="single"/>
          <w:rtl/>
          <w:lang w:bidi="ar-EG"/>
        </w:rPr>
        <w:lastRenderedPageBreak/>
        <w:t>القسم الثاني:</w:t>
      </w:r>
      <w:r w:rsidR="009D1736" w:rsidRPr="009D1736">
        <w:rPr>
          <w:rFonts w:ascii="Calibri" w:hAnsi="Calibri" w:cs="Calibri" w:hint="cs"/>
          <w:b/>
          <w:bCs/>
          <w:sz w:val="36"/>
          <w:szCs w:val="36"/>
          <w:highlight w:val="yellow"/>
          <w:u w:val="single"/>
          <w:rtl/>
          <w:lang w:bidi="ar-EG"/>
        </w:rPr>
        <w:t xml:space="preserve"> </w:t>
      </w:r>
      <w:r w:rsidRPr="009D1736">
        <w:rPr>
          <w:rFonts w:ascii="Calibri" w:hAnsi="Calibri" w:cs="Calibri"/>
          <w:b/>
          <w:bCs/>
          <w:sz w:val="36"/>
          <w:szCs w:val="36"/>
          <w:highlight w:val="yellow"/>
          <w:u w:val="single"/>
          <w:rtl/>
          <w:lang w:bidi="ar-EG"/>
        </w:rPr>
        <w:t>استعادة دور المرأة المسلمة</w:t>
      </w:r>
      <w:bookmarkEnd w:id="32"/>
    </w:p>
    <w:p w14:paraId="7DA31500" w14:textId="56377B4E" w:rsidR="00D06E39" w:rsidRPr="009D1736" w:rsidRDefault="00D06E39" w:rsidP="009D1736">
      <w:pPr>
        <w:keepNext/>
        <w:widowControl w:val="0"/>
        <w:bidi/>
        <w:spacing w:line="240" w:lineRule="auto"/>
        <w:jc w:val="center"/>
        <w:outlineLvl w:val="1"/>
        <w:rPr>
          <w:rFonts w:ascii="Calibri" w:hAnsi="Calibri" w:cs="Calibri"/>
          <w:b/>
          <w:bCs/>
          <w:sz w:val="36"/>
          <w:szCs w:val="36"/>
          <w:highlight w:val="yellow"/>
          <w:u w:val="single"/>
          <w:lang w:bidi="ar-EG"/>
        </w:rPr>
      </w:pPr>
      <w:bookmarkStart w:id="33" w:name="_Toc237301896"/>
      <w:r w:rsidRPr="009D1736">
        <w:rPr>
          <w:rFonts w:ascii="Calibri" w:hAnsi="Calibri" w:cs="Calibri"/>
          <w:b/>
          <w:bCs/>
          <w:sz w:val="36"/>
          <w:szCs w:val="36"/>
          <w:highlight w:val="yellow"/>
          <w:u w:val="single"/>
          <w:rtl/>
          <w:lang w:bidi="ar-EG"/>
        </w:rPr>
        <w:t>الفصل الأول</w:t>
      </w:r>
      <w:r w:rsidR="009D1736" w:rsidRPr="009D1736">
        <w:rPr>
          <w:rFonts w:ascii="Calibri" w:hAnsi="Calibri" w:cs="Calibri" w:hint="cs"/>
          <w:b/>
          <w:bCs/>
          <w:sz w:val="36"/>
          <w:szCs w:val="36"/>
          <w:highlight w:val="yellow"/>
          <w:u w:val="single"/>
          <w:rtl/>
          <w:lang w:bidi="ar-EG"/>
        </w:rPr>
        <w:t xml:space="preserve">: </w:t>
      </w:r>
      <w:r w:rsidRPr="009D1736">
        <w:rPr>
          <w:rFonts w:ascii="Calibri" w:hAnsi="Calibri" w:cs="Calibri"/>
          <w:b/>
          <w:bCs/>
          <w:sz w:val="36"/>
          <w:szCs w:val="36"/>
          <w:highlight w:val="yellow"/>
          <w:u w:val="single"/>
          <w:rtl/>
          <w:lang w:bidi="ar-EG"/>
        </w:rPr>
        <w:t>المرأة وخارطة المسؤوليات</w:t>
      </w:r>
      <w:bookmarkEnd w:id="33"/>
    </w:p>
    <w:p w14:paraId="4D103C2A" w14:textId="77777777" w:rsidR="00ED0FAE"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إنّ خارطة المسؤوليات الواقعة على المرأة المسلمة واسعة بقدر اتّساع وتنوّع الطاعات المأمور بها في الدين، والمحرّمات المنهيّ عنها، والمقامات التي حثّ الإسلام على بلوغها، بالإضافة إلى ما اختصّت به المرأة من مسؤوليات زائدة.</w:t>
      </w:r>
    </w:p>
    <w:p w14:paraId="7469AF70" w14:textId="5EC8812B" w:rsidR="00D06E39" w:rsidRPr="00ED0FAE" w:rsidRDefault="00D06E39" w:rsidP="00ED0FAE">
      <w:pPr>
        <w:widowControl w:val="0"/>
        <w:bidi/>
        <w:spacing w:line="240" w:lineRule="auto"/>
        <w:jc w:val="both"/>
        <w:rPr>
          <w:rFonts w:ascii="Calibri" w:hAnsi="Calibri" w:cs="Calibri"/>
          <w:b/>
          <w:bCs/>
          <w:sz w:val="36"/>
          <w:szCs w:val="36"/>
          <w:u w:val="single"/>
          <w:lang w:bidi="ar-EG"/>
        </w:rPr>
      </w:pPr>
      <w:r w:rsidRPr="00ED0FAE">
        <w:rPr>
          <w:rFonts w:ascii="Calibri" w:hAnsi="Calibri" w:cs="Calibri"/>
          <w:b/>
          <w:bCs/>
          <w:sz w:val="36"/>
          <w:szCs w:val="36"/>
          <w:u w:val="single"/>
          <w:rtl/>
          <w:lang w:bidi="ar-EG"/>
        </w:rPr>
        <w:t>ويظهر بالاستقراء العام أنّ على المرأة ثلاثة أنواع من المسؤوليات الكبرى:</w:t>
      </w:r>
    </w:p>
    <w:p w14:paraId="157C4112"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النوع الأول: المسؤولية الذاتية.</w:t>
      </w:r>
    </w:p>
    <w:p w14:paraId="5AD8F9DF"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النوع الثاني: المسؤولية الأسرية.</w:t>
      </w:r>
    </w:p>
    <w:p w14:paraId="50F6D1E7"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النوع الثالث: المسؤولية الإصلاحية العامة.</w:t>
      </w:r>
    </w:p>
    <w:p w14:paraId="27DF685B" w14:textId="6DBD46EF"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وهناك أربعة ثغور تُعدّ بمثابة </w:t>
      </w:r>
      <w:r w:rsidR="00ED0FAE">
        <w:rPr>
          <w:rFonts w:ascii="Calibri" w:hAnsi="Calibri" w:cs="Calibri"/>
          <w:sz w:val="36"/>
          <w:szCs w:val="36"/>
          <w:rtl/>
          <w:lang w:bidi="ar-EG"/>
        </w:rPr>
        <w:t>«</w:t>
      </w:r>
      <w:r w:rsidRPr="00ED0FAE">
        <w:rPr>
          <w:rFonts w:ascii="Calibri" w:hAnsi="Calibri" w:cs="Calibri"/>
          <w:b/>
          <w:bCs/>
          <w:sz w:val="36"/>
          <w:szCs w:val="36"/>
          <w:rtl/>
          <w:lang w:bidi="ar-EG"/>
        </w:rPr>
        <w:t>واجب الوقت</w:t>
      </w:r>
      <w:r w:rsidR="00ED0FAE">
        <w:rPr>
          <w:rFonts w:ascii="Calibri" w:hAnsi="Calibri" w:cs="Calibri"/>
          <w:sz w:val="36"/>
          <w:szCs w:val="36"/>
          <w:rtl/>
          <w:lang w:bidi="ar-EG"/>
        </w:rPr>
        <w:t>»</w:t>
      </w:r>
      <w:r w:rsidRPr="00D06E39">
        <w:rPr>
          <w:rFonts w:ascii="Calibri" w:hAnsi="Calibri" w:cs="Calibri"/>
          <w:sz w:val="36"/>
          <w:szCs w:val="36"/>
          <w:rtl/>
          <w:lang w:bidi="ar-EG"/>
        </w:rPr>
        <w:t xml:space="preserve"> بالنسبة للمرأة المسلمة، وهي مستمدة من المسؤوليات الثلاث الأساسية، على النحو التالي:</w:t>
      </w:r>
    </w:p>
    <w:p w14:paraId="40B331F1"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١. الثغر الدعوي.</w:t>
      </w:r>
    </w:p>
    <w:p w14:paraId="358FBDF2"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٢. الثغر المعرفي.</w:t>
      </w:r>
    </w:p>
    <w:p w14:paraId="6676CD1F"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٣. الثغر التربوي الخاص.</w:t>
      </w:r>
    </w:p>
    <w:p w14:paraId="76A800CA" w14:textId="77777777" w:rsidR="00D06E39" w:rsidRPr="00ED0FAE" w:rsidRDefault="00D06E39" w:rsidP="00FF712A">
      <w:pPr>
        <w:widowControl w:val="0"/>
        <w:bidi/>
        <w:spacing w:line="240" w:lineRule="auto"/>
        <w:jc w:val="both"/>
        <w:rPr>
          <w:rFonts w:ascii="Calibri" w:hAnsi="Calibri" w:cs="Calibri"/>
          <w:b/>
          <w:bCs/>
          <w:sz w:val="36"/>
          <w:szCs w:val="36"/>
          <w:lang w:bidi="ar-EG"/>
        </w:rPr>
      </w:pPr>
      <w:r w:rsidRPr="00ED0FAE">
        <w:rPr>
          <w:rFonts w:ascii="Calibri" w:hAnsi="Calibri" w:cs="Calibri"/>
          <w:b/>
          <w:bCs/>
          <w:sz w:val="36"/>
          <w:szCs w:val="36"/>
          <w:rtl/>
          <w:lang w:bidi="ar-EG"/>
        </w:rPr>
        <w:t>٤. الثغر التربوي العام.</w:t>
      </w:r>
    </w:p>
    <w:p w14:paraId="172F86C2" w14:textId="7134049C" w:rsidR="00D06E39" w:rsidRPr="00504E35" w:rsidRDefault="00D06E39" w:rsidP="00504E35">
      <w:pPr>
        <w:keepNext/>
        <w:widowControl w:val="0"/>
        <w:bidi/>
        <w:spacing w:line="240" w:lineRule="auto"/>
        <w:jc w:val="both"/>
        <w:outlineLvl w:val="2"/>
        <w:rPr>
          <w:rFonts w:ascii="Calibri" w:hAnsi="Calibri" w:cs="Calibri"/>
          <w:b/>
          <w:bCs/>
          <w:sz w:val="36"/>
          <w:szCs w:val="36"/>
          <w:highlight w:val="yellow"/>
          <w:u w:val="single"/>
          <w:lang w:bidi="ar-EG"/>
        </w:rPr>
      </w:pPr>
      <w:bookmarkStart w:id="34" w:name="_Toc237301897"/>
      <w:r w:rsidRPr="00504E35">
        <w:rPr>
          <w:rFonts w:ascii="Calibri" w:hAnsi="Calibri" w:cs="Calibri"/>
          <w:b/>
          <w:bCs/>
          <w:sz w:val="36"/>
          <w:szCs w:val="36"/>
          <w:highlight w:val="yellow"/>
          <w:u w:val="single"/>
          <w:rtl/>
          <w:lang w:bidi="ar-EG"/>
        </w:rPr>
        <w:t>المسؤولية الأولى:</w:t>
      </w:r>
      <w:r w:rsidR="00504E35" w:rsidRPr="00504E35">
        <w:rPr>
          <w:rFonts w:ascii="Calibri" w:hAnsi="Calibri" w:cs="Calibri" w:hint="cs"/>
          <w:b/>
          <w:bCs/>
          <w:sz w:val="36"/>
          <w:szCs w:val="36"/>
          <w:highlight w:val="yellow"/>
          <w:u w:val="single"/>
          <w:rtl/>
          <w:lang w:bidi="ar-EG"/>
        </w:rPr>
        <w:t xml:space="preserve"> </w:t>
      </w:r>
      <w:r w:rsidRPr="00504E35">
        <w:rPr>
          <w:rFonts w:ascii="Calibri" w:hAnsi="Calibri" w:cs="Calibri"/>
          <w:b/>
          <w:bCs/>
          <w:sz w:val="36"/>
          <w:szCs w:val="36"/>
          <w:highlight w:val="yellow"/>
          <w:u w:val="single"/>
          <w:rtl/>
          <w:lang w:bidi="ar-EG"/>
        </w:rPr>
        <w:t>المسؤولية الذاتية</w:t>
      </w:r>
      <w:bookmarkEnd w:id="34"/>
    </w:p>
    <w:p w14:paraId="15517B6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مسؤوليتها المتعلّقة بنجاتها من عذاب اللّٰه سبحانه وتعالى وفوزها برضوانه وجنته.</w:t>
      </w:r>
    </w:p>
    <w:p w14:paraId="71F6BC82" w14:textId="355136DF" w:rsidR="00D06E39" w:rsidRPr="001968C4" w:rsidRDefault="00D06E39" w:rsidP="001968C4">
      <w:pPr>
        <w:keepNext/>
        <w:widowControl w:val="0"/>
        <w:bidi/>
        <w:spacing w:line="240" w:lineRule="auto"/>
        <w:jc w:val="both"/>
        <w:outlineLvl w:val="2"/>
        <w:rPr>
          <w:rFonts w:ascii="Calibri" w:hAnsi="Calibri" w:cs="Calibri"/>
          <w:b/>
          <w:bCs/>
          <w:sz w:val="36"/>
          <w:szCs w:val="36"/>
          <w:highlight w:val="yellow"/>
          <w:u w:val="single"/>
          <w:lang w:bidi="ar-EG"/>
        </w:rPr>
      </w:pPr>
      <w:bookmarkStart w:id="35" w:name="_Toc237301898"/>
      <w:r w:rsidRPr="001968C4">
        <w:rPr>
          <w:rFonts w:ascii="Calibri" w:hAnsi="Calibri" w:cs="Calibri"/>
          <w:b/>
          <w:bCs/>
          <w:sz w:val="36"/>
          <w:szCs w:val="36"/>
          <w:highlight w:val="yellow"/>
          <w:u w:val="single"/>
          <w:rtl/>
          <w:lang w:bidi="ar-EG"/>
        </w:rPr>
        <w:t>أولاً: شواهد من الوحي على اعتبار هذه المسؤولية</w:t>
      </w:r>
      <w:bookmarkEnd w:id="35"/>
    </w:p>
    <w:p w14:paraId="2BFA2371" w14:textId="3EFF5B03" w:rsidR="00D06E39" w:rsidRPr="00D06E39" w:rsidRDefault="00D06E39" w:rsidP="00504E35">
      <w:pPr>
        <w:widowControl w:val="0"/>
        <w:bidi/>
        <w:spacing w:line="240" w:lineRule="auto"/>
        <w:jc w:val="both"/>
        <w:rPr>
          <w:rFonts w:ascii="Calibri" w:hAnsi="Calibri" w:cs="Calibri"/>
          <w:sz w:val="36"/>
          <w:szCs w:val="36"/>
          <w:lang w:bidi="ar-EG"/>
        </w:rPr>
      </w:pPr>
      <w:r w:rsidRPr="00552100">
        <w:rPr>
          <w:rFonts w:ascii="Calibri" w:hAnsi="Calibri" w:cs="Calibri"/>
          <w:b/>
          <w:bCs/>
          <w:sz w:val="36"/>
          <w:szCs w:val="36"/>
          <w:u w:val="single"/>
          <w:rtl/>
          <w:lang w:bidi="ar-EG"/>
        </w:rPr>
        <w:t>الدليل الأول:</w:t>
      </w:r>
      <w:r w:rsidRPr="00D06E39">
        <w:rPr>
          <w:rFonts w:ascii="Calibri" w:hAnsi="Calibri" w:cs="Calibri"/>
          <w:sz w:val="36"/>
          <w:szCs w:val="36"/>
          <w:rtl/>
          <w:lang w:bidi="ar-EG"/>
        </w:rPr>
        <w:t xml:space="preserve"> ما ورد عن أبي هريرة رضي اللّٰه عنه أن رسول اللّٰه ﷺ قام حين أنزل اللّٰه ﴿</w:t>
      </w:r>
      <w:r w:rsidRPr="00504E35">
        <w:rPr>
          <w:rFonts w:ascii="Calibri" w:hAnsi="Calibri" w:cs="Calibri"/>
          <w:b/>
          <w:bCs/>
          <w:color w:val="196B24" w:themeColor="accent3"/>
          <w:sz w:val="36"/>
          <w:szCs w:val="36"/>
          <w:rtl/>
          <w:lang w:bidi="ar-EG"/>
        </w:rPr>
        <w:t>وَأَنذِرْ عَشِيرَتَكَ ٱلْأَقْرَبِينَ</w:t>
      </w:r>
      <w:r w:rsidRPr="00D06E39">
        <w:rPr>
          <w:rFonts w:ascii="Calibri" w:hAnsi="Calibri" w:cs="Calibri"/>
          <w:sz w:val="36"/>
          <w:szCs w:val="36"/>
          <w:rtl/>
          <w:lang w:bidi="ar-EG"/>
        </w:rPr>
        <w:t>﴾ فصعد الصفا وهتف بالناس قائلاً: «</w:t>
      </w:r>
      <w:r w:rsidRPr="00504E35">
        <w:rPr>
          <w:rFonts w:ascii="Calibri" w:hAnsi="Calibri" w:cs="Calibri"/>
          <w:b/>
          <w:bCs/>
          <w:color w:val="196B24" w:themeColor="accent3"/>
          <w:sz w:val="36"/>
          <w:szCs w:val="36"/>
          <w:rtl/>
          <w:lang w:bidi="ar-EG"/>
        </w:rPr>
        <w:t>يَا مَعْشَرَ قُرَيْشٍ - أَوْ كَلِمَةً نَحْوَهَا - اشْتَرُوا أَنْفُسَكُمْ؛ لَا أُغْنِي عَنْكُمْ مِنَ اللٰهِ شَيْئًا، يَا بَنِي عَبْدِ مَنَافٍ لَا أُغْنِي عَنْكُمْ مِنَ اللهِ شَيْئًا، يَا عَبَّاسُ بْنَ عَبْدِ الْمُطَّلِبِ لَا أُغْنِي عَنْكَ مِنَ اللهِ شَيْئًا، وَيَا صَفِيَّةُ عَمَّةَ رَسُولِ اللهِ لَا أُغْنِي عَنْكِ مِنَ اللهِ شَيْئًا، وَيَا فَاطِمَةُ بِنْتَ مُحَمَّدٍ سَلِينِي مَا شِئْتِ مِنْ مَالِي لَا أُغْنِي عَنْكِ مِنَ اللهِ شَيْئًا</w:t>
      </w:r>
      <w:r w:rsidRPr="00D06E39">
        <w:rPr>
          <w:rFonts w:ascii="Calibri" w:hAnsi="Calibri" w:cs="Calibri"/>
          <w:sz w:val="36"/>
          <w:szCs w:val="36"/>
          <w:rtl/>
          <w:lang w:bidi="ar-EG"/>
        </w:rPr>
        <w:t>».</w:t>
      </w:r>
      <w:r w:rsidR="00504E35">
        <w:rPr>
          <w:rFonts w:ascii="Calibri" w:hAnsi="Calibri" w:cs="Calibri" w:hint="cs"/>
          <w:sz w:val="36"/>
          <w:szCs w:val="36"/>
          <w:rtl/>
          <w:lang w:bidi="ar-EG"/>
        </w:rPr>
        <w:t xml:space="preserve"> </w:t>
      </w:r>
      <w:r w:rsidRPr="00D06E39">
        <w:rPr>
          <w:rFonts w:ascii="Calibri" w:hAnsi="Calibri" w:cs="Calibri"/>
          <w:sz w:val="36"/>
          <w:szCs w:val="36"/>
          <w:rtl/>
          <w:lang w:bidi="ar-EG"/>
        </w:rPr>
        <w:t>البخاري (٤٧٧١)، ومسلم (٢٠٦).</w:t>
      </w:r>
    </w:p>
    <w:p w14:paraId="362E6E6F" w14:textId="77777777" w:rsidR="00D06E39" w:rsidRPr="00D06E39" w:rsidRDefault="00D06E39" w:rsidP="00FF712A">
      <w:pPr>
        <w:widowControl w:val="0"/>
        <w:bidi/>
        <w:spacing w:line="240" w:lineRule="auto"/>
        <w:jc w:val="both"/>
        <w:rPr>
          <w:rFonts w:ascii="Calibri" w:hAnsi="Calibri" w:cs="Calibri"/>
          <w:sz w:val="36"/>
          <w:szCs w:val="36"/>
          <w:lang w:bidi="ar-EG"/>
        </w:rPr>
      </w:pPr>
      <w:r w:rsidRPr="00552100">
        <w:rPr>
          <w:rFonts w:ascii="Calibri" w:hAnsi="Calibri" w:cs="Calibri"/>
          <w:b/>
          <w:bCs/>
          <w:sz w:val="36"/>
          <w:szCs w:val="36"/>
          <w:u w:val="single"/>
          <w:rtl/>
          <w:lang w:bidi="ar-EG"/>
        </w:rPr>
        <w:t>الدليل الثاني:</w:t>
      </w:r>
      <w:r w:rsidRPr="00D06E39">
        <w:rPr>
          <w:rFonts w:ascii="Calibri" w:hAnsi="Calibri" w:cs="Calibri"/>
          <w:sz w:val="36"/>
          <w:szCs w:val="36"/>
          <w:rtl/>
          <w:lang w:bidi="ar-EG"/>
        </w:rPr>
        <w:t xml:space="preserve"> قول اللّٰه سبحانه وتعالى: ﴿</w:t>
      </w:r>
      <w:r w:rsidRPr="00552100">
        <w:rPr>
          <w:rFonts w:ascii="Calibri" w:hAnsi="Calibri" w:cs="Calibri"/>
          <w:b/>
          <w:bCs/>
          <w:color w:val="196B24" w:themeColor="accent3"/>
          <w:sz w:val="36"/>
          <w:szCs w:val="36"/>
          <w:rtl/>
          <w:lang w:bidi="ar-EG"/>
        </w:rPr>
        <w:t xml:space="preserve">ضَرَبَ ٱللَّهُ مَثَلًا لِّلَّذِينَ كَفَرُواْ ٱمْرَأَتَ نُوحٍ وَٱمْرَأَتَ لُوطٍ ۖ كَانَتَا تَحْتَ عَبْدَيْنِ مِنْ عِبَادِنَا صَالِحَيْنِ فَخَانَتَاهُمَا فَلَمْ يُغْنِيَا عَنْهُمَا مِنَ ٱللَّهِ شَيْئًا وَقِيلَ ٱدْخُلَا </w:t>
      </w:r>
      <w:r w:rsidRPr="00552100">
        <w:rPr>
          <w:rFonts w:ascii="Calibri" w:hAnsi="Calibri" w:cs="Calibri"/>
          <w:b/>
          <w:bCs/>
          <w:color w:val="196B24" w:themeColor="accent3"/>
          <w:sz w:val="36"/>
          <w:szCs w:val="36"/>
          <w:rtl/>
          <w:lang w:bidi="ar-EG"/>
        </w:rPr>
        <w:lastRenderedPageBreak/>
        <w:t>ٱلنَّارَ مَعَ ٱلدَّاخِلِينَ</w:t>
      </w:r>
      <w:r w:rsidRPr="00D06E39">
        <w:rPr>
          <w:rFonts w:ascii="Calibri" w:hAnsi="Calibri" w:cs="Calibri"/>
          <w:sz w:val="36"/>
          <w:szCs w:val="36"/>
          <w:rtl/>
          <w:lang w:bidi="ar-EG"/>
        </w:rPr>
        <w:t>﴾ [التحريم: ١٠].</w:t>
      </w:r>
    </w:p>
    <w:p w14:paraId="2E4F5DA2" w14:textId="77777777" w:rsidR="00D06E39" w:rsidRPr="00D06E39" w:rsidRDefault="00D06E39" w:rsidP="00FF712A">
      <w:pPr>
        <w:widowControl w:val="0"/>
        <w:bidi/>
        <w:spacing w:line="240" w:lineRule="auto"/>
        <w:jc w:val="both"/>
        <w:rPr>
          <w:rFonts w:ascii="Calibri" w:hAnsi="Calibri" w:cs="Calibri"/>
          <w:sz w:val="36"/>
          <w:szCs w:val="36"/>
          <w:lang w:bidi="ar-EG"/>
        </w:rPr>
      </w:pPr>
      <w:r w:rsidRPr="00552100">
        <w:rPr>
          <w:rFonts w:ascii="Calibri" w:hAnsi="Calibri" w:cs="Calibri"/>
          <w:b/>
          <w:bCs/>
          <w:sz w:val="36"/>
          <w:szCs w:val="36"/>
          <w:u w:val="single"/>
          <w:rtl/>
          <w:lang w:bidi="ar-EG"/>
        </w:rPr>
        <w:t>الدليل الثالث:</w:t>
      </w:r>
      <w:r w:rsidRPr="00D06E39">
        <w:rPr>
          <w:rFonts w:ascii="Calibri" w:hAnsi="Calibri" w:cs="Calibri"/>
          <w:sz w:val="36"/>
          <w:szCs w:val="36"/>
          <w:rtl/>
          <w:lang w:bidi="ar-EG"/>
        </w:rPr>
        <w:t xml:space="preserve"> قول اللّٰه سبحانه وتعالى: ﴿</w:t>
      </w:r>
      <w:r w:rsidRPr="00552100">
        <w:rPr>
          <w:rFonts w:ascii="Calibri" w:hAnsi="Calibri" w:cs="Calibri"/>
          <w:b/>
          <w:bCs/>
          <w:color w:val="196B24" w:themeColor="accent3"/>
          <w:sz w:val="36"/>
          <w:szCs w:val="36"/>
          <w:rtl/>
          <w:lang w:bidi="ar-EG"/>
        </w:rPr>
        <w:t>يَوْمَ يَفِرُّ ٱلْمَرْءُ مِنْ أَخِيهِ</w:t>
      </w:r>
      <w:r w:rsidRPr="00552100">
        <w:rPr>
          <w:rFonts w:ascii="Calibri" w:hAnsi="Calibri" w:cs="Calibri"/>
          <w:color w:val="196B24" w:themeColor="accent3"/>
          <w:sz w:val="36"/>
          <w:szCs w:val="36"/>
          <w:rtl/>
          <w:lang w:bidi="ar-EG"/>
        </w:rPr>
        <w:t xml:space="preserve"> </w:t>
      </w:r>
      <w:r w:rsidRPr="00D06E39">
        <w:rPr>
          <w:rFonts w:ascii="Calibri" w:hAnsi="Calibri" w:cs="Calibri"/>
          <w:sz w:val="36"/>
          <w:szCs w:val="36"/>
          <w:rtl/>
          <w:lang w:bidi="ar-EG"/>
        </w:rPr>
        <w:t xml:space="preserve">(٣٤) </w:t>
      </w:r>
      <w:r w:rsidRPr="00552100">
        <w:rPr>
          <w:rFonts w:ascii="Calibri" w:hAnsi="Calibri" w:cs="Calibri"/>
          <w:b/>
          <w:bCs/>
          <w:color w:val="196B24" w:themeColor="accent3"/>
          <w:sz w:val="36"/>
          <w:szCs w:val="36"/>
          <w:rtl/>
          <w:lang w:bidi="ar-EG"/>
        </w:rPr>
        <w:t>وَأُمِّهِ وَأَبِيهِ</w:t>
      </w:r>
      <w:r w:rsidRPr="00552100">
        <w:rPr>
          <w:rFonts w:ascii="Calibri" w:hAnsi="Calibri" w:cs="Calibri"/>
          <w:color w:val="196B24" w:themeColor="accent3"/>
          <w:sz w:val="36"/>
          <w:szCs w:val="36"/>
          <w:rtl/>
          <w:lang w:bidi="ar-EG"/>
        </w:rPr>
        <w:t xml:space="preserve"> </w:t>
      </w:r>
      <w:r w:rsidRPr="00D06E39">
        <w:rPr>
          <w:rFonts w:ascii="Calibri" w:hAnsi="Calibri" w:cs="Calibri"/>
          <w:sz w:val="36"/>
          <w:szCs w:val="36"/>
          <w:rtl/>
          <w:lang w:bidi="ar-EG"/>
        </w:rPr>
        <w:t xml:space="preserve">(٣٥) </w:t>
      </w:r>
      <w:r w:rsidRPr="00552100">
        <w:rPr>
          <w:rFonts w:ascii="Calibri" w:hAnsi="Calibri" w:cs="Calibri"/>
          <w:b/>
          <w:bCs/>
          <w:color w:val="196B24" w:themeColor="accent3"/>
          <w:sz w:val="36"/>
          <w:szCs w:val="36"/>
          <w:rtl/>
          <w:lang w:bidi="ar-EG"/>
        </w:rPr>
        <w:t>وَصَاحِبَتِهِ وَبَنِيهِ</w:t>
      </w:r>
      <w:r w:rsidRPr="00552100">
        <w:rPr>
          <w:rFonts w:ascii="Calibri" w:hAnsi="Calibri" w:cs="Calibri"/>
          <w:color w:val="196B24" w:themeColor="accent3"/>
          <w:sz w:val="36"/>
          <w:szCs w:val="36"/>
          <w:rtl/>
          <w:lang w:bidi="ar-EG"/>
        </w:rPr>
        <w:t xml:space="preserve"> </w:t>
      </w:r>
      <w:r w:rsidRPr="00D06E39">
        <w:rPr>
          <w:rFonts w:ascii="Calibri" w:hAnsi="Calibri" w:cs="Calibri"/>
          <w:sz w:val="36"/>
          <w:szCs w:val="36"/>
          <w:rtl/>
          <w:lang w:bidi="ar-EG"/>
        </w:rPr>
        <w:t xml:space="preserve">(٣٦) </w:t>
      </w:r>
      <w:r w:rsidRPr="00552100">
        <w:rPr>
          <w:rFonts w:ascii="Calibri" w:hAnsi="Calibri" w:cs="Calibri"/>
          <w:b/>
          <w:bCs/>
          <w:color w:val="196B24" w:themeColor="accent3"/>
          <w:sz w:val="36"/>
          <w:szCs w:val="36"/>
          <w:rtl/>
          <w:lang w:bidi="ar-EG"/>
        </w:rPr>
        <w:t>لِكُلِّ ٱمْرِئٍ مِّنْهُمْ يَوْمَئِذٍ شَأْنٌ يُغْنِيهِ</w:t>
      </w:r>
      <w:r w:rsidRPr="00552100">
        <w:rPr>
          <w:rFonts w:ascii="Calibri" w:hAnsi="Calibri" w:cs="Calibri"/>
          <w:color w:val="196B24" w:themeColor="accent3"/>
          <w:sz w:val="36"/>
          <w:szCs w:val="36"/>
          <w:rtl/>
          <w:lang w:bidi="ar-EG"/>
        </w:rPr>
        <w:t xml:space="preserve"> </w:t>
      </w:r>
      <w:r w:rsidRPr="00D06E39">
        <w:rPr>
          <w:rFonts w:ascii="Calibri" w:hAnsi="Calibri" w:cs="Calibri"/>
          <w:sz w:val="36"/>
          <w:szCs w:val="36"/>
          <w:rtl/>
          <w:lang w:bidi="ar-EG"/>
        </w:rPr>
        <w:t>(٣٧)﴾ [عبس: ٣٤ - ٣٧].</w:t>
      </w:r>
    </w:p>
    <w:p w14:paraId="35C7EA5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552100">
        <w:rPr>
          <w:rFonts w:ascii="Calibri" w:hAnsi="Calibri" w:cs="Calibri"/>
          <w:b/>
          <w:bCs/>
          <w:sz w:val="36"/>
          <w:szCs w:val="36"/>
          <w:u w:val="single"/>
          <w:rtl/>
          <w:lang w:bidi="ar-EG"/>
        </w:rPr>
        <w:t>الدليل الرابع:</w:t>
      </w:r>
      <w:r w:rsidRPr="00D06E39">
        <w:rPr>
          <w:rFonts w:ascii="Calibri" w:hAnsi="Calibri" w:cs="Calibri"/>
          <w:sz w:val="36"/>
          <w:szCs w:val="36"/>
          <w:rtl/>
          <w:lang w:bidi="ar-EG"/>
        </w:rPr>
        <w:t xml:space="preserve"> قول اللّٰه سبحانه وتعالى: ﴿</w:t>
      </w:r>
      <w:r w:rsidRPr="00552100">
        <w:rPr>
          <w:rFonts w:ascii="Calibri" w:hAnsi="Calibri" w:cs="Calibri"/>
          <w:b/>
          <w:bCs/>
          <w:color w:val="196B24" w:themeColor="accent3"/>
          <w:sz w:val="36"/>
          <w:szCs w:val="36"/>
          <w:rtl/>
          <w:lang w:bidi="ar-EG"/>
        </w:rPr>
        <w:t>وَكُلُّهُمْ آتِيهِ يَوْمَ ٱلْقِيَامَةِ فَرْدًا</w:t>
      </w:r>
      <w:r w:rsidRPr="00D06E39">
        <w:rPr>
          <w:rFonts w:ascii="Calibri" w:hAnsi="Calibri" w:cs="Calibri"/>
          <w:sz w:val="36"/>
          <w:szCs w:val="36"/>
          <w:rtl/>
          <w:lang w:bidi="ar-EG"/>
        </w:rPr>
        <w:t>﴾ [مريم: ٩٥].</w:t>
      </w:r>
    </w:p>
    <w:p w14:paraId="5176DBCF" w14:textId="77777777" w:rsidR="00D06E39" w:rsidRPr="00D06E39" w:rsidRDefault="00D06E39" w:rsidP="00FF712A">
      <w:pPr>
        <w:widowControl w:val="0"/>
        <w:bidi/>
        <w:spacing w:line="240" w:lineRule="auto"/>
        <w:jc w:val="both"/>
        <w:rPr>
          <w:rFonts w:ascii="Calibri" w:hAnsi="Calibri" w:cs="Calibri"/>
          <w:sz w:val="36"/>
          <w:szCs w:val="36"/>
          <w:lang w:bidi="ar-EG"/>
        </w:rPr>
      </w:pPr>
      <w:r w:rsidRPr="00552100">
        <w:rPr>
          <w:rFonts w:ascii="Calibri" w:hAnsi="Calibri" w:cs="Calibri"/>
          <w:b/>
          <w:bCs/>
          <w:sz w:val="36"/>
          <w:szCs w:val="36"/>
          <w:u w:val="single"/>
          <w:rtl/>
          <w:lang w:bidi="ar-EG"/>
        </w:rPr>
        <w:t>الدليل الخامس:</w:t>
      </w:r>
      <w:r w:rsidRPr="00D06E39">
        <w:rPr>
          <w:rFonts w:ascii="Calibri" w:hAnsi="Calibri" w:cs="Calibri"/>
          <w:sz w:val="36"/>
          <w:szCs w:val="36"/>
          <w:rtl/>
          <w:lang w:bidi="ar-EG"/>
        </w:rPr>
        <w:t xml:space="preserve"> قوله سبحانه وتعالى: ﴿</w:t>
      </w:r>
      <w:r w:rsidRPr="00552100">
        <w:rPr>
          <w:rFonts w:ascii="Calibri" w:hAnsi="Calibri" w:cs="Calibri"/>
          <w:b/>
          <w:bCs/>
          <w:color w:val="196B24" w:themeColor="accent3"/>
          <w:sz w:val="36"/>
          <w:szCs w:val="36"/>
          <w:rtl/>
          <w:lang w:bidi="ar-EG"/>
        </w:rPr>
        <w:t>إِنَّ ٱلْمُسْلِمِينَ وَٱلْمُسْلِمَاتِ وَٱلْمُؤْمِنِينَ وَٱلْمُؤْمِنَاتِ وَٱلْقَانِتِينَ وَٱلْقَانِتَاتِ وَٱلصَّادِقِينَ وَٱلصَّادِقَاتِ وَٱلصَّابِرِينَ وَٱلصَّابِرَاتِ وَٱلْخَاشِعِينَ وَٱلْخَاشِعَاتِ وَٱلْمُتَصَدِّقِينَ وَٱلْمُتَصَدِّقَاتِ وَٱلصَّائِمِينَ وَٱلصَّائِمَاتِ وَٱلْحَافِظِينَ فُرُوجَهُمْ وَٱلْحَافِظَاتِ وَٱلذَّاكِرِينَ ٱللَّهَ كَثِيرًا وَٱلذَّاكِرَاتِ أَعَدَّ ٱللَّهُ لَهُم مَّغْفِرَةً وَأَجْرًا عَظِيمًا</w:t>
      </w:r>
      <w:r w:rsidRPr="00D06E39">
        <w:rPr>
          <w:rFonts w:ascii="Calibri" w:hAnsi="Calibri" w:cs="Calibri"/>
          <w:sz w:val="36"/>
          <w:szCs w:val="36"/>
          <w:rtl/>
          <w:lang w:bidi="ar-EG"/>
        </w:rPr>
        <w:t>﴾ [الأحزاب: ٣٥].</w:t>
      </w:r>
    </w:p>
    <w:p w14:paraId="1838E5E3" w14:textId="32A52583" w:rsidR="00D06E39" w:rsidRPr="00D06E39" w:rsidRDefault="00D06E39" w:rsidP="004D017C">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ابن عاشور في تفسيره للآية متحدثًا عن شريعة الإسلام: </w:t>
      </w:r>
      <w:r w:rsidR="004D017C">
        <w:rPr>
          <w:rFonts w:ascii="Calibri" w:hAnsi="Calibri" w:cs="Calibri"/>
          <w:sz w:val="36"/>
          <w:szCs w:val="36"/>
          <w:rtl/>
          <w:lang w:bidi="ar-EG"/>
        </w:rPr>
        <w:t>«</w:t>
      </w:r>
      <w:r w:rsidRPr="004D017C">
        <w:rPr>
          <w:rFonts w:ascii="Calibri" w:hAnsi="Calibri" w:cs="Calibri"/>
          <w:b/>
          <w:bCs/>
          <w:color w:val="002060"/>
          <w:sz w:val="36"/>
          <w:szCs w:val="36"/>
          <w:rtl/>
          <w:lang w:bidi="ar-EG"/>
        </w:rPr>
        <w:t>الأصلُ في شرائعها أن تعُمَّ الرجالَ والنساءَ إلا ما نص على تخصيصه بأحد الصنفين، ولعل بهذه الآية وأمثالها تقرَّرَ أصل التسوية فأغنى عن التنبيه عليه في معظم أقوال القرآن والسنة، ولعل هذا هو وجهُ تعدادِ الصفات المذكورة في هذه الآية لئلا يتوهم التسوية في خصوص صفةٍ واحدةٍ</w:t>
      </w:r>
      <w:r w:rsidR="004D017C">
        <w:rPr>
          <w:rFonts w:ascii="Calibri" w:hAnsi="Calibri" w:cs="Calibri"/>
          <w:sz w:val="36"/>
          <w:szCs w:val="36"/>
          <w:rtl/>
          <w:lang w:bidi="ar-EG"/>
        </w:rPr>
        <w:t>»</w:t>
      </w:r>
      <w:r w:rsidRPr="00D06E39">
        <w:rPr>
          <w:rFonts w:ascii="Calibri" w:hAnsi="Calibri" w:cs="Calibri"/>
          <w:sz w:val="36"/>
          <w:szCs w:val="36"/>
          <w:rtl/>
          <w:lang w:bidi="ar-EG"/>
        </w:rPr>
        <w:t>.</w:t>
      </w:r>
      <w:r w:rsidR="004D017C">
        <w:rPr>
          <w:rFonts w:ascii="Calibri" w:hAnsi="Calibri" w:cs="Calibri" w:hint="cs"/>
          <w:sz w:val="36"/>
          <w:szCs w:val="36"/>
          <w:rtl/>
          <w:lang w:bidi="ar-EG"/>
        </w:rPr>
        <w:t xml:space="preserve"> </w:t>
      </w:r>
      <w:r w:rsidRPr="00D06E39">
        <w:rPr>
          <w:rFonts w:ascii="Calibri" w:hAnsi="Calibri" w:cs="Calibri"/>
          <w:sz w:val="36"/>
          <w:szCs w:val="36"/>
          <w:rtl/>
          <w:lang w:bidi="ar-EG"/>
        </w:rPr>
        <w:t>التحرير والتنوير (ج ٢١-٢٠/٢٢).</w:t>
      </w:r>
    </w:p>
    <w:p w14:paraId="59D7E185" w14:textId="0298A727" w:rsidR="00D06E39" w:rsidRPr="00BF462E" w:rsidRDefault="00D06E39" w:rsidP="00BF462E">
      <w:pPr>
        <w:keepNext/>
        <w:widowControl w:val="0"/>
        <w:bidi/>
        <w:spacing w:line="240" w:lineRule="auto"/>
        <w:jc w:val="both"/>
        <w:outlineLvl w:val="2"/>
        <w:rPr>
          <w:rFonts w:ascii="Calibri" w:hAnsi="Calibri" w:cs="Calibri"/>
          <w:b/>
          <w:bCs/>
          <w:sz w:val="36"/>
          <w:szCs w:val="36"/>
          <w:highlight w:val="yellow"/>
          <w:u w:val="single"/>
          <w:lang w:bidi="ar-EG"/>
        </w:rPr>
      </w:pPr>
      <w:bookmarkStart w:id="36" w:name="_Toc237301899"/>
      <w:r w:rsidRPr="00BF462E">
        <w:rPr>
          <w:rFonts w:ascii="Calibri" w:hAnsi="Calibri" w:cs="Calibri"/>
          <w:b/>
          <w:bCs/>
          <w:sz w:val="36"/>
          <w:szCs w:val="36"/>
          <w:highlight w:val="yellow"/>
          <w:u w:val="single"/>
          <w:rtl/>
          <w:lang w:bidi="ar-EG"/>
        </w:rPr>
        <w:t>ثانيًا: واجبات وأعمال تندرج تحت المسؤولية الذاتية، مع ذكر النماذج والأمثلة</w:t>
      </w:r>
      <w:bookmarkEnd w:id="36"/>
    </w:p>
    <w:p w14:paraId="49F3A407" w14:textId="3AD11829" w:rsidR="00D06E39" w:rsidRPr="00BF462E" w:rsidRDefault="00D06E39" w:rsidP="00BF462E">
      <w:pPr>
        <w:keepNext/>
        <w:widowControl w:val="0"/>
        <w:bidi/>
        <w:spacing w:line="240" w:lineRule="auto"/>
        <w:jc w:val="both"/>
        <w:outlineLvl w:val="2"/>
        <w:rPr>
          <w:rFonts w:ascii="Calibri" w:hAnsi="Calibri" w:cs="Calibri"/>
          <w:b/>
          <w:bCs/>
          <w:sz w:val="36"/>
          <w:szCs w:val="36"/>
          <w:highlight w:val="yellow"/>
          <w:u w:val="single"/>
          <w:lang w:bidi="ar-EG"/>
        </w:rPr>
      </w:pPr>
      <w:bookmarkStart w:id="37" w:name="_Toc237301900"/>
      <w:r w:rsidRPr="00BF462E">
        <w:rPr>
          <w:rFonts w:ascii="Calibri" w:hAnsi="Calibri" w:cs="Calibri"/>
          <w:b/>
          <w:bCs/>
          <w:sz w:val="36"/>
          <w:szCs w:val="36"/>
          <w:highlight w:val="yellow"/>
          <w:u w:val="single"/>
          <w:rtl/>
          <w:lang w:bidi="ar-EG"/>
        </w:rPr>
        <w:t>الواجب الأول: تحقيق العبوديَّة والتسليم من خلال إصلاح القلب وتزكية النفس والعمل الصالح</w:t>
      </w:r>
      <w:bookmarkEnd w:id="37"/>
    </w:p>
    <w:p w14:paraId="22E86BEC" w14:textId="7806B5BC"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ومن ذلك قول اللّٰه سبحانه وتعالى: ﴿</w:t>
      </w:r>
      <w:r w:rsidRPr="008B0FF6">
        <w:rPr>
          <w:rFonts w:ascii="Calibri" w:hAnsi="Calibri" w:cs="Calibri"/>
          <w:b/>
          <w:bCs/>
          <w:color w:val="196B24" w:themeColor="accent3"/>
          <w:sz w:val="36"/>
          <w:szCs w:val="36"/>
          <w:rtl/>
          <w:lang w:bidi="ar-EG"/>
        </w:rPr>
        <w:t>وَمَا كَانَ لِمُؤْمِنٍ وَلَا مُؤْمِنَةٍ إِذَا قَضَى ٱللَّهُ وَرَسُولُهُ أَمْرًا أَن يَكُونَ لَهُمُ ٱلْخِيَرَةُ مِنْ أَمْرِهِمْ</w:t>
      </w:r>
      <w:r w:rsidRPr="00D06E39">
        <w:rPr>
          <w:rFonts w:ascii="Calibri" w:hAnsi="Calibri" w:cs="Calibri"/>
          <w:sz w:val="36"/>
          <w:szCs w:val="36"/>
          <w:rtl/>
          <w:lang w:bidi="ar-EG"/>
        </w:rPr>
        <w:t>﴾ [الأحزاب</w:t>
      </w:r>
      <w:r w:rsidR="009227F8">
        <w:rPr>
          <w:rFonts w:ascii="Calibri" w:hAnsi="Calibri" w:cs="Calibri"/>
          <w:sz w:val="36"/>
          <w:szCs w:val="36"/>
          <w:rtl/>
          <w:lang w:bidi="ar-EG"/>
        </w:rPr>
        <w:t>:</w:t>
      </w:r>
      <w:r w:rsidRPr="00D06E39">
        <w:rPr>
          <w:rFonts w:ascii="Calibri" w:hAnsi="Calibri" w:cs="Calibri"/>
          <w:sz w:val="36"/>
          <w:szCs w:val="36"/>
          <w:rtl/>
          <w:lang w:bidi="ar-EG"/>
        </w:rPr>
        <w:t xml:space="preserve"> ٣٦].</w:t>
      </w:r>
    </w:p>
    <w:p w14:paraId="49810C3C"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وكذلك قوله سبحانه وتعالى: ﴿</w:t>
      </w:r>
      <w:r w:rsidRPr="008B0FF6">
        <w:rPr>
          <w:rFonts w:ascii="Calibri" w:hAnsi="Calibri" w:cs="Calibri"/>
          <w:b/>
          <w:bCs/>
          <w:color w:val="196B24" w:themeColor="accent3"/>
          <w:sz w:val="36"/>
          <w:szCs w:val="36"/>
          <w:rtl/>
          <w:lang w:bidi="ar-EG"/>
        </w:rPr>
        <w:t>مَنْ عَمِلَ صَالِحًا مِّن ذَكَرٍ أَوْ أُنثَىٰ وَهُوَ مُؤْمِنٌ فَلَنُحْيِيَنَّهُ حَيَاةً طَيِّبَةً</w:t>
      </w:r>
      <w:r w:rsidRPr="00D06E39">
        <w:rPr>
          <w:rFonts w:ascii="Calibri" w:hAnsi="Calibri" w:cs="Calibri"/>
          <w:sz w:val="36"/>
          <w:szCs w:val="36"/>
          <w:rtl/>
          <w:lang w:bidi="ar-EG"/>
        </w:rPr>
        <w:t>﴾ [النحل: ٩٧].</w:t>
      </w:r>
    </w:p>
    <w:p w14:paraId="76BF28EB"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وكذلك: ﴿</w:t>
      </w:r>
      <w:r w:rsidRPr="008B0FF6">
        <w:rPr>
          <w:rFonts w:ascii="Calibri" w:hAnsi="Calibri" w:cs="Calibri"/>
          <w:b/>
          <w:bCs/>
          <w:color w:val="196B24" w:themeColor="accent3"/>
          <w:sz w:val="36"/>
          <w:szCs w:val="36"/>
          <w:rtl/>
          <w:lang w:bidi="ar-EG"/>
        </w:rPr>
        <w:t>وَمَن يَعْمَلْ مِنَ ٱلصَّالِحَاتِ مِن ذَكَرٍ أَوْ أُنثَىٰ وَهُوَ مُؤْمِنٌ فَأُوْلَئِكَ يَدْخُلُونَ ٱلْجَنَّةَ وَلَا يُظْلَمُونَ نَقِيرًا</w:t>
      </w:r>
      <w:r w:rsidRPr="00D06E39">
        <w:rPr>
          <w:rFonts w:ascii="Calibri" w:hAnsi="Calibri" w:cs="Calibri"/>
          <w:sz w:val="36"/>
          <w:szCs w:val="36"/>
          <w:rtl/>
          <w:lang w:bidi="ar-EG"/>
        </w:rPr>
        <w:t>﴾ [النساء: ١٢٤].</w:t>
      </w:r>
    </w:p>
    <w:p w14:paraId="1E91B862" w14:textId="4E9C7A9D"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وقوله جلّ وعلا: ﴿</w:t>
      </w:r>
      <w:r w:rsidRPr="008B0FF6">
        <w:rPr>
          <w:rFonts w:ascii="Calibri" w:hAnsi="Calibri" w:cs="Calibri"/>
          <w:b/>
          <w:bCs/>
          <w:color w:val="196B24" w:themeColor="accent3"/>
          <w:sz w:val="36"/>
          <w:szCs w:val="36"/>
          <w:rtl/>
          <w:lang w:bidi="ar-EG"/>
        </w:rPr>
        <w:t>فَٱسْتَجَابَ لَهُمْ رَبُّهُمْ أَنِّي لَا أُضِيعُ عَمَلَ عَامِلٍ مِّنكُم مِّن ذَكَرٍ أَوْ أُنثَىٰ</w:t>
      </w:r>
      <w:r w:rsidRPr="00D06E39">
        <w:rPr>
          <w:rFonts w:ascii="Calibri" w:hAnsi="Calibri" w:cs="Calibri"/>
          <w:sz w:val="36"/>
          <w:szCs w:val="36"/>
          <w:rtl/>
          <w:lang w:bidi="ar-EG"/>
        </w:rPr>
        <w:t>﴾ [آل عمران</w:t>
      </w:r>
      <w:r w:rsidR="009227F8">
        <w:rPr>
          <w:rFonts w:ascii="Calibri" w:hAnsi="Calibri" w:cs="Calibri"/>
          <w:sz w:val="36"/>
          <w:szCs w:val="36"/>
          <w:rtl/>
          <w:lang w:bidi="ar-EG"/>
        </w:rPr>
        <w:t>:</w:t>
      </w:r>
      <w:r w:rsidRPr="00D06E39">
        <w:rPr>
          <w:rFonts w:ascii="Calibri" w:hAnsi="Calibri" w:cs="Calibri"/>
          <w:sz w:val="36"/>
          <w:szCs w:val="36"/>
          <w:rtl/>
          <w:lang w:bidi="ar-EG"/>
        </w:rPr>
        <w:t xml:space="preserve"> ١٩٥].</w:t>
      </w:r>
    </w:p>
    <w:p w14:paraId="63FBA8A8" w14:textId="0FD0038E" w:rsidR="00D06E39" w:rsidRPr="00D06E39" w:rsidRDefault="00D06E39" w:rsidP="008B0FF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وعَنِ الزُّهْرِيِّ قَالَ: </w:t>
      </w:r>
      <w:r w:rsidRPr="008B0FF6">
        <w:rPr>
          <w:rFonts w:ascii="Calibri" w:hAnsi="Calibri" w:cs="Calibri"/>
          <w:b/>
          <w:bCs/>
          <w:color w:val="002060"/>
          <w:sz w:val="36"/>
          <w:szCs w:val="36"/>
          <w:rtl/>
          <w:lang w:bidi="ar-EG"/>
        </w:rPr>
        <w:t xml:space="preserve">أَخْبَرَنِي عَلِيُّ بْنُ حُسَيْنٍ أَنَّ حُسَيْنَ بْنَ عَلِيٍّ أَخْبَرَهُ أَنَّ عَلِيَّ بْنَ أَبِي طَالِبٍ أَخْبَرَهُ أَنَّ رَسُولَ اللهِ </w:t>
      </w:r>
      <w:r w:rsidR="00E847A2" w:rsidRPr="008B0FF6">
        <w:rPr>
          <w:rFonts w:ascii="Calibri" w:hAnsi="Calibri" w:cs="Calibri"/>
          <w:b/>
          <w:bCs/>
          <w:color w:val="002060"/>
          <w:sz w:val="36"/>
          <w:szCs w:val="36"/>
          <w:rtl/>
          <w:lang w:bidi="ar-EG"/>
        </w:rPr>
        <w:t>ﷺ</w:t>
      </w:r>
      <w:r w:rsidRPr="008B0FF6">
        <w:rPr>
          <w:rFonts w:ascii="Calibri" w:hAnsi="Calibri" w:cs="Calibri"/>
          <w:b/>
          <w:bCs/>
          <w:color w:val="002060"/>
          <w:sz w:val="36"/>
          <w:szCs w:val="36"/>
          <w:rtl/>
          <w:lang w:bidi="ar-EG"/>
        </w:rPr>
        <w:t xml:space="preserve"> طَرَقَهُ وَفَاطِمَةَ بِنْتَ النَّبِيِّ عَلَيْهِ السَّلَامُ لَيْلَةً فَقَالَ: «</w:t>
      </w:r>
      <w:r w:rsidRPr="008B0FF6">
        <w:rPr>
          <w:rFonts w:ascii="Calibri" w:hAnsi="Calibri" w:cs="Calibri"/>
          <w:b/>
          <w:bCs/>
          <w:color w:val="196B24" w:themeColor="accent3"/>
          <w:sz w:val="36"/>
          <w:szCs w:val="36"/>
          <w:rtl/>
          <w:lang w:bidi="ar-EG"/>
        </w:rPr>
        <w:t>أَلَا تُصَلَّيَانِ؟</w:t>
      </w:r>
      <w:r w:rsidRPr="008B0FF6">
        <w:rPr>
          <w:rFonts w:ascii="Calibri" w:hAnsi="Calibri" w:cs="Calibri"/>
          <w:b/>
          <w:bCs/>
          <w:color w:val="002060"/>
          <w:sz w:val="36"/>
          <w:szCs w:val="36"/>
          <w:rtl/>
          <w:lang w:bidi="ar-EG"/>
        </w:rPr>
        <w:t>». فَقُلْتُ: يَا رَسُولَ اللهِ أَنْفُسُنَا بِيَدِ اللهِ فَإِذَا شَاءَ أَنْ يَبْعَثَنَا بَعَثَنَا. فَانْصَرَفَ حِينَ قُلْنَا ذَلِكَ وَلَمْ يَرْجِعْ إِلَيَّ شَيْئًا، ثُمَّ سَمِعْتُهُ وَهُوَ مُوَلٌّ يَضْرِبُ فَخِذَهُ وَهُوَ يَقُولُ: ﴿</w:t>
      </w:r>
      <w:r w:rsidRPr="008B0FF6">
        <w:rPr>
          <w:rFonts w:ascii="Calibri" w:hAnsi="Calibri" w:cs="Calibri"/>
          <w:b/>
          <w:bCs/>
          <w:color w:val="196B24" w:themeColor="accent3"/>
          <w:sz w:val="36"/>
          <w:szCs w:val="36"/>
          <w:rtl/>
          <w:lang w:bidi="ar-EG"/>
        </w:rPr>
        <w:t>وَكَانَ ٱلْإِنسَانُ أَكْثَرَ شَيْءٍ جَدَلًا</w:t>
      </w:r>
      <w:r w:rsidRPr="008B0FF6">
        <w:rPr>
          <w:rFonts w:ascii="Calibri" w:hAnsi="Calibri" w:cs="Calibri"/>
          <w:b/>
          <w:bCs/>
          <w:color w:val="002060"/>
          <w:sz w:val="36"/>
          <w:szCs w:val="36"/>
          <w:rtl/>
          <w:lang w:bidi="ar-EG"/>
        </w:rPr>
        <w:t>﴾.</w:t>
      </w:r>
      <w:r w:rsidR="008B0FF6">
        <w:rPr>
          <w:rFonts w:ascii="Calibri" w:hAnsi="Calibri" w:cs="Calibri" w:hint="cs"/>
          <w:sz w:val="36"/>
          <w:szCs w:val="36"/>
          <w:rtl/>
          <w:lang w:bidi="ar-EG"/>
        </w:rPr>
        <w:t xml:space="preserve"> </w:t>
      </w:r>
      <w:r w:rsidRPr="00D06E39">
        <w:rPr>
          <w:rFonts w:ascii="Calibri" w:hAnsi="Calibri" w:cs="Calibri"/>
          <w:sz w:val="36"/>
          <w:szCs w:val="36"/>
          <w:rtl/>
          <w:lang w:bidi="ar-EG"/>
        </w:rPr>
        <w:t xml:space="preserve">البخاري </w:t>
      </w:r>
      <w:r w:rsidRPr="00D06E39">
        <w:rPr>
          <w:rFonts w:ascii="Calibri" w:hAnsi="Calibri" w:cs="Calibri"/>
          <w:sz w:val="36"/>
          <w:szCs w:val="36"/>
          <w:rtl/>
          <w:lang w:bidi="ar-EG"/>
        </w:rPr>
        <w:lastRenderedPageBreak/>
        <w:t>(١١٢٧).</w:t>
      </w:r>
    </w:p>
    <w:p w14:paraId="4441677D" w14:textId="5A8972E0" w:rsidR="00D06E39" w:rsidRPr="008B0FF6" w:rsidRDefault="00D06E39" w:rsidP="00FF712A">
      <w:pPr>
        <w:widowControl w:val="0"/>
        <w:bidi/>
        <w:spacing w:line="240" w:lineRule="auto"/>
        <w:jc w:val="both"/>
        <w:rPr>
          <w:rFonts w:ascii="Calibri" w:hAnsi="Calibri" w:cs="Calibri"/>
          <w:b/>
          <w:bCs/>
          <w:sz w:val="36"/>
          <w:szCs w:val="36"/>
          <w:u w:val="single"/>
          <w:lang w:bidi="ar-EG"/>
        </w:rPr>
      </w:pPr>
      <w:r w:rsidRPr="008B0FF6">
        <w:rPr>
          <w:rFonts w:ascii="Calibri" w:hAnsi="Calibri" w:cs="Calibri"/>
          <w:b/>
          <w:bCs/>
          <w:sz w:val="36"/>
          <w:szCs w:val="36"/>
          <w:u w:val="single"/>
          <w:rtl/>
          <w:lang w:bidi="ar-EG"/>
        </w:rPr>
        <w:t>شواهد على تطبيق مبدأ العبودية والتسليم والعمل الصالح:</w:t>
      </w:r>
    </w:p>
    <w:p w14:paraId="0D88CC83" w14:textId="77777777" w:rsidR="00F1687E" w:rsidRPr="00F1687E" w:rsidRDefault="00D06E39" w:rsidP="00FF712A">
      <w:pPr>
        <w:widowControl w:val="0"/>
        <w:bidi/>
        <w:spacing w:line="240" w:lineRule="auto"/>
        <w:jc w:val="both"/>
        <w:rPr>
          <w:rFonts w:ascii="Calibri" w:hAnsi="Calibri" w:cs="Calibri"/>
          <w:b/>
          <w:bCs/>
          <w:sz w:val="36"/>
          <w:szCs w:val="36"/>
          <w:rtl/>
          <w:lang w:bidi="ar-EG"/>
        </w:rPr>
      </w:pPr>
      <w:r w:rsidRPr="00F1687E">
        <w:rPr>
          <w:rFonts w:ascii="Calibri" w:hAnsi="Calibri" w:cs="Calibri"/>
          <w:b/>
          <w:bCs/>
          <w:sz w:val="36"/>
          <w:szCs w:val="36"/>
          <w:rtl/>
          <w:lang w:bidi="ar-EG"/>
        </w:rPr>
        <w:t>الشاهد الثاني: امتثال النساء المباشر لأمر النبي ﷺ بالصدقة:</w:t>
      </w:r>
    </w:p>
    <w:p w14:paraId="7FB728FF" w14:textId="6251AB6A" w:rsidR="00D06E39" w:rsidRPr="00D06E39" w:rsidRDefault="00D06E39" w:rsidP="00F1687E">
      <w:pPr>
        <w:widowControl w:val="0"/>
        <w:bidi/>
        <w:spacing w:line="240" w:lineRule="auto"/>
        <w:jc w:val="both"/>
        <w:rPr>
          <w:rFonts w:ascii="Calibri" w:hAnsi="Calibri" w:cs="Calibri"/>
          <w:sz w:val="36"/>
          <w:szCs w:val="36"/>
          <w:lang w:bidi="ar-EG"/>
        </w:rPr>
      </w:pPr>
      <w:r w:rsidRPr="00F1687E">
        <w:rPr>
          <w:rFonts w:ascii="Calibri" w:hAnsi="Calibri" w:cs="Calibri"/>
          <w:b/>
          <w:bCs/>
          <w:color w:val="002060"/>
          <w:sz w:val="36"/>
          <w:szCs w:val="36"/>
          <w:rtl/>
          <w:lang w:bidi="ar-EG"/>
        </w:rPr>
        <w:t>فَقَالَ: «</w:t>
      </w:r>
      <w:r w:rsidRPr="006A6B52">
        <w:rPr>
          <w:rFonts w:ascii="Calibri" w:hAnsi="Calibri" w:cs="Calibri"/>
          <w:b/>
          <w:bCs/>
          <w:color w:val="196B24" w:themeColor="accent3"/>
          <w:sz w:val="36"/>
          <w:szCs w:val="36"/>
          <w:rtl/>
          <w:lang w:bidi="ar-EG"/>
        </w:rPr>
        <w:t>تَصَدَّقْنَ؛ فَإِنَّ أَكْثَرَكُنَّ حَطَبُ جَهَنَّمَ</w:t>
      </w:r>
      <w:r w:rsidRPr="00F1687E">
        <w:rPr>
          <w:rFonts w:ascii="Calibri" w:hAnsi="Calibri" w:cs="Calibri"/>
          <w:b/>
          <w:bCs/>
          <w:color w:val="002060"/>
          <w:sz w:val="36"/>
          <w:szCs w:val="36"/>
          <w:rtl/>
          <w:lang w:bidi="ar-EG"/>
        </w:rPr>
        <w:t>». فَقَامَتِ امْرَأَةٌ مِنْ سِطَةِ النِّسَاءِ سَفْعَاءُ الْخَدَّيْنِ فَقَالَتْ: لِمَ يَا رَسُولَ اللهِ؟ قَالَ: «</w:t>
      </w:r>
      <w:r w:rsidRPr="006A6B52">
        <w:rPr>
          <w:rFonts w:ascii="Calibri" w:hAnsi="Calibri" w:cs="Calibri"/>
          <w:b/>
          <w:bCs/>
          <w:color w:val="196B24" w:themeColor="accent3"/>
          <w:sz w:val="36"/>
          <w:szCs w:val="36"/>
          <w:rtl/>
          <w:lang w:bidi="ar-EG"/>
        </w:rPr>
        <w:t>لِأَنَّكُنَّ تُكْثِرْنَ الشَّكَاةَ وَتَكْفُرْنَ الْعَشِيرَ</w:t>
      </w:r>
      <w:r w:rsidRPr="00F1687E">
        <w:rPr>
          <w:rFonts w:ascii="Calibri" w:hAnsi="Calibri" w:cs="Calibri"/>
          <w:b/>
          <w:bCs/>
          <w:color w:val="002060"/>
          <w:sz w:val="36"/>
          <w:szCs w:val="36"/>
          <w:rtl/>
          <w:lang w:bidi="ar-EG"/>
        </w:rPr>
        <w:t>». قَالَ: فَجَعَلْنَ يَتَصَدَّقْنَ مِنْ حُلِيِّهِنَّ يُلْقِينَ فِي ثَوْبِ بِلَالٍ مِنْ أَقْرِطَتِهِنَّ وَخَوَاتِمِهِنَّ.</w:t>
      </w:r>
      <w:r w:rsidR="00F1687E">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(٩٦١)، ومسلم (٨٨٥).</w:t>
      </w:r>
    </w:p>
    <w:p w14:paraId="30ACC835" w14:textId="704C511F" w:rsidR="00D06E39" w:rsidRPr="00BF462E" w:rsidRDefault="00D06E39" w:rsidP="00BF462E">
      <w:pPr>
        <w:keepNext/>
        <w:widowControl w:val="0"/>
        <w:bidi/>
        <w:spacing w:line="240" w:lineRule="auto"/>
        <w:jc w:val="both"/>
        <w:outlineLvl w:val="2"/>
        <w:rPr>
          <w:rFonts w:ascii="Calibri" w:hAnsi="Calibri" w:cs="Calibri"/>
          <w:b/>
          <w:bCs/>
          <w:sz w:val="36"/>
          <w:szCs w:val="36"/>
          <w:highlight w:val="yellow"/>
          <w:u w:val="single"/>
          <w:lang w:bidi="ar-EG"/>
        </w:rPr>
      </w:pPr>
      <w:bookmarkStart w:id="38" w:name="_Toc237301901"/>
      <w:r w:rsidRPr="00BF462E">
        <w:rPr>
          <w:rFonts w:ascii="Calibri" w:hAnsi="Calibri" w:cs="Calibri"/>
          <w:b/>
          <w:bCs/>
          <w:sz w:val="36"/>
          <w:szCs w:val="36"/>
          <w:highlight w:val="yellow"/>
          <w:u w:val="single"/>
          <w:rtl/>
          <w:lang w:bidi="ar-EG"/>
        </w:rPr>
        <w:t>الواجب الثاني: الاحتشام والعفاف وتحصين الفرج</w:t>
      </w:r>
      <w:bookmarkEnd w:id="38"/>
    </w:p>
    <w:p w14:paraId="6F895F9C"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الأدلة القرآنية في باب الحشمة والعفاف كثيرة، وقد أسّس القرآن لمركزية هذا الواجب بالنسبة للمرأة في مواضع متكررة، فذكر سبحانه في سورة النور: ﴿</w:t>
      </w:r>
      <w:r w:rsidRPr="00164A1D">
        <w:rPr>
          <w:rFonts w:ascii="Calibri" w:hAnsi="Calibri" w:cs="Calibri"/>
          <w:b/>
          <w:bCs/>
          <w:color w:val="196B24" w:themeColor="accent3"/>
          <w:sz w:val="36"/>
          <w:szCs w:val="36"/>
          <w:rtl/>
          <w:lang w:bidi="ar-EG"/>
        </w:rPr>
        <w:t>وَقُل لِّلْمُؤْمِنَاتِ يَغْضُضْنَ مِنْ أَبْصَارِهِنَّ وَيَحْفَظْنَ فُرُوجَهُنَّ وَلَا يُبْدِينَ زِينَتَهُنَّ</w:t>
      </w:r>
      <w:r w:rsidRPr="00D06E39">
        <w:rPr>
          <w:rFonts w:ascii="Calibri" w:hAnsi="Calibri" w:cs="Calibri"/>
          <w:sz w:val="36"/>
          <w:szCs w:val="36"/>
          <w:rtl/>
          <w:lang w:bidi="ar-EG"/>
        </w:rPr>
        <w:t>﴾ وفي تتمة الآية: ﴿</w:t>
      </w:r>
      <w:r w:rsidRPr="00164A1D">
        <w:rPr>
          <w:rFonts w:ascii="Calibri" w:hAnsi="Calibri" w:cs="Calibri"/>
          <w:b/>
          <w:bCs/>
          <w:color w:val="196B24" w:themeColor="accent3"/>
          <w:sz w:val="36"/>
          <w:szCs w:val="36"/>
          <w:rtl/>
          <w:lang w:bidi="ar-EG"/>
        </w:rPr>
        <w:t>وَلَا يَضْرِبْنَ بِأَرْجُلِهِنَّ لِيُعْلَمَ مَا يُخْفِينَ مِن زِينَتِهِنَّ</w:t>
      </w:r>
      <w:r w:rsidRPr="00D06E39">
        <w:rPr>
          <w:rFonts w:ascii="Calibri" w:hAnsi="Calibri" w:cs="Calibri"/>
          <w:sz w:val="36"/>
          <w:szCs w:val="36"/>
          <w:rtl/>
          <w:lang w:bidi="ar-EG"/>
        </w:rPr>
        <w:t>﴾ [النور: ٣١].</w:t>
      </w:r>
    </w:p>
    <w:p w14:paraId="0425D305"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وامتدح سبحانه الصدّيقة مريم ابنة عمران فقال: ﴿</w:t>
      </w:r>
      <w:r w:rsidRPr="00164A1D">
        <w:rPr>
          <w:rFonts w:ascii="Calibri" w:hAnsi="Calibri" w:cs="Calibri"/>
          <w:b/>
          <w:bCs/>
          <w:color w:val="196B24" w:themeColor="accent3"/>
          <w:sz w:val="36"/>
          <w:szCs w:val="36"/>
          <w:rtl/>
          <w:lang w:bidi="ar-EG"/>
        </w:rPr>
        <w:t>وَٱلَّتِي أَحْصَنَتْ فَرْجَهَا</w:t>
      </w:r>
      <w:r w:rsidRPr="00D06E39">
        <w:rPr>
          <w:rFonts w:ascii="Calibri" w:hAnsi="Calibri" w:cs="Calibri"/>
          <w:sz w:val="36"/>
          <w:szCs w:val="36"/>
          <w:rtl/>
          <w:lang w:bidi="ar-EG"/>
        </w:rPr>
        <w:t>﴾ [الأنبياء: ٩١]، وقال: ﴿</w:t>
      </w:r>
      <w:r w:rsidRPr="00164A1D">
        <w:rPr>
          <w:rFonts w:ascii="Calibri" w:hAnsi="Calibri" w:cs="Calibri"/>
          <w:b/>
          <w:bCs/>
          <w:color w:val="196B24" w:themeColor="accent3"/>
          <w:sz w:val="36"/>
          <w:szCs w:val="36"/>
          <w:rtl/>
          <w:lang w:bidi="ar-EG"/>
        </w:rPr>
        <w:t>وَمَرْيَمَ ٱبْنَتَ عِمْرَانَ ٱلَّتِي أَحْصَنَتْ فَرْجَهَا</w:t>
      </w:r>
      <w:r w:rsidRPr="00D06E39">
        <w:rPr>
          <w:rFonts w:ascii="Calibri" w:hAnsi="Calibri" w:cs="Calibri"/>
          <w:sz w:val="36"/>
          <w:szCs w:val="36"/>
          <w:rtl/>
          <w:lang w:bidi="ar-EG"/>
        </w:rPr>
        <w:t>﴾ [التحريم: ١٢].</w:t>
      </w:r>
    </w:p>
    <w:p w14:paraId="4D0C0522" w14:textId="715D170D" w:rsidR="00D06E39" w:rsidRPr="00D06E39" w:rsidRDefault="00D06E39" w:rsidP="00164A1D">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وقول النبي ﷺ: «</w:t>
      </w:r>
      <w:r w:rsidRPr="00164A1D">
        <w:rPr>
          <w:rFonts w:ascii="Calibri" w:hAnsi="Calibri" w:cs="Calibri"/>
          <w:b/>
          <w:bCs/>
          <w:color w:val="196B24" w:themeColor="accent3"/>
          <w:sz w:val="36"/>
          <w:szCs w:val="36"/>
          <w:rtl/>
          <w:lang w:bidi="ar-EG"/>
        </w:rPr>
        <w:t>صِنْفَانِ مِنْ أَهْلِ النَّارِ لَمْ أَرَهُمَا</w:t>
      </w:r>
      <w:r w:rsidR="00164A1D" w:rsidRPr="00164A1D">
        <w:rPr>
          <w:rFonts w:ascii="Calibri" w:hAnsi="Calibri" w:cs="Calibri" w:hint="cs"/>
          <w:b/>
          <w:bCs/>
          <w:color w:val="196B24" w:themeColor="accent3"/>
          <w:sz w:val="36"/>
          <w:szCs w:val="36"/>
          <w:rtl/>
          <w:lang w:bidi="ar-EG"/>
        </w:rPr>
        <w:t xml:space="preserve"> </w:t>
      </w:r>
      <w:r w:rsidRPr="00164A1D">
        <w:rPr>
          <w:rFonts w:ascii="Calibri" w:hAnsi="Calibri" w:cs="Calibri"/>
          <w:b/>
          <w:bCs/>
          <w:color w:val="196B24" w:themeColor="accent3"/>
          <w:sz w:val="36"/>
          <w:szCs w:val="36"/>
          <w:rtl/>
          <w:lang w:bidi="ar-EG"/>
        </w:rPr>
        <w:t>(</w:t>
      </w:r>
      <w:r w:rsidR="00164A1D" w:rsidRPr="00164A1D">
        <w:rPr>
          <w:rFonts w:ascii="Calibri" w:hAnsi="Calibri" w:cs="Calibri"/>
          <w:b/>
          <w:bCs/>
          <w:color w:val="196B24" w:themeColor="accent3"/>
          <w:sz w:val="36"/>
          <w:szCs w:val="36"/>
          <w:rtl/>
          <w:lang w:bidi="ar-EG"/>
        </w:rPr>
        <w:t>أي في عصره</w:t>
      </w:r>
      <w:r w:rsidRPr="00164A1D">
        <w:rPr>
          <w:rFonts w:ascii="Calibri" w:hAnsi="Calibri" w:cs="Calibri"/>
          <w:b/>
          <w:bCs/>
          <w:color w:val="196B24" w:themeColor="accent3"/>
          <w:sz w:val="36"/>
          <w:szCs w:val="36"/>
          <w:rtl/>
          <w:lang w:bidi="ar-EG"/>
        </w:rPr>
        <w:t>):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r w:rsidRPr="00D06E39">
        <w:rPr>
          <w:rFonts w:ascii="Calibri" w:hAnsi="Calibri" w:cs="Calibri"/>
          <w:sz w:val="36"/>
          <w:szCs w:val="36"/>
          <w:rtl/>
          <w:lang w:bidi="ar-EG"/>
        </w:rPr>
        <w:t>».</w:t>
      </w:r>
      <w:r w:rsidR="00164A1D">
        <w:rPr>
          <w:rFonts w:ascii="Calibri" w:hAnsi="Calibri" w:cs="Calibri" w:hint="cs"/>
          <w:sz w:val="36"/>
          <w:szCs w:val="36"/>
          <w:rtl/>
          <w:lang w:bidi="ar-EG"/>
        </w:rPr>
        <w:t xml:space="preserve"> </w:t>
      </w:r>
      <w:r w:rsidRPr="00D06E39">
        <w:rPr>
          <w:rFonts w:ascii="Calibri" w:hAnsi="Calibri" w:cs="Calibri"/>
          <w:sz w:val="36"/>
          <w:szCs w:val="36"/>
          <w:rtl/>
          <w:lang w:bidi="ar-EG"/>
        </w:rPr>
        <w:t>مسلم (٢١٢٨).</w:t>
      </w:r>
    </w:p>
    <w:p w14:paraId="612DCEF4" w14:textId="4B2F4A90" w:rsidR="00D06E39" w:rsidRPr="00164A1D" w:rsidRDefault="00D06E39" w:rsidP="00164A1D">
      <w:pPr>
        <w:keepNext/>
        <w:widowControl w:val="0"/>
        <w:bidi/>
        <w:spacing w:line="240" w:lineRule="auto"/>
        <w:jc w:val="both"/>
        <w:outlineLvl w:val="2"/>
        <w:rPr>
          <w:rFonts w:ascii="Calibri" w:hAnsi="Calibri" w:cs="Calibri"/>
          <w:b/>
          <w:bCs/>
          <w:sz w:val="36"/>
          <w:szCs w:val="36"/>
          <w:highlight w:val="yellow"/>
          <w:u w:val="single"/>
          <w:lang w:bidi="ar-EG"/>
        </w:rPr>
      </w:pPr>
      <w:bookmarkStart w:id="39" w:name="_Toc237301902"/>
      <w:r w:rsidRPr="00164A1D">
        <w:rPr>
          <w:rFonts w:ascii="Calibri" w:hAnsi="Calibri" w:cs="Calibri"/>
          <w:b/>
          <w:bCs/>
          <w:sz w:val="36"/>
          <w:szCs w:val="36"/>
          <w:highlight w:val="yellow"/>
          <w:u w:val="single"/>
          <w:rtl/>
          <w:lang w:bidi="ar-EG"/>
        </w:rPr>
        <w:t>الواجب الثالث: الحجاب</w:t>
      </w:r>
      <w:bookmarkEnd w:id="39"/>
    </w:p>
    <w:p w14:paraId="6A11E7F9" w14:textId="77777777" w:rsidR="00B6689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هذا الواجب مرتبط بالواجب السابق المتعلّق بالاحتشام والعفاف لكنه أُفرِدَ لمركزيَّته، فالحجاب عبادة تتعبَّد بها المرأة لله سبحانه وتعالى وتتقرَّب بها إليه،</w:t>
      </w:r>
    </w:p>
    <w:p w14:paraId="3AC43ED3" w14:textId="77777777" w:rsidR="00B66890" w:rsidRDefault="00D06E39" w:rsidP="00B6689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قوله تعالى: ﴿</w:t>
      </w:r>
      <w:r w:rsidRPr="00B66890">
        <w:rPr>
          <w:rFonts w:ascii="Calibri" w:hAnsi="Calibri" w:cs="Calibri"/>
          <w:b/>
          <w:bCs/>
          <w:color w:val="196B24" w:themeColor="accent3"/>
          <w:sz w:val="36"/>
          <w:szCs w:val="36"/>
          <w:rtl/>
          <w:lang w:bidi="ar-EG"/>
        </w:rPr>
        <w:t>وَلْيَضْرِبْنَ بِخُمُرِهِنَّ عَلَىٰ جُيُوبِهِنَّ</w:t>
      </w:r>
      <w:r w:rsidRPr="00D06E39">
        <w:rPr>
          <w:rFonts w:ascii="Calibri" w:hAnsi="Calibri" w:cs="Calibri"/>
          <w:sz w:val="36"/>
          <w:szCs w:val="36"/>
          <w:rtl/>
          <w:lang w:bidi="ar-EG"/>
        </w:rPr>
        <w:t>﴾ [النور: ٣١]</w:t>
      </w:r>
    </w:p>
    <w:p w14:paraId="46BDC942" w14:textId="79DECC8E" w:rsidR="00B66890" w:rsidRDefault="00D06E39" w:rsidP="00B6689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وقوله تعالى: ﴿</w:t>
      </w:r>
      <w:r w:rsidRPr="00B66890">
        <w:rPr>
          <w:rFonts w:ascii="Calibri" w:hAnsi="Calibri" w:cs="Calibri"/>
          <w:b/>
          <w:bCs/>
          <w:color w:val="196B24" w:themeColor="accent3"/>
          <w:sz w:val="36"/>
          <w:szCs w:val="36"/>
          <w:rtl/>
          <w:lang w:bidi="ar-EG"/>
        </w:rPr>
        <w:t>يَا أَيُّهَا ٱلنَّبِيُّ قُل لِّأَزْوَاجِكَ وَبَنَاتِكَ وَنِسَاءِ ٱلْمُؤْمِنِينَ يُدْنِينَ عَلَيْهِنَّ مِن جَلَابِيبِهِنَّ</w:t>
      </w:r>
      <w:r w:rsidRPr="00D06E39">
        <w:rPr>
          <w:rFonts w:ascii="Calibri" w:hAnsi="Calibri" w:cs="Calibri"/>
          <w:sz w:val="36"/>
          <w:szCs w:val="36"/>
          <w:rtl/>
          <w:lang w:bidi="ar-EG"/>
        </w:rPr>
        <w:t>﴾ [الأحزاب</w:t>
      </w:r>
      <w:r w:rsidR="009227F8">
        <w:rPr>
          <w:rFonts w:ascii="Calibri" w:hAnsi="Calibri" w:cs="Calibri"/>
          <w:sz w:val="36"/>
          <w:szCs w:val="36"/>
          <w:rtl/>
          <w:lang w:bidi="ar-EG"/>
        </w:rPr>
        <w:t>:</w:t>
      </w:r>
      <w:r w:rsidRPr="00D06E39">
        <w:rPr>
          <w:rFonts w:ascii="Calibri" w:hAnsi="Calibri" w:cs="Calibri"/>
          <w:sz w:val="36"/>
          <w:szCs w:val="36"/>
          <w:rtl/>
          <w:lang w:bidi="ar-EG"/>
        </w:rPr>
        <w:t xml:space="preserve"> ٥٩].</w:t>
      </w:r>
    </w:p>
    <w:p w14:paraId="35694C2B" w14:textId="1C6BB187" w:rsidR="00D06E39" w:rsidRPr="00D06E39" w:rsidRDefault="004974F0" w:rsidP="004974F0">
      <w:pPr>
        <w:widowControl w:val="0"/>
        <w:bidi/>
        <w:spacing w:line="240" w:lineRule="auto"/>
        <w:jc w:val="both"/>
        <w:rPr>
          <w:rFonts w:ascii="Calibri" w:hAnsi="Calibri" w:cs="Calibri"/>
          <w:sz w:val="36"/>
          <w:szCs w:val="36"/>
          <w:lang w:bidi="ar-EG"/>
        </w:rPr>
      </w:pPr>
      <w:r w:rsidRPr="004974F0">
        <w:rPr>
          <w:rFonts w:ascii="Calibri" w:hAnsi="Calibri" w:cs="Calibri"/>
          <w:sz w:val="36"/>
          <w:szCs w:val="36"/>
          <w:rtl/>
          <w:lang w:bidi="ar-EG"/>
        </w:rPr>
        <w:t>نبتت نابتةٌ منحرفةٌ ف</w:t>
      </w:r>
      <w:r>
        <w:rPr>
          <w:rFonts w:ascii="Calibri" w:hAnsi="Calibri" w:cs="Calibri" w:hint="cs"/>
          <w:sz w:val="36"/>
          <w:szCs w:val="36"/>
          <w:rtl/>
          <w:lang w:bidi="ar-EG"/>
        </w:rPr>
        <w:t>ي</w:t>
      </w:r>
      <w:r w:rsidRPr="004974F0">
        <w:rPr>
          <w:rFonts w:ascii="Calibri" w:hAnsi="Calibri" w:cs="Calibri"/>
          <w:sz w:val="36"/>
          <w:szCs w:val="36"/>
          <w:rtl/>
          <w:lang w:bidi="ar-EG"/>
        </w:rPr>
        <w:t xml:space="preserve"> هذا الزمن شكّكت </w:t>
      </w:r>
      <w:r w:rsidR="001E7CD6" w:rsidRPr="004974F0">
        <w:rPr>
          <w:rFonts w:ascii="Calibri" w:hAnsi="Calibri" w:cs="Calibri" w:hint="cs"/>
          <w:sz w:val="36"/>
          <w:szCs w:val="36"/>
          <w:rtl/>
          <w:lang w:bidi="ar-EG"/>
        </w:rPr>
        <w:t>في</w:t>
      </w:r>
      <w:r w:rsidRPr="004974F0">
        <w:rPr>
          <w:rFonts w:ascii="Calibri" w:hAnsi="Calibri" w:cs="Calibri"/>
          <w:sz w:val="36"/>
          <w:szCs w:val="36"/>
          <w:rtl/>
          <w:lang w:bidi="ar-EG"/>
        </w:rPr>
        <w:t xml:space="preserve"> هذه الفَريضَةِ،</w:t>
      </w:r>
      <w:r>
        <w:rPr>
          <w:rFonts w:ascii="Calibri" w:hAnsi="Calibri" w:cs="Calibri" w:hint="cs"/>
          <w:sz w:val="36"/>
          <w:szCs w:val="36"/>
          <w:rtl/>
          <w:lang w:bidi="ar-EG"/>
        </w:rPr>
        <w:t xml:space="preserve"> ... </w:t>
      </w:r>
      <w:r w:rsidR="00D06E39" w:rsidRPr="00D06E39">
        <w:rPr>
          <w:rFonts w:ascii="Calibri" w:hAnsi="Calibri" w:cs="Calibri"/>
          <w:sz w:val="36"/>
          <w:szCs w:val="36"/>
          <w:rtl/>
          <w:lang w:bidi="ar-EG"/>
        </w:rPr>
        <w:t>وهي في الحقيقة زندَقةٌ مغلّفةٌ بالنظريات التأويلية للنص الشرعي.</w:t>
      </w:r>
    </w:p>
    <w:p w14:paraId="239BEC2F" w14:textId="77777777" w:rsidR="00D06E39" w:rsidRPr="004974F0" w:rsidRDefault="00D06E39" w:rsidP="00FF712A">
      <w:pPr>
        <w:widowControl w:val="0"/>
        <w:bidi/>
        <w:spacing w:line="240" w:lineRule="auto"/>
        <w:jc w:val="both"/>
        <w:rPr>
          <w:rFonts w:ascii="Calibri" w:hAnsi="Calibri" w:cs="Calibri"/>
          <w:b/>
          <w:bCs/>
          <w:sz w:val="36"/>
          <w:szCs w:val="36"/>
          <w:u w:val="single"/>
          <w:lang w:bidi="ar-EG"/>
        </w:rPr>
      </w:pPr>
      <w:r w:rsidRPr="004974F0">
        <w:rPr>
          <w:rFonts w:ascii="Calibri" w:hAnsi="Calibri" w:cs="Calibri"/>
          <w:b/>
          <w:bCs/>
          <w:sz w:val="36"/>
          <w:szCs w:val="36"/>
          <w:u w:val="single"/>
          <w:rtl/>
          <w:lang w:bidi="ar-EG"/>
        </w:rPr>
        <w:t>شواهد على تطبيق واجب الاحتشام والعفاف وتحصين الفرج والحجاب:</w:t>
      </w:r>
    </w:p>
    <w:p w14:paraId="077D75A3" w14:textId="51ED6780" w:rsidR="00D06E39" w:rsidRPr="00D06E39" w:rsidRDefault="00D06E39" w:rsidP="004974F0">
      <w:pPr>
        <w:widowControl w:val="0"/>
        <w:bidi/>
        <w:spacing w:line="240" w:lineRule="auto"/>
        <w:jc w:val="both"/>
        <w:rPr>
          <w:rFonts w:ascii="Calibri" w:hAnsi="Calibri" w:cs="Calibri"/>
          <w:sz w:val="36"/>
          <w:szCs w:val="36"/>
          <w:lang w:bidi="ar-EG"/>
        </w:rPr>
      </w:pPr>
      <w:r w:rsidRPr="004974F0">
        <w:rPr>
          <w:rFonts w:ascii="Calibri" w:hAnsi="Calibri" w:cs="Calibri"/>
          <w:b/>
          <w:bCs/>
          <w:sz w:val="36"/>
          <w:szCs w:val="36"/>
          <w:u w:val="single"/>
          <w:rtl/>
          <w:lang w:bidi="ar-EG"/>
        </w:rPr>
        <w:t>الشاهد الأول:</w:t>
      </w:r>
      <w:r w:rsidRPr="00D06E39">
        <w:rPr>
          <w:rFonts w:ascii="Calibri" w:hAnsi="Calibri" w:cs="Calibri"/>
          <w:sz w:val="36"/>
          <w:szCs w:val="36"/>
          <w:rtl/>
          <w:lang w:bidi="ar-EG"/>
        </w:rPr>
        <w:t xml:space="preserve"> عن عَائِشَةَ رضي اللّٰه عنها قَالَتْ: «</w:t>
      </w:r>
      <w:r w:rsidRPr="004974F0">
        <w:rPr>
          <w:rFonts w:ascii="Calibri" w:hAnsi="Calibri" w:cs="Calibri"/>
          <w:b/>
          <w:bCs/>
          <w:color w:val="002060"/>
          <w:sz w:val="36"/>
          <w:szCs w:val="36"/>
          <w:rtl/>
          <w:lang w:bidi="ar-EG"/>
        </w:rPr>
        <w:t xml:space="preserve">لَقَدْ كَانَ رَسُولُ اللهِ </w:t>
      </w:r>
      <w:r w:rsidR="00E847A2" w:rsidRPr="004974F0">
        <w:rPr>
          <w:rFonts w:ascii="Calibri" w:hAnsi="Calibri" w:cs="Calibri"/>
          <w:b/>
          <w:bCs/>
          <w:color w:val="002060"/>
          <w:sz w:val="36"/>
          <w:szCs w:val="36"/>
          <w:rtl/>
          <w:lang w:bidi="ar-EG"/>
        </w:rPr>
        <w:t>ﷺ</w:t>
      </w:r>
      <w:r w:rsidRPr="004974F0">
        <w:rPr>
          <w:rFonts w:ascii="Calibri" w:hAnsi="Calibri" w:cs="Calibri"/>
          <w:b/>
          <w:bCs/>
          <w:color w:val="002060"/>
          <w:sz w:val="36"/>
          <w:szCs w:val="36"/>
          <w:rtl/>
          <w:lang w:bidi="ar-EG"/>
        </w:rPr>
        <w:t xml:space="preserve"> يُصَلِّي الْفَجْرَ، فَيَشْهَدُ مَعَهُ نِسَاءٌ مِنَ الْمُؤْمِنَاتِ مُتَلَفِّعَاتٍ فِي مُرُوطِهِنَّ، ثُمَّ يَرْجِعْنَ إِلَى بُيُوتِهِنَّ مَا يَعْرِفُهُنَّ أَحَدٌ</w:t>
      </w:r>
      <w:r w:rsidRPr="00D06E39">
        <w:rPr>
          <w:rFonts w:ascii="Calibri" w:hAnsi="Calibri" w:cs="Calibri"/>
          <w:sz w:val="36"/>
          <w:szCs w:val="36"/>
          <w:rtl/>
          <w:lang w:bidi="ar-EG"/>
        </w:rPr>
        <w:t xml:space="preserve">». </w:t>
      </w:r>
      <w:r w:rsidRPr="00D06E39">
        <w:rPr>
          <w:rFonts w:ascii="Calibri" w:hAnsi="Calibri" w:cs="Calibri"/>
          <w:sz w:val="36"/>
          <w:szCs w:val="36"/>
          <w:rtl/>
          <w:lang w:bidi="ar-EG"/>
        </w:rPr>
        <w:lastRenderedPageBreak/>
        <w:t>متلفعات أي: متلففات متغطيات.</w:t>
      </w:r>
      <w:r w:rsidR="004974F0">
        <w:rPr>
          <w:rFonts w:ascii="Calibri" w:hAnsi="Calibri" w:cs="Calibri" w:hint="cs"/>
          <w:sz w:val="36"/>
          <w:szCs w:val="36"/>
          <w:rtl/>
          <w:lang w:bidi="ar-EG"/>
        </w:rPr>
        <w:t xml:space="preserve"> </w:t>
      </w:r>
      <w:r w:rsidRPr="00D06E39">
        <w:rPr>
          <w:rFonts w:ascii="Calibri" w:hAnsi="Calibri" w:cs="Calibri"/>
          <w:sz w:val="36"/>
          <w:szCs w:val="36"/>
          <w:rtl/>
          <w:lang w:bidi="ar-EG"/>
        </w:rPr>
        <w:t>البخاري (٣٧٢)، ومسلم (٦٤٥).</w:t>
      </w:r>
    </w:p>
    <w:p w14:paraId="4811C048" w14:textId="6836456E" w:rsidR="00D06E39" w:rsidRPr="00D06E39" w:rsidRDefault="00D06E39" w:rsidP="004974F0">
      <w:pPr>
        <w:widowControl w:val="0"/>
        <w:bidi/>
        <w:spacing w:line="240" w:lineRule="auto"/>
        <w:jc w:val="both"/>
        <w:rPr>
          <w:rFonts w:ascii="Calibri" w:hAnsi="Calibri" w:cs="Calibri"/>
          <w:sz w:val="36"/>
          <w:szCs w:val="36"/>
          <w:lang w:bidi="ar-EG"/>
        </w:rPr>
      </w:pPr>
      <w:r w:rsidRPr="004974F0">
        <w:rPr>
          <w:rFonts w:ascii="Calibri" w:hAnsi="Calibri" w:cs="Calibri"/>
          <w:b/>
          <w:bCs/>
          <w:sz w:val="36"/>
          <w:szCs w:val="36"/>
          <w:u w:val="single"/>
          <w:rtl/>
          <w:lang w:bidi="ar-EG"/>
        </w:rPr>
        <w:t>الشاهد الثالث:</w:t>
      </w:r>
      <w:r w:rsidRPr="00D06E39">
        <w:rPr>
          <w:rFonts w:ascii="Calibri" w:hAnsi="Calibri" w:cs="Calibri"/>
          <w:sz w:val="36"/>
          <w:szCs w:val="36"/>
          <w:rtl/>
          <w:lang w:bidi="ar-EG"/>
        </w:rPr>
        <w:t xml:space="preserve"> عَنْ أُمِّ سَلَمَةَ رَضِيَ اللهُ عَنْهَا قَالَتْ: </w:t>
      </w:r>
      <w:r w:rsidRPr="004974F0">
        <w:rPr>
          <w:rFonts w:ascii="Calibri" w:hAnsi="Calibri" w:cs="Calibri"/>
          <w:b/>
          <w:bCs/>
          <w:color w:val="002060"/>
          <w:sz w:val="36"/>
          <w:szCs w:val="36"/>
          <w:rtl/>
          <w:lang w:bidi="ar-EG"/>
        </w:rPr>
        <w:t xml:space="preserve">كَانَ رَسُولُ اللهِ </w:t>
      </w:r>
      <w:r w:rsidR="00E847A2" w:rsidRPr="004974F0">
        <w:rPr>
          <w:rFonts w:ascii="Calibri" w:hAnsi="Calibri" w:cs="Calibri"/>
          <w:b/>
          <w:bCs/>
          <w:color w:val="002060"/>
          <w:sz w:val="36"/>
          <w:szCs w:val="36"/>
          <w:rtl/>
          <w:lang w:bidi="ar-EG"/>
        </w:rPr>
        <w:t>ﷺ</w:t>
      </w:r>
      <w:r w:rsidRPr="004974F0">
        <w:rPr>
          <w:rFonts w:ascii="Calibri" w:hAnsi="Calibri" w:cs="Calibri"/>
          <w:b/>
          <w:bCs/>
          <w:color w:val="002060"/>
          <w:sz w:val="36"/>
          <w:szCs w:val="36"/>
          <w:rtl/>
          <w:lang w:bidi="ar-EG"/>
        </w:rPr>
        <w:t xml:space="preserve"> إِذَا سَلَّمَ قَامَ النِّسَاءُ حِينَ يَقْضِي تَسْلِيمَهُ، وَيَمْكُثُ هُوَ فِي مَقَامِهِ يَسِيرًا قَبْلَ أَنْ يَقُومَ، قَالَ: نَرَى - وَاللهُ أَعْلَمُ- أَنَّ ذَلِكَ كَانَ لِكَيْ يَنْصَرِفَ النِّسَاءُ قَبْلَ أَنْ يُدْرِكَهُنَّ أَحَدٌ مِنَ الرِجَالِ.</w:t>
      </w:r>
      <w:r w:rsidR="004974F0">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(٨٧٠).</w:t>
      </w:r>
    </w:p>
    <w:p w14:paraId="648B8C3D" w14:textId="1BDB67F1" w:rsidR="00D06E39" w:rsidRPr="002A3652" w:rsidRDefault="00D06E39" w:rsidP="002A3652">
      <w:pPr>
        <w:keepNext/>
        <w:widowControl w:val="0"/>
        <w:bidi/>
        <w:spacing w:line="240" w:lineRule="auto"/>
        <w:jc w:val="both"/>
        <w:outlineLvl w:val="2"/>
        <w:rPr>
          <w:rFonts w:ascii="Calibri" w:hAnsi="Calibri" w:cs="Calibri"/>
          <w:b/>
          <w:bCs/>
          <w:sz w:val="36"/>
          <w:szCs w:val="36"/>
          <w:highlight w:val="yellow"/>
          <w:u w:val="single"/>
          <w:lang w:bidi="ar-EG"/>
        </w:rPr>
      </w:pPr>
      <w:bookmarkStart w:id="40" w:name="_Toc237301903"/>
      <w:r w:rsidRPr="002A3652">
        <w:rPr>
          <w:rFonts w:ascii="Calibri" w:hAnsi="Calibri" w:cs="Calibri"/>
          <w:b/>
          <w:bCs/>
          <w:sz w:val="36"/>
          <w:szCs w:val="36"/>
          <w:highlight w:val="yellow"/>
          <w:u w:val="single"/>
          <w:rtl/>
          <w:lang w:bidi="ar-EG"/>
        </w:rPr>
        <w:t>الواجب الرابع: الصبر عند المصيبة</w:t>
      </w:r>
      <w:bookmarkEnd w:id="40"/>
    </w:p>
    <w:p w14:paraId="2A6D5F33" w14:textId="77777777" w:rsidR="002A3652"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ونظراً لطبيعتها الانفعالية التي تجعلها أكثر عرضة للوقوع فيما ينافي الصبر من الأقوال والأفعال،</w:t>
      </w:r>
    </w:p>
    <w:p w14:paraId="16AC107F" w14:textId="77D04547" w:rsidR="002A3652" w:rsidRPr="00D06E39" w:rsidRDefault="00D06E39" w:rsidP="002A3652">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قولُ أبي موسى الأشعري رضي اللّٰه عنه: «</w:t>
      </w:r>
      <w:r w:rsidRPr="002A3652">
        <w:rPr>
          <w:rFonts w:ascii="Calibri" w:hAnsi="Calibri" w:cs="Calibri"/>
          <w:b/>
          <w:bCs/>
          <w:color w:val="002060"/>
          <w:sz w:val="36"/>
          <w:szCs w:val="36"/>
          <w:rtl/>
          <w:lang w:bidi="ar-EG"/>
        </w:rPr>
        <w:t xml:space="preserve">إِنَّ رَسُولَ اللهِ </w:t>
      </w:r>
      <w:r w:rsidR="00E847A2" w:rsidRPr="002A3652">
        <w:rPr>
          <w:rFonts w:ascii="Calibri" w:hAnsi="Calibri" w:cs="Calibri"/>
          <w:b/>
          <w:bCs/>
          <w:color w:val="002060"/>
          <w:sz w:val="36"/>
          <w:szCs w:val="36"/>
          <w:rtl/>
          <w:lang w:bidi="ar-EG"/>
        </w:rPr>
        <w:t>ﷺ</w:t>
      </w:r>
      <w:r w:rsidRPr="002A3652">
        <w:rPr>
          <w:rFonts w:ascii="Calibri" w:hAnsi="Calibri" w:cs="Calibri"/>
          <w:b/>
          <w:bCs/>
          <w:color w:val="002060"/>
          <w:sz w:val="36"/>
          <w:szCs w:val="36"/>
          <w:rtl/>
          <w:lang w:bidi="ar-EG"/>
        </w:rPr>
        <w:t xml:space="preserve"> بَرِئَ مِنَ الصَّالِقَةِ وَالْحَالِقَةِ وَالشَّاقَّةِ</w:t>
      </w:r>
      <w:r w:rsidRPr="00D06E39">
        <w:rPr>
          <w:rFonts w:ascii="Calibri" w:hAnsi="Calibri" w:cs="Calibri"/>
          <w:sz w:val="36"/>
          <w:szCs w:val="36"/>
          <w:rtl/>
          <w:lang w:bidi="ar-EG"/>
        </w:rPr>
        <w:t>».</w:t>
      </w:r>
      <w:r w:rsidR="002A3652" w:rsidRPr="00D06E39">
        <w:rPr>
          <w:rFonts w:ascii="Calibri" w:hAnsi="Calibri" w:cs="Calibri"/>
          <w:sz w:val="36"/>
          <w:szCs w:val="36"/>
          <w:rtl/>
          <w:lang w:bidi="ar-EG"/>
        </w:rPr>
        <w:t xml:space="preserve"> البخاري (١٢٩٦)، ومسلم (١٠٤).</w:t>
      </w:r>
    </w:p>
    <w:p w14:paraId="5F2C15FD" w14:textId="77777777" w:rsidR="009164EA" w:rsidRDefault="00D06E39" w:rsidP="002A3652">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والصَّالِقَةُ: هي التي ترفع صوتها عند المصيبة</w:t>
      </w:r>
      <w:r w:rsidR="009164EA">
        <w:rPr>
          <w:rFonts w:ascii="Calibri" w:hAnsi="Calibri" w:cs="Calibri" w:hint="cs"/>
          <w:sz w:val="36"/>
          <w:szCs w:val="36"/>
          <w:rtl/>
          <w:lang w:bidi="ar-EG"/>
        </w:rPr>
        <w:t>.</w:t>
      </w:r>
    </w:p>
    <w:p w14:paraId="4086CF13" w14:textId="77777777" w:rsidR="009164EA" w:rsidRDefault="00D06E39" w:rsidP="009164E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والحَالِقَةُ: هي من تحلق رأسها عند المصيبة</w:t>
      </w:r>
      <w:r w:rsidR="009164EA">
        <w:rPr>
          <w:rFonts w:ascii="Calibri" w:hAnsi="Calibri" w:cs="Calibri" w:hint="cs"/>
          <w:sz w:val="36"/>
          <w:szCs w:val="36"/>
          <w:rtl/>
          <w:lang w:bidi="ar-EG"/>
        </w:rPr>
        <w:t>.</w:t>
      </w:r>
    </w:p>
    <w:p w14:paraId="05856420" w14:textId="470C5E34" w:rsidR="002A3652" w:rsidRDefault="00D06E39" w:rsidP="009164E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والشَّاقَّةُ: هي التي تشقُّ ثيابها.</w:t>
      </w:r>
    </w:p>
    <w:p w14:paraId="30243DC4" w14:textId="26E8632D" w:rsidR="00D06E39" w:rsidRPr="00D06E39" w:rsidRDefault="00D06E39" w:rsidP="009164E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وعن أم عطية رضي اللّٰه تعالى عنها أنها قالت: «</w:t>
      </w:r>
      <w:r w:rsidRPr="009164EA">
        <w:rPr>
          <w:rFonts w:ascii="Calibri" w:hAnsi="Calibri" w:cs="Calibri"/>
          <w:b/>
          <w:bCs/>
          <w:color w:val="002060"/>
          <w:sz w:val="36"/>
          <w:szCs w:val="36"/>
          <w:rtl/>
          <w:lang w:bidi="ar-EG"/>
        </w:rPr>
        <w:t>أَخَذَ عَلَيْنَا رَسُولُ اللهِ ﷺ مَعَ الْبَيْعَةِ أَلَّا نَنُوحَ</w:t>
      </w:r>
      <w:r w:rsidRPr="00D06E39">
        <w:rPr>
          <w:rFonts w:ascii="Calibri" w:hAnsi="Calibri" w:cs="Calibri"/>
          <w:sz w:val="36"/>
          <w:szCs w:val="36"/>
          <w:rtl/>
          <w:lang w:bidi="ar-EG"/>
        </w:rPr>
        <w:t>».</w:t>
      </w:r>
      <w:r w:rsidR="009164EA">
        <w:rPr>
          <w:rFonts w:ascii="Calibri" w:hAnsi="Calibri" w:cs="Calibri" w:hint="cs"/>
          <w:sz w:val="36"/>
          <w:szCs w:val="36"/>
          <w:rtl/>
          <w:lang w:bidi="ar-EG"/>
        </w:rPr>
        <w:t xml:space="preserve"> </w:t>
      </w:r>
      <w:r w:rsidRPr="00D06E39">
        <w:rPr>
          <w:rFonts w:ascii="Calibri" w:hAnsi="Calibri" w:cs="Calibri"/>
          <w:sz w:val="36"/>
          <w:szCs w:val="36"/>
          <w:rtl/>
          <w:lang w:bidi="ar-EG"/>
        </w:rPr>
        <w:t>البخاري (١٣٠٦)، ومسلم (٩٣٦).</w:t>
      </w:r>
    </w:p>
    <w:p w14:paraId="00D30BE8" w14:textId="0AC76952" w:rsidR="00D06E39" w:rsidRPr="00D06E39" w:rsidRDefault="00D06E39" w:rsidP="009164E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وقَالَ ﷺ: «</w:t>
      </w:r>
      <w:r w:rsidRPr="009164EA">
        <w:rPr>
          <w:rFonts w:ascii="Calibri" w:hAnsi="Calibri" w:cs="Calibri"/>
          <w:b/>
          <w:bCs/>
          <w:color w:val="196B24" w:themeColor="accent3"/>
          <w:sz w:val="36"/>
          <w:szCs w:val="36"/>
          <w:rtl/>
          <w:lang w:bidi="ar-EG"/>
        </w:rPr>
        <w:t>النَّائِحَةُ إِذَا لَمْ تَتُبْ قَبْلَ مَوْتِهَا، تُقَامُ يَوْمَ الْقِيَامَةِ وَعَلَيْهَا سِرْبَالٌ مِنْ قَطِرَانٍ وَدِرْعٌ مِنْ جَرَبٍ</w:t>
      </w:r>
      <w:r w:rsidRPr="00D06E39">
        <w:rPr>
          <w:rFonts w:ascii="Calibri" w:hAnsi="Calibri" w:cs="Calibri"/>
          <w:sz w:val="36"/>
          <w:szCs w:val="36"/>
          <w:rtl/>
          <w:lang w:bidi="ar-EG"/>
        </w:rPr>
        <w:t>».</w:t>
      </w:r>
      <w:r w:rsidR="009164EA">
        <w:rPr>
          <w:rFonts w:ascii="Calibri" w:hAnsi="Calibri" w:cs="Calibri" w:hint="cs"/>
          <w:sz w:val="36"/>
          <w:szCs w:val="36"/>
          <w:rtl/>
          <w:lang w:bidi="ar-EG"/>
        </w:rPr>
        <w:t xml:space="preserve"> </w:t>
      </w:r>
      <w:r w:rsidRPr="00D06E39">
        <w:rPr>
          <w:rFonts w:ascii="Calibri" w:hAnsi="Calibri" w:cs="Calibri"/>
          <w:sz w:val="36"/>
          <w:szCs w:val="36"/>
          <w:rtl/>
          <w:lang w:bidi="ar-EG"/>
        </w:rPr>
        <w:t>مسلم (٩٣٤).</w:t>
      </w:r>
    </w:p>
    <w:p w14:paraId="3B7C6C31" w14:textId="77777777" w:rsidR="00D06E39" w:rsidRPr="009164EA" w:rsidRDefault="00D06E39" w:rsidP="00FF712A">
      <w:pPr>
        <w:widowControl w:val="0"/>
        <w:bidi/>
        <w:spacing w:line="240" w:lineRule="auto"/>
        <w:jc w:val="both"/>
        <w:rPr>
          <w:rFonts w:ascii="Calibri" w:hAnsi="Calibri" w:cs="Calibri"/>
          <w:b/>
          <w:bCs/>
          <w:sz w:val="36"/>
          <w:szCs w:val="36"/>
          <w:u w:val="single"/>
          <w:lang w:bidi="ar-EG"/>
        </w:rPr>
      </w:pPr>
      <w:r w:rsidRPr="009164EA">
        <w:rPr>
          <w:rFonts w:ascii="Calibri" w:hAnsi="Calibri" w:cs="Calibri"/>
          <w:b/>
          <w:bCs/>
          <w:sz w:val="36"/>
          <w:szCs w:val="36"/>
          <w:u w:val="single"/>
          <w:rtl/>
          <w:lang w:bidi="ar-EG"/>
        </w:rPr>
        <w:t>شواهد على تحقيق واجب الصبر عند المصيبة:</w:t>
      </w:r>
    </w:p>
    <w:p w14:paraId="66F8BD03" w14:textId="5FFE89B2" w:rsidR="00D06E39" w:rsidRPr="00D06E39" w:rsidRDefault="00D06E39" w:rsidP="009164EA">
      <w:pPr>
        <w:widowControl w:val="0"/>
        <w:bidi/>
        <w:spacing w:line="240" w:lineRule="auto"/>
        <w:jc w:val="both"/>
        <w:rPr>
          <w:rFonts w:ascii="Calibri" w:hAnsi="Calibri" w:cs="Calibri"/>
          <w:sz w:val="36"/>
          <w:szCs w:val="36"/>
          <w:lang w:bidi="ar-EG"/>
        </w:rPr>
      </w:pPr>
      <w:r w:rsidRPr="009164EA">
        <w:rPr>
          <w:rFonts w:ascii="Calibri" w:hAnsi="Calibri" w:cs="Calibri"/>
          <w:b/>
          <w:bCs/>
          <w:sz w:val="36"/>
          <w:szCs w:val="36"/>
          <w:u w:val="single"/>
          <w:rtl/>
          <w:lang w:bidi="ar-EG"/>
        </w:rPr>
        <w:t>الشاهد الثاني:</w:t>
      </w:r>
      <w:r w:rsidRPr="00D06E39">
        <w:rPr>
          <w:rFonts w:ascii="Calibri" w:hAnsi="Calibri" w:cs="Calibri"/>
          <w:sz w:val="36"/>
          <w:szCs w:val="36"/>
          <w:rtl/>
          <w:lang w:bidi="ar-EG"/>
        </w:rPr>
        <w:t xml:space="preserve"> عَنْ حُمَيْدٍ، قَالَ: سَمِعْتُ أَنَسًا يَقُولُ</w:t>
      </w:r>
      <w:r w:rsidRPr="009164EA">
        <w:rPr>
          <w:rFonts w:ascii="Calibri" w:hAnsi="Calibri" w:cs="Calibri"/>
          <w:b/>
          <w:bCs/>
          <w:color w:val="002060"/>
          <w:sz w:val="36"/>
          <w:szCs w:val="36"/>
          <w:rtl/>
          <w:lang w:bidi="ar-EG"/>
        </w:rPr>
        <w:t xml:space="preserve">: أُصِيبَ حَارِثَةُ يَوْمَ بَدْرٍ وَهُوَ غُلَامٌ، فَجَاءَتْ أُمُّهُ إِلَى النَّبِيِّ </w:t>
      </w:r>
      <w:r w:rsidR="00E847A2" w:rsidRPr="009164EA">
        <w:rPr>
          <w:rFonts w:ascii="Calibri" w:hAnsi="Calibri" w:cs="Calibri"/>
          <w:b/>
          <w:bCs/>
          <w:color w:val="002060"/>
          <w:sz w:val="36"/>
          <w:szCs w:val="36"/>
          <w:rtl/>
          <w:lang w:bidi="ar-EG"/>
        </w:rPr>
        <w:t>ﷺ</w:t>
      </w:r>
      <w:r w:rsidRPr="009164EA">
        <w:rPr>
          <w:rFonts w:ascii="Calibri" w:hAnsi="Calibri" w:cs="Calibri"/>
          <w:b/>
          <w:bCs/>
          <w:color w:val="002060"/>
          <w:sz w:val="36"/>
          <w:szCs w:val="36"/>
          <w:rtl/>
          <w:lang w:bidi="ar-EG"/>
        </w:rPr>
        <w:t>، فَقَالَتْ: يَا رَسُولَ اللهِ، قَدْ عَرَفْتَ مَنْزِلَةَ حَارِثَةَ مِنِّي، فَإِنْ يَكُ فِي الْجَنَّةِ أَصْبِرْ وَأَحْتَسِبْ، وَإِنْ تَكُنِ الْأُخْرَى تَرَى مَا أَصْنَعُ. فَقَالَ: «</w:t>
      </w:r>
      <w:r w:rsidRPr="009164EA">
        <w:rPr>
          <w:rFonts w:ascii="Calibri" w:hAnsi="Calibri" w:cs="Calibri"/>
          <w:b/>
          <w:bCs/>
          <w:color w:val="196B24" w:themeColor="accent3"/>
          <w:sz w:val="36"/>
          <w:szCs w:val="36"/>
          <w:rtl/>
          <w:lang w:bidi="ar-EG"/>
        </w:rPr>
        <w:t>وَيْحَكِ أَوَهَبِلْتِ؟ أَوَجَنَّةٌ وَاحِدَةٌ هِيَ؟ إِنَّهَا جِنَانٌ كَثِيرَةٌ، وَإِنَّهُ لَفِي جَنَّةِ الْفِرْدَوْسِ</w:t>
      </w:r>
      <w:r w:rsidRPr="009164EA">
        <w:rPr>
          <w:rFonts w:ascii="Calibri" w:hAnsi="Calibri" w:cs="Calibri"/>
          <w:b/>
          <w:bCs/>
          <w:color w:val="002060"/>
          <w:sz w:val="36"/>
          <w:szCs w:val="36"/>
          <w:rtl/>
          <w:lang w:bidi="ar-EG"/>
        </w:rPr>
        <w:t>».</w:t>
      </w:r>
      <w:r w:rsidR="009164EA">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(٦٥٥٠).</w:t>
      </w:r>
    </w:p>
    <w:p w14:paraId="68F173D2" w14:textId="54250F58" w:rsidR="00D06E39" w:rsidRPr="00D06E39" w:rsidRDefault="00D06E39" w:rsidP="009164EA">
      <w:pPr>
        <w:widowControl w:val="0"/>
        <w:bidi/>
        <w:spacing w:line="240" w:lineRule="auto"/>
        <w:jc w:val="both"/>
        <w:rPr>
          <w:rFonts w:ascii="Calibri" w:hAnsi="Calibri" w:cs="Calibri"/>
          <w:sz w:val="36"/>
          <w:szCs w:val="36"/>
          <w:lang w:bidi="ar-EG"/>
        </w:rPr>
      </w:pPr>
      <w:r w:rsidRPr="009164EA">
        <w:rPr>
          <w:rFonts w:ascii="Calibri" w:hAnsi="Calibri" w:cs="Calibri"/>
          <w:b/>
          <w:bCs/>
          <w:sz w:val="36"/>
          <w:szCs w:val="36"/>
          <w:u w:val="single"/>
          <w:rtl/>
          <w:lang w:bidi="ar-EG"/>
        </w:rPr>
        <w:t>الشاهد الثالث:</w:t>
      </w:r>
      <w:r w:rsidRPr="00D06E39">
        <w:rPr>
          <w:rFonts w:ascii="Calibri" w:hAnsi="Calibri" w:cs="Calibri"/>
          <w:sz w:val="36"/>
          <w:szCs w:val="36"/>
          <w:rtl/>
          <w:lang w:bidi="ar-EG"/>
        </w:rPr>
        <w:t xml:space="preserve"> عن أَنَسَ بْنِ مَالِكٍ رَضِيَ اللهُ عَنْهُ أنه قال: </w:t>
      </w:r>
      <w:r w:rsidRPr="009164EA">
        <w:rPr>
          <w:rFonts w:ascii="Calibri" w:hAnsi="Calibri" w:cs="Calibri"/>
          <w:b/>
          <w:bCs/>
          <w:color w:val="002060"/>
          <w:sz w:val="36"/>
          <w:szCs w:val="36"/>
          <w:rtl/>
          <w:lang w:bidi="ar-EG"/>
        </w:rPr>
        <w:t>اشْتَكَى ابْنٌ لأَبِي طَلْحَةَ، قَالَ: فَمَاتَ وَأَبُو طَلْحَةَ خَارِجٌ، فَلَمَّا رَأَتِ امْرَأَتُهُ أَنَّهُ قَدْ مَاتَ هَيَّأَتْ شَيْئًا وَنَحَّتْهُ فِي جَانِبِ الْبَيْتِ، فَلَمَّا جَاءَ أَبُو طَلْحَةَ قَالَ</w:t>
      </w:r>
      <w:r w:rsidR="009227F8" w:rsidRPr="009164EA">
        <w:rPr>
          <w:rFonts w:ascii="Calibri" w:hAnsi="Calibri" w:cs="Calibri"/>
          <w:b/>
          <w:bCs/>
          <w:color w:val="002060"/>
          <w:sz w:val="36"/>
          <w:szCs w:val="36"/>
          <w:rtl/>
          <w:lang w:bidi="ar-EG"/>
        </w:rPr>
        <w:t>:</w:t>
      </w:r>
      <w:r w:rsidRPr="009164EA">
        <w:rPr>
          <w:rFonts w:ascii="Calibri" w:hAnsi="Calibri" w:cs="Calibri"/>
          <w:b/>
          <w:bCs/>
          <w:color w:val="002060"/>
          <w:sz w:val="36"/>
          <w:szCs w:val="36"/>
          <w:rtl/>
          <w:lang w:bidi="ar-EG"/>
        </w:rPr>
        <w:t xml:space="preserve"> كَيْفَ الْغُلَامُ؟ قَالَتْ: قَدْ هَدَأَتْ نَفْسُهُ، وَأَرْجُو أَنْ يَكُونَ قَدِ اسْتَرَاحَ. وَظَنَّ أَبُو طَلْحَةَ أَنَّهَا صَادِقَةٌ، قَالَ: فَبَاتَ، فَلَمَّا أَصْبَحَ اغْتَسَلَ، فَلَمَّا أَرَادَ أَنْ يَخْرُجَ أَعْلَمَتْهُ أَنَّهُ قَدْ مَاتَ، فَصَلَّى مَعَ النَّبِيِّ </w:t>
      </w:r>
      <w:r w:rsidR="00E847A2" w:rsidRPr="009164EA">
        <w:rPr>
          <w:rFonts w:ascii="Calibri" w:hAnsi="Calibri" w:cs="Calibri"/>
          <w:b/>
          <w:bCs/>
          <w:color w:val="002060"/>
          <w:sz w:val="36"/>
          <w:szCs w:val="36"/>
          <w:rtl/>
          <w:lang w:bidi="ar-EG"/>
        </w:rPr>
        <w:t>ﷺ</w:t>
      </w:r>
      <w:r w:rsidRPr="009164EA">
        <w:rPr>
          <w:rFonts w:ascii="Calibri" w:hAnsi="Calibri" w:cs="Calibri"/>
          <w:b/>
          <w:bCs/>
          <w:color w:val="002060"/>
          <w:sz w:val="36"/>
          <w:szCs w:val="36"/>
          <w:rtl/>
          <w:lang w:bidi="ar-EG"/>
        </w:rPr>
        <w:t xml:space="preserve"> ثُمَّ أَخْبَرَ النَّبِيَّ </w:t>
      </w:r>
      <w:r w:rsidR="00E847A2" w:rsidRPr="009164EA">
        <w:rPr>
          <w:rFonts w:ascii="Calibri" w:hAnsi="Calibri" w:cs="Calibri"/>
          <w:b/>
          <w:bCs/>
          <w:color w:val="002060"/>
          <w:sz w:val="36"/>
          <w:szCs w:val="36"/>
          <w:rtl/>
          <w:lang w:bidi="ar-EG"/>
        </w:rPr>
        <w:t>ﷺ</w:t>
      </w:r>
      <w:r w:rsidRPr="009164EA">
        <w:rPr>
          <w:rFonts w:ascii="Calibri" w:hAnsi="Calibri" w:cs="Calibri"/>
          <w:b/>
          <w:bCs/>
          <w:color w:val="002060"/>
          <w:sz w:val="36"/>
          <w:szCs w:val="36"/>
          <w:rtl/>
          <w:lang w:bidi="ar-EG"/>
        </w:rPr>
        <w:t xml:space="preserve"> بِمَا كَانَ مِنْهُمَا، فَقَالَ رَسُولُ اللهِ </w:t>
      </w:r>
      <w:r w:rsidR="00E847A2" w:rsidRPr="009164EA">
        <w:rPr>
          <w:rFonts w:ascii="Calibri" w:hAnsi="Calibri" w:cs="Calibri"/>
          <w:b/>
          <w:bCs/>
          <w:color w:val="002060"/>
          <w:sz w:val="36"/>
          <w:szCs w:val="36"/>
          <w:rtl/>
          <w:lang w:bidi="ar-EG"/>
        </w:rPr>
        <w:t>ﷺ</w:t>
      </w:r>
      <w:r w:rsidRPr="009164EA">
        <w:rPr>
          <w:rFonts w:ascii="Calibri" w:hAnsi="Calibri" w:cs="Calibri"/>
          <w:b/>
          <w:bCs/>
          <w:color w:val="002060"/>
          <w:sz w:val="36"/>
          <w:szCs w:val="36"/>
          <w:rtl/>
          <w:lang w:bidi="ar-EG"/>
        </w:rPr>
        <w:t>: «</w:t>
      </w:r>
      <w:r w:rsidRPr="009164EA">
        <w:rPr>
          <w:rFonts w:ascii="Calibri" w:hAnsi="Calibri" w:cs="Calibri"/>
          <w:b/>
          <w:bCs/>
          <w:color w:val="196B24" w:themeColor="accent3"/>
          <w:sz w:val="36"/>
          <w:szCs w:val="36"/>
          <w:rtl/>
          <w:lang w:bidi="ar-EG"/>
        </w:rPr>
        <w:t>لَعَلَّ اللهَ أَنْ يُبَارِكَ لَكُمَا فِي لَيْلَتِكُمَا</w:t>
      </w:r>
      <w:r w:rsidRPr="009164EA">
        <w:rPr>
          <w:rFonts w:ascii="Calibri" w:hAnsi="Calibri" w:cs="Calibri"/>
          <w:b/>
          <w:bCs/>
          <w:color w:val="002060"/>
          <w:sz w:val="36"/>
          <w:szCs w:val="36"/>
          <w:rtl/>
          <w:lang w:bidi="ar-EG"/>
        </w:rPr>
        <w:t>». قَالَ سُفْيَانُ: فَقَالَ رَجُلٌ مِنَ الْأَنْصَارِ: فَرَأَيْتُ لَهُمَا تِسْعَةَ أَوْلَادٍ كُلُّهُمْ قَدْ قَرَأَ الْقُرْآنَ.</w:t>
      </w:r>
      <w:r w:rsidR="009164EA">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البخاري (١٣٠١).</w:t>
      </w:r>
    </w:p>
    <w:p w14:paraId="11F52306" w14:textId="33F6BDC8" w:rsidR="00D06E39" w:rsidRPr="009164EA" w:rsidRDefault="00D06E39" w:rsidP="009164EA">
      <w:pPr>
        <w:keepNext/>
        <w:widowControl w:val="0"/>
        <w:bidi/>
        <w:spacing w:line="240" w:lineRule="auto"/>
        <w:jc w:val="both"/>
        <w:outlineLvl w:val="2"/>
        <w:rPr>
          <w:rFonts w:ascii="Calibri" w:hAnsi="Calibri" w:cs="Calibri"/>
          <w:b/>
          <w:bCs/>
          <w:sz w:val="36"/>
          <w:szCs w:val="36"/>
          <w:highlight w:val="yellow"/>
          <w:u w:val="single"/>
          <w:lang w:bidi="ar-EG"/>
        </w:rPr>
      </w:pPr>
      <w:bookmarkStart w:id="41" w:name="_Toc237301904"/>
      <w:r w:rsidRPr="009164EA">
        <w:rPr>
          <w:rFonts w:ascii="Calibri" w:hAnsi="Calibri" w:cs="Calibri"/>
          <w:b/>
          <w:bCs/>
          <w:sz w:val="36"/>
          <w:szCs w:val="36"/>
          <w:highlight w:val="yellow"/>
          <w:u w:val="single"/>
          <w:rtl/>
          <w:lang w:bidi="ar-EG"/>
        </w:rPr>
        <w:lastRenderedPageBreak/>
        <w:t>الواجب الخامس: حفظ اللسان</w:t>
      </w:r>
      <w:bookmarkEnd w:id="41"/>
    </w:p>
    <w:p w14:paraId="044D4798"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قوله سبحانه: ﴿</w:t>
      </w:r>
      <w:r w:rsidRPr="00893B56">
        <w:rPr>
          <w:rFonts w:ascii="Calibri" w:hAnsi="Calibri" w:cs="Calibri"/>
          <w:b/>
          <w:bCs/>
          <w:color w:val="196B24" w:themeColor="accent3"/>
          <w:sz w:val="36"/>
          <w:szCs w:val="36"/>
          <w:rtl/>
          <w:lang w:bidi="ar-EG"/>
        </w:rPr>
        <w:t>يَا أَيُّهَا ٱلَّذِينَ آمَنُواْ لَا يَسْخَرْ قَوْمٌ مِّن قَوْمٍ عَسَىٰ أَن يَكُونُواْ خَيْرًا مِّنْهُمْ وَلَا نِسَاءٌ مِّن نِّسَاءٍ عَسَىٰ أَن يَكُنَّ خَيْرًا مِّنْهُنَّ</w:t>
      </w:r>
      <w:r w:rsidRPr="00D06E39">
        <w:rPr>
          <w:rFonts w:ascii="Calibri" w:hAnsi="Calibri" w:cs="Calibri"/>
          <w:sz w:val="36"/>
          <w:szCs w:val="36"/>
          <w:rtl/>
          <w:lang w:bidi="ar-EG"/>
        </w:rPr>
        <w:t>﴾ [الحُجُرَات: ١١]، فخصّ اللّٰه النساء بالذكر في هذا الموضع مما يدلّ على الحاجة إلى زيادة التنبّه والحذر.</w:t>
      </w:r>
    </w:p>
    <w:p w14:paraId="739AAD3A" w14:textId="77777777" w:rsidR="00893B56" w:rsidRPr="00893B56" w:rsidRDefault="00D06E39" w:rsidP="00FF712A">
      <w:pPr>
        <w:widowControl w:val="0"/>
        <w:bidi/>
        <w:spacing w:line="240" w:lineRule="auto"/>
        <w:jc w:val="both"/>
        <w:rPr>
          <w:rFonts w:ascii="Calibri" w:hAnsi="Calibri" w:cs="Calibri"/>
          <w:b/>
          <w:bCs/>
          <w:sz w:val="36"/>
          <w:szCs w:val="36"/>
          <w:u w:val="single"/>
          <w:rtl/>
          <w:lang w:bidi="ar-EG"/>
        </w:rPr>
      </w:pPr>
      <w:r w:rsidRPr="00893B56">
        <w:rPr>
          <w:rFonts w:ascii="Calibri" w:hAnsi="Calibri" w:cs="Calibri"/>
          <w:b/>
          <w:bCs/>
          <w:sz w:val="36"/>
          <w:szCs w:val="36"/>
          <w:u w:val="single"/>
          <w:rtl/>
          <w:lang w:bidi="ar-EG"/>
        </w:rPr>
        <w:t>شواهد على تحقيق واجب حفظ اللسان:</w:t>
      </w:r>
    </w:p>
    <w:p w14:paraId="2124DC03" w14:textId="3B72E0EF" w:rsidR="00D06E39" w:rsidRPr="00D06E39" w:rsidRDefault="00D06E39" w:rsidP="00893B5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موقف زينب رضي اللّٰه عنها في حادثة الإفك، حين سألها النبي ﷺ عن عائشة في خضم حادثة الإفك (</w:t>
      </w:r>
      <w:r w:rsidRPr="00893B56">
        <w:rPr>
          <w:rFonts w:ascii="Calibri" w:hAnsi="Calibri" w:cs="Calibri"/>
          <w:b/>
          <w:bCs/>
          <w:color w:val="002060"/>
          <w:sz w:val="36"/>
          <w:szCs w:val="36"/>
          <w:rtl/>
          <w:lang w:bidi="ar-EG"/>
        </w:rPr>
        <w:t>فَقَالَتْ</w:t>
      </w:r>
      <w:r w:rsidR="009227F8" w:rsidRPr="00893B56">
        <w:rPr>
          <w:rFonts w:ascii="Calibri" w:hAnsi="Calibri" w:cs="Calibri"/>
          <w:b/>
          <w:bCs/>
          <w:color w:val="002060"/>
          <w:sz w:val="36"/>
          <w:szCs w:val="36"/>
          <w:rtl/>
          <w:lang w:bidi="ar-EG"/>
        </w:rPr>
        <w:t>:</w:t>
      </w:r>
      <w:r w:rsidRPr="00893B56">
        <w:rPr>
          <w:rFonts w:ascii="Calibri" w:hAnsi="Calibri" w:cs="Calibri"/>
          <w:b/>
          <w:bCs/>
          <w:color w:val="002060"/>
          <w:sz w:val="36"/>
          <w:szCs w:val="36"/>
          <w:rtl/>
          <w:lang w:bidi="ar-EG"/>
        </w:rPr>
        <w:t xml:space="preserve"> يَا رَسُولَ اللهِ أَحْمِي سَمْعِي وَبَصَرِي، وَاللهِ مَا عَلِمْتُ إِلَّا خَيْرًا</w:t>
      </w:r>
      <w:r w:rsidRPr="00D06E39">
        <w:rPr>
          <w:rFonts w:ascii="Calibri" w:hAnsi="Calibri" w:cs="Calibri"/>
          <w:sz w:val="36"/>
          <w:szCs w:val="36"/>
          <w:rtl/>
          <w:lang w:bidi="ar-EG"/>
        </w:rPr>
        <w:t>). وقد أكبرت عائشة موقف زينب هذا فيما بعد، فقالت: «</w:t>
      </w:r>
      <w:r w:rsidRPr="00893B56">
        <w:rPr>
          <w:rFonts w:ascii="Calibri" w:hAnsi="Calibri" w:cs="Calibri"/>
          <w:b/>
          <w:bCs/>
          <w:color w:val="002060"/>
          <w:sz w:val="36"/>
          <w:szCs w:val="36"/>
          <w:rtl/>
          <w:lang w:bidi="ar-EG"/>
        </w:rPr>
        <w:t>فَعَصَمَهَا اللَهُ بِالْوَرَعِ</w:t>
      </w:r>
      <w:r w:rsidRPr="00D06E39">
        <w:rPr>
          <w:rFonts w:ascii="Calibri" w:hAnsi="Calibri" w:cs="Calibri"/>
          <w:sz w:val="36"/>
          <w:szCs w:val="36"/>
          <w:rtl/>
          <w:lang w:bidi="ar-EG"/>
        </w:rPr>
        <w:t>».</w:t>
      </w:r>
      <w:r w:rsidR="00893B56">
        <w:rPr>
          <w:rFonts w:ascii="Calibri" w:hAnsi="Calibri" w:cs="Calibri" w:hint="cs"/>
          <w:sz w:val="36"/>
          <w:szCs w:val="36"/>
          <w:rtl/>
          <w:lang w:bidi="ar-EG"/>
        </w:rPr>
        <w:t xml:space="preserve"> </w:t>
      </w:r>
      <w:r w:rsidRPr="00D06E39">
        <w:rPr>
          <w:rFonts w:ascii="Calibri" w:hAnsi="Calibri" w:cs="Calibri"/>
          <w:sz w:val="36"/>
          <w:szCs w:val="36"/>
          <w:rtl/>
          <w:lang w:bidi="ar-EG"/>
        </w:rPr>
        <w:t>البخاري (٤١٤١)، ومسلم (٢٧٧٠).</w:t>
      </w:r>
    </w:p>
    <w:p w14:paraId="1E192659" w14:textId="5A8824C0" w:rsidR="00D06E39" w:rsidRPr="00893B56" w:rsidRDefault="00D06E39" w:rsidP="00893B56">
      <w:pPr>
        <w:keepNext/>
        <w:widowControl w:val="0"/>
        <w:bidi/>
        <w:spacing w:line="240" w:lineRule="auto"/>
        <w:jc w:val="both"/>
        <w:outlineLvl w:val="2"/>
        <w:rPr>
          <w:rFonts w:ascii="Calibri" w:hAnsi="Calibri" w:cs="Calibri"/>
          <w:b/>
          <w:bCs/>
          <w:sz w:val="36"/>
          <w:szCs w:val="36"/>
          <w:highlight w:val="yellow"/>
          <w:u w:val="single"/>
          <w:lang w:bidi="ar-EG"/>
        </w:rPr>
      </w:pPr>
      <w:bookmarkStart w:id="42" w:name="_Toc237301905"/>
      <w:r w:rsidRPr="00893B56">
        <w:rPr>
          <w:rFonts w:ascii="Calibri" w:hAnsi="Calibri" w:cs="Calibri"/>
          <w:b/>
          <w:bCs/>
          <w:sz w:val="36"/>
          <w:szCs w:val="36"/>
          <w:highlight w:val="yellow"/>
          <w:u w:val="single"/>
          <w:rtl/>
          <w:lang w:bidi="ar-EG"/>
        </w:rPr>
        <w:t>الواجب السادس: الصدقة</w:t>
      </w:r>
      <w:bookmarkEnd w:id="42"/>
    </w:p>
    <w:p w14:paraId="45E0F435" w14:textId="77777777" w:rsidR="00D06E39" w:rsidRPr="00893B56" w:rsidRDefault="00D06E39" w:rsidP="00FF712A">
      <w:pPr>
        <w:widowControl w:val="0"/>
        <w:bidi/>
        <w:spacing w:line="240" w:lineRule="auto"/>
        <w:jc w:val="both"/>
        <w:rPr>
          <w:rFonts w:ascii="Calibri" w:hAnsi="Calibri" w:cs="Calibri"/>
          <w:b/>
          <w:bCs/>
          <w:sz w:val="36"/>
          <w:szCs w:val="36"/>
          <w:u w:val="single"/>
          <w:lang w:bidi="ar-EG"/>
        </w:rPr>
      </w:pPr>
      <w:r w:rsidRPr="00893B56">
        <w:rPr>
          <w:rFonts w:ascii="Calibri" w:hAnsi="Calibri" w:cs="Calibri"/>
          <w:b/>
          <w:bCs/>
          <w:sz w:val="36"/>
          <w:szCs w:val="36"/>
          <w:u w:val="single"/>
          <w:rtl/>
          <w:lang w:bidi="ar-EG"/>
        </w:rPr>
        <w:t>شواهد على تحقيق واجب الصدقة:</w:t>
      </w:r>
    </w:p>
    <w:p w14:paraId="036195F7" w14:textId="6922FCC3" w:rsidR="00D06E39" w:rsidRPr="00D06E39" w:rsidRDefault="00D06E39" w:rsidP="00893B56">
      <w:pPr>
        <w:widowControl w:val="0"/>
        <w:bidi/>
        <w:spacing w:line="240" w:lineRule="auto"/>
        <w:jc w:val="both"/>
        <w:rPr>
          <w:rFonts w:ascii="Calibri" w:hAnsi="Calibri" w:cs="Calibri"/>
          <w:sz w:val="36"/>
          <w:szCs w:val="36"/>
          <w:lang w:bidi="ar-EG"/>
        </w:rPr>
      </w:pPr>
      <w:r w:rsidRPr="00893B56">
        <w:rPr>
          <w:rFonts w:ascii="Calibri" w:hAnsi="Calibri" w:cs="Calibri"/>
          <w:b/>
          <w:bCs/>
          <w:sz w:val="36"/>
          <w:szCs w:val="36"/>
          <w:u w:val="single"/>
          <w:rtl/>
          <w:lang w:bidi="ar-EG"/>
        </w:rPr>
        <w:t>الشاهد الثاني:</w:t>
      </w:r>
      <w:r w:rsidRPr="00D06E39">
        <w:rPr>
          <w:rFonts w:ascii="Calibri" w:hAnsi="Calibri" w:cs="Calibri"/>
          <w:sz w:val="36"/>
          <w:szCs w:val="36"/>
          <w:rtl/>
          <w:lang w:bidi="ar-EG"/>
        </w:rPr>
        <w:t xml:space="preserve"> </w:t>
      </w:r>
      <w:r w:rsidRPr="00893B56">
        <w:rPr>
          <w:rFonts w:ascii="Calibri" w:hAnsi="Calibri" w:cs="Calibri"/>
          <w:b/>
          <w:bCs/>
          <w:color w:val="002060"/>
          <w:sz w:val="36"/>
          <w:szCs w:val="36"/>
          <w:rtl/>
          <w:lang w:bidi="ar-EG"/>
        </w:rPr>
        <w:t>عَنْ زَيْنَبَ ابْنَةِ أُمِّ سَلَمَةَ، عَنْ أُمِّ سَلَمَةَ قَالَتْ: قُلْتُ: يَا رَسُولَ اللهِ أَلِيَ أَجْرٌ أَنْ أُنْفِقَ عَلَى بَنِي أَبِي سَلَمَةَ؟ إِنَّمَا هُمْ بَنِيَّ. فَقَالَ: «</w:t>
      </w:r>
      <w:r w:rsidRPr="00893B56">
        <w:rPr>
          <w:rFonts w:ascii="Calibri" w:hAnsi="Calibri" w:cs="Calibri"/>
          <w:b/>
          <w:bCs/>
          <w:color w:val="196B24" w:themeColor="accent3"/>
          <w:sz w:val="36"/>
          <w:szCs w:val="36"/>
          <w:rtl/>
          <w:lang w:bidi="ar-EG"/>
        </w:rPr>
        <w:t>أَنْفِقِي عَلَيْهِمْ فَلَكِ أَجْرُ مَا أَنْفَقْتِ عَلَيْهِمْ</w:t>
      </w:r>
      <w:r w:rsidRPr="00893B56">
        <w:rPr>
          <w:rFonts w:ascii="Calibri" w:hAnsi="Calibri" w:cs="Calibri"/>
          <w:b/>
          <w:bCs/>
          <w:color w:val="002060"/>
          <w:sz w:val="36"/>
          <w:szCs w:val="36"/>
          <w:rtl/>
          <w:lang w:bidi="ar-EG"/>
        </w:rPr>
        <w:t>».</w:t>
      </w:r>
      <w:r w:rsidR="00893B56">
        <w:rPr>
          <w:rFonts w:ascii="Calibri" w:hAnsi="Calibri" w:cs="Calibri" w:hint="cs"/>
          <w:sz w:val="36"/>
          <w:szCs w:val="36"/>
          <w:rtl/>
          <w:lang w:bidi="ar-EG"/>
        </w:rPr>
        <w:t xml:space="preserve"> </w:t>
      </w:r>
      <w:r w:rsidRPr="00D06E39">
        <w:rPr>
          <w:rFonts w:ascii="Calibri" w:hAnsi="Calibri" w:cs="Calibri"/>
          <w:sz w:val="36"/>
          <w:szCs w:val="36"/>
          <w:rtl/>
          <w:lang w:bidi="ar-EG"/>
        </w:rPr>
        <w:t>مسلم (١٠٠١).</w:t>
      </w:r>
    </w:p>
    <w:p w14:paraId="51C2E77E" w14:textId="734288D4" w:rsidR="00D06E39" w:rsidRPr="00893B56" w:rsidRDefault="00D06E39" w:rsidP="00893B56">
      <w:pPr>
        <w:keepNext/>
        <w:widowControl w:val="0"/>
        <w:bidi/>
        <w:spacing w:line="240" w:lineRule="auto"/>
        <w:jc w:val="both"/>
        <w:outlineLvl w:val="2"/>
        <w:rPr>
          <w:rFonts w:ascii="Calibri" w:hAnsi="Calibri" w:cs="Calibri"/>
          <w:b/>
          <w:bCs/>
          <w:sz w:val="36"/>
          <w:szCs w:val="36"/>
          <w:highlight w:val="yellow"/>
          <w:u w:val="single"/>
          <w:lang w:bidi="ar-EG"/>
        </w:rPr>
      </w:pPr>
      <w:bookmarkStart w:id="43" w:name="_Toc237301906"/>
      <w:r w:rsidRPr="00893B56">
        <w:rPr>
          <w:rFonts w:ascii="Calibri" w:hAnsi="Calibri" w:cs="Calibri"/>
          <w:b/>
          <w:bCs/>
          <w:sz w:val="36"/>
          <w:szCs w:val="36"/>
          <w:highlight w:val="yellow"/>
          <w:u w:val="single"/>
          <w:rtl/>
          <w:lang w:bidi="ar-EG"/>
        </w:rPr>
        <w:t>الواجب السابع: مراعاة الضوابط الإسلامية في الزينة</w:t>
      </w:r>
      <w:bookmarkEnd w:id="43"/>
    </w:p>
    <w:p w14:paraId="721C0F61" w14:textId="77777777" w:rsidR="00893B5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أباحت الشريعة للمرأة ما لم تُبحه للرجل في أمور الزينة؛ مراعاةً لفطرتها وحبّها للتجمّل والتزيّن، فجوّزت لها لبس الذهب والحرير.</w:t>
      </w:r>
    </w:p>
    <w:p w14:paraId="1A16D12F" w14:textId="7CE319D8" w:rsidR="00D06E39" w:rsidRPr="00D06E39" w:rsidRDefault="00D06E39" w:rsidP="00893B5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جاء عن ابن عمر رضي اللّٰه عنهما أنه قال: «</w:t>
      </w:r>
      <w:r w:rsidRPr="00893B56">
        <w:rPr>
          <w:rFonts w:ascii="Calibri" w:hAnsi="Calibri" w:cs="Calibri"/>
          <w:b/>
          <w:bCs/>
          <w:color w:val="002060"/>
          <w:sz w:val="36"/>
          <w:szCs w:val="36"/>
          <w:rtl/>
          <w:lang w:bidi="ar-EG"/>
        </w:rPr>
        <w:t xml:space="preserve">لَعَنَ النَّبِيُّ </w:t>
      </w:r>
      <w:r w:rsidR="005F10EA" w:rsidRPr="00893B56">
        <w:rPr>
          <w:rFonts w:ascii="Calibri" w:hAnsi="Calibri" w:cs="Calibri"/>
          <w:b/>
          <w:bCs/>
          <w:color w:val="002060"/>
          <w:sz w:val="36"/>
          <w:szCs w:val="36"/>
          <w:rtl/>
          <w:lang w:bidi="ar-EG"/>
        </w:rPr>
        <w:t>ﷺ</w:t>
      </w:r>
      <w:r w:rsidRPr="00893B56">
        <w:rPr>
          <w:rFonts w:ascii="Calibri" w:hAnsi="Calibri" w:cs="Calibri"/>
          <w:b/>
          <w:bCs/>
          <w:color w:val="002060"/>
          <w:sz w:val="36"/>
          <w:szCs w:val="36"/>
          <w:rtl/>
          <w:lang w:bidi="ar-EG"/>
        </w:rPr>
        <w:t xml:space="preserve"> الْوَاصِلَةَ وَالْمُسْتَوْصِلَةَ وَالْوَاشِمَةَ وَالْمُسْتَوْشِمَةَ</w:t>
      </w:r>
      <w:r w:rsidRPr="00D06E39">
        <w:rPr>
          <w:rFonts w:ascii="Calibri" w:hAnsi="Calibri" w:cs="Calibri"/>
          <w:sz w:val="36"/>
          <w:szCs w:val="36"/>
          <w:rtl/>
          <w:lang w:bidi="ar-EG"/>
        </w:rPr>
        <w:t>».</w:t>
      </w:r>
      <w:r w:rsidR="00893B56">
        <w:rPr>
          <w:rFonts w:ascii="Calibri" w:hAnsi="Calibri" w:cs="Calibri" w:hint="cs"/>
          <w:sz w:val="36"/>
          <w:szCs w:val="36"/>
          <w:rtl/>
          <w:lang w:bidi="ar-EG"/>
        </w:rPr>
        <w:t xml:space="preserve"> </w:t>
      </w:r>
      <w:r w:rsidRPr="00D06E39">
        <w:rPr>
          <w:rFonts w:ascii="Calibri" w:hAnsi="Calibri" w:cs="Calibri"/>
          <w:sz w:val="36"/>
          <w:szCs w:val="36"/>
          <w:rtl/>
          <w:lang w:bidi="ar-EG"/>
        </w:rPr>
        <w:t>البخاري (٥٩٤٧)، ومسلم (٢١٢٤).</w:t>
      </w:r>
    </w:p>
    <w:p w14:paraId="7863C5FF" w14:textId="5E07FB5A" w:rsidR="00D06E39" w:rsidRPr="00893B56" w:rsidRDefault="00D06E39" w:rsidP="00893B56">
      <w:pPr>
        <w:keepNext/>
        <w:widowControl w:val="0"/>
        <w:bidi/>
        <w:spacing w:line="240" w:lineRule="auto"/>
        <w:jc w:val="both"/>
        <w:outlineLvl w:val="2"/>
        <w:rPr>
          <w:rFonts w:ascii="Calibri" w:hAnsi="Calibri" w:cs="Calibri"/>
          <w:b/>
          <w:bCs/>
          <w:sz w:val="36"/>
          <w:szCs w:val="36"/>
          <w:highlight w:val="yellow"/>
          <w:u w:val="single"/>
          <w:lang w:bidi="ar-EG"/>
        </w:rPr>
      </w:pPr>
      <w:bookmarkStart w:id="44" w:name="_Toc237301907"/>
      <w:r w:rsidRPr="00893B56">
        <w:rPr>
          <w:rFonts w:ascii="Calibri" w:hAnsi="Calibri" w:cs="Calibri"/>
          <w:b/>
          <w:bCs/>
          <w:sz w:val="36"/>
          <w:szCs w:val="36"/>
          <w:highlight w:val="yellow"/>
          <w:u w:val="single"/>
          <w:rtl/>
          <w:lang w:bidi="ar-EG"/>
        </w:rPr>
        <w:t>الواجب الثامن: العلم والتفقه في الدين</w:t>
      </w:r>
      <w:bookmarkEnd w:id="44"/>
    </w:p>
    <w:p w14:paraId="5D9CB7EC" w14:textId="77777777" w:rsidR="00893B56"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وقد قال اللّٰه سبحانه وتعالى لزوجات النبي ﷺ: ﴿</w:t>
      </w:r>
      <w:r w:rsidRPr="00893B56">
        <w:rPr>
          <w:rFonts w:ascii="Calibri" w:hAnsi="Calibri" w:cs="Calibri"/>
          <w:b/>
          <w:bCs/>
          <w:color w:val="196B24" w:themeColor="accent3"/>
          <w:sz w:val="36"/>
          <w:szCs w:val="36"/>
          <w:rtl/>
          <w:lang w:bidi="ar-EG"/>
        </w:rPr>
        <w:t>وَٱذْكُرْنَ مَا يُتْلَىٰ فِي بُيُوتِكُنَّ مِنْ آيَاتِ ٱللَّهِ وَٱلْحِكْمَةِ ۚ إِنَّ ٱللَّهَ كَانَ لَطِيفًا خَبِيرًا</w:t>
      </w:r>
      <w:r w:rsidRPr="00D06E39">
        <w:rPr>
          <w:rFonts w:ascii="Calibri" w:hAnsi="Calibri" w:cs="Calibri"/>
          <w:sz w:val="36"/>
          <w:szCs w:val="36"/>
          <w:rtl/>
          <w:lang w:bidi="ar-EG"/>
        </w:rPr>
        <w:t>﴾ [الأحزاب: ٣٤]</w:t>
      </w:r>
    </w:p>
    <w:p w14:paraId="26AFC43F" w14:textId="0A32E58B" w:rsidR="00D06E39" w:rsidRPr="00D06E39" w:rsidRDefault="00D06E39" w:rsidP="00893B5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والعلم المقصود هنا هو العلم الذي لا يسع المرأةَ جهلُهُ والذي لا يُمكِنُها أداء واجباتها الشرعية بدونه، وفي مقدمته: ما يتعلّق بالله ومعرفته والتقرّب إليه، ثم ما يتعلّق بالأحكام الفقهيَّة المرتبطة بها.</w:t>
      </w:r>
    </w:p>
    <w:p w14:paraId="40085B0F" w14:textId="57792832" w:rsidR="00D06E39" w:rsidRPr="00893B56" w:rsidRDefault="00D06E39" w:rsidP="00893B56">
      <w:pPr>
        <w:keepNext/>
        <w:widowControl w:val="0"/>
        <w:bidi/>
        <w:spacing w:line="240" w:lineRule="auto"/>
        <w:jc w:val="both"/>
        <w:outlineLvl w:val="2"/>
        <w:rPr>
          <w:rFonts w:ascii="Calibri" w:hAnsi="Calibri" w:cs="Calibri"/>
          <w:b/>
          <w:bCs/>
          <w:sz w:val="36"/>
          <w:szCs w:val="36"/>
          <w:highlight w:val="yellow"/>
          <w:u w:val="single"/>
          <w:lang w:bidi="ar-EG"/>
        </w:rPr>
      </w:pPr>
      <w:bookmarkStart w:id="45" w:name="_Toc237301908"/>
      <w:r w:rsidRPr="00893B56">
        <w:rPr>
          <w:rFonts w:ascii="Calibri" w:hAnsi="Calibri" w:cs="Calibri"/>
          <w:b/>
          <w:bCs/>
          <w:sz w:val="36"/>
          <w:szCs w:val="36"/>
          <w:highlight w:val="yellow"/>
          <w:u w:val="single"/>
          <w:rtl/>
          <w:lang w:bidi="ar-EG"/>
        </w:rPr>
        <w:t>الواجب التاسع: الثبات أمام الفتن</w:t>
      </w:r>
      <w:bookmarkEnd w:id="45"/>
    </w:p>
    <w:p w14:paraId="05E87AF6" w14:textId="3A132732" w:rsidR="00D06E39" w:rsidRPr="00D06E39" w:rsidRDefault="00D06E39" w:rsidP="00893B56">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عن ابن عمر رضي اللّٰه عنهما أن النبي ﷺ قال: «</w:t>
      </w:r>
      <w:r w:rsidRPr="00893B56">
        <w:rPr>
          <w:rFonts w:ascii="Calibri" w:hAnsi="Calibri" w:cs="Calibri"/>
          <w:b/>
          <w:bCs/>
          <w:color w:val="196B24" w:themeColor="accent3"/>
          <w:sz w:val="36"/>
          <w:szCs w:val="36"/>
          <w:rtl/>
          <w:lang w:bidi="ar-EG"/>
        </w:rPr>
        <w:t xml:space="preserve">يَنْزِلُ الدَّجَالُ فِي هَذِهِ السَّبَخَةِ بِمَرٍّ قَنَاةَ، فَيَكُونُ أكْثَرَ مَنْ يَخْرُجُ إلَيْهِ النِّسَاءُ، حَتّى إِنّ الرَّجُلَ لَيَرْجِعُ إِلَى حَمِيمِهِ، وَإِلَى أمِّهِ، وَابْنَتِهِ، وَأُخْتِهِ، وَعَمَّتِهِ، </w:t>
      </w:r>
      <w:r w:rsidRPr="00893B56">
        <w:rPr>
          <w:rFonts w:ascii="Calibri" w:hAnsi="Calibri" w:cs="Calibri"/>
          <w:b/>
          <w:bCs/>
          <w:color w:val="196B24" w:themeColor="accent3"/>
          <w:sz w:val="36"/>
          <w:szCs w:val="36"/>
          <w:rtl/>
          <w:lang w:bidi="ar-EG"/>
        </w:rPr>
        <w:lastRenderedPageBreak/>
        <w:t>فَيُوثِقُهَا رِبَاطًا؛ مَخَافَةَ أَنْ تَخْرُجَ إِلَيْهِ</w:t>
      </w:r>
      <w:r w:rsidRPr="00D06E39">
        <w:rPr>
          <w:rFonts w:ascii="Calibri" w:hAnsi="Calibri" w:cs="Calibri"/>
          <w:sz w:val="36"/>
          <w:szCs w:val="36"/>
          <w:rtl/>
          <w:lang w:bidi="ar-EG"/>
        </w:rPr>
        <w:t>».</w:t>
      </w:r>
      <w:r w:rsidR="00893B56">
        <w:rPr>
          <w:rFonts w:ascii="Calibri" w:hAnsi="Calibri" w:cs="Calibri" w:hint="cs"/>
          <w:sz w:val="36"/>
          <w:szCs w:val="36"/>
          <w:rtl/>
          <w:lang w:bidi="ar-EG"/>
        </w:rPr>
        <w:t xml:space="preserve"> </w:t>
      </w:r>
      <w:r w:rsidRPr="00D06E39">
        <w:rPr>
          <w:rFonts w:ascii="Calibri" w:hAnsi="Calibri" w:cs="Calibri"/>
          <w:sz w:val="36"/>
          <w:szCs w:val="36"/>
          <w:rtl/>
          <w:lang w:bidi="ar-EG"/>
        </w:rPr>
        <w:t>أحمد (٥٣٥٣).</w:t>
      </w:r>
    </w:p>
    <w:p w14:paraId="237026E9" w14:textId="25E2874E" w:rsidR="00D06E39" w:rsidRPr="00893B56" w:rsidRDefault="00D06E39" w:rsidP="00893B56">
      <w:pPr>
        <w:keepNext/>
        <w:widowControl w:val="0"/>
        <w:bidi/>
        <w:spacing w:line="240" w:lineRule="auto"/>
        <w:jc w:val="both"/>
        <w:outlineLvl w:val="2"/>
        <w:rPr>
          <w:rFonts w:ascii="Calibri" w:hAnsi="Calibri" w:cs="Calibri"/>
          <w:b/>
          <w:bCs/>
          <w:sz w:val="36"/>
          <w:szCs w:val="36"/>
          <w:highlight w:val="yellow"/>
          <w:u w:val="single"/>
          <w:lang w:bidi="ar-EG"/>
        </w:rPr>
      </w:pPr>
      <w:bookmarkStart w:id="46" w:name="_Toc237301909"/>
      <w:r w:rsidRPr="00893B56">
        <w:rPr>
          <w:rFonts w:ascii="Calibri" w:hAnsi="Calibri" w:cs="Calibri"/>
          <w:b/>
          <w:bCs/>
          <w:sz w:val="36"/>
          <w:szCs w:val="36"/>
          <w:highlight w:val="yellow"/>
          <w:u w:val="single"/>
          <w:rtl/>
          <w:lang w:bidi="ar-EG"/>
        </w:rPr>
        <w:t>المسؤولية الثانية:</w:t>
      </w:r>
      <w:r w:rsidR="00893B56" w:rsidRPr="00893B56">
        <w:rPr>
          <w:rFonts w:ascii="Calibri" w:hAnsi="Calibri" w:cs="Calibri" w:hint="cs"/>
          <w:b/>
          <w:bCs/>
          <w:sz w:val="36"/>
          <w:szCs w:val="36"/>
          <w:highlight w:val="yellow"/>
          <w:u w:val="single"/>
          <w:rtl/>
          <w:lang w:bidi="ar-EG"/>
        </w:rPr>
        <w:t xml:space="preserve"> </w:t>
      </w:r>
      <w:r w:rsidRPr="00893B56">
        <w:rPr>
          <w:rFonts w:ascii="Calibri" w:hAnsi="Calibri" w:cs="Calibri"/>
          <w:b/>
          <w:bCs/>
          <w:sz w:val="36"/>
          <w:szCs w:val="36"/>
          <w:highlight w:val="yellow"/>
          <w:u w:val="single"/>
          <w:rtl/>
          <w:lang w:bidi="ar-EG"/>
        </w:rPr>
        <w:t>المسؤولية الأسرية</w:t>
      </w:r>
      <w:bookmarkEnd w:id="46"/>
    </w:p>
    <w:p w14:paraId="209177BD"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وتتفاوت درجتها بحسب موقع المرأة داخل الأسرة.</w:t>
      </w:r>
    </w:p>
    <w:p w14:paraId="07AB3EE4" w14:textId="4DEEA693" w:rsidR="00D06E39" w:rsidRPr="005D1E25" w:rsidRDefault="00D06E39" w:rsidP="005D1E25">
      <w:pPr>
        <w:keepNext/>
        <w:widowControl w:val="0"/>
        <w:bidi/>
        <w:spacing w:line="240" w:lineRule="auto"/>
        <w:jc w:val="both"/>
        <w:outlineLvl w:val="2"/>
        <w:rPr>
          <w:rFonts w:ascii="Calibri" w:hAnsi="Calibri" w:cs="Calibri"/>
          <w:b/>
          <w:bCs/>
          <w:sz w:val="36"/>
          <w:szCs w:val="36"/>
          <w:highlight w:val="yellow"/>
          <w:u w:val="single"/>
          <w:lang w:bidi="ar-EG"/>
        </w:rPr>
      </w:pPr>
      <w:bookmarkStart w:id="47" w:name="_Toc237301910"/>
      <w:r w:rsidRPr="005D1E25">
        <w:rPr>
          <w:rFonts w:ascii="Calibri" w:hAnsi="Calibri" w:cs="Calibri"/>
          <w:b/>
          <w:bCs/>
          <w:sz w:val="36"/>
          <w:szCs w:val="36"/>
          <w:highlight w:val="yellow"/>
          <w:u w:val="single"/>
          <w:rtl/>
          <w:lang w:bidi="ar-EG"/>
        </w:rPr>
        <w:t>أولاً: شواهد من الوحي على أصل المسؤولية الأسرية</w:t>
      </w:r>
      <w:bookmarkEnd w:id="47"/>
    </w:p>
    <w:p w14:paraId="263E1FA3" w14:textId="0B4EC8FD" w:rsidR="00D06E39" w:rsidRPr="00D06E39" w:rsidRDefault="00D06E39" w:rsidP="005D1E25">
      <w:pPr>
        <w:widowControl w:val="0"/>
        <w:bidi/>
        <w:spacing w:line="240" w:lineRule="auto"/>
        <w:jc w:val="both"/>
        <w:rPr>
          <w:rFonts w:ascii="Calibri" w:hAnsi="Calibri" w:cs="Calibri"/>
          <w:sz w:val="36"/>
          <w:szCs w:val="36"/>
          <w:lang w:bidi="ar-EG"/>
        </w:rPr>
      </w:pPr>
      <w:r w:rsidRPr="005D1E25">
        <w:rPr>
          <w:rFonts w:ascii="Calibri" w:hAnsi="Calibri" w:cs="Calibri"/>
          <w:b/>
          <w:bCs/>
          <w:sz w:val="36"/>
          <w:szCs w:val="36"/>
          <w:u w:val="single"/>
          <w:rtl/>
          <w:lang w:bidi="ar-EG"/>
        </w:rPr>
        <w:t>الدليل الأول:</w:t>
      </w:r>
      <w:r w:rsidRPr="00D06E39">
        <w:rPr>
          <w:rFonts w:ascii="Calibri" w:hAnsi="Calibri" w:cs="Calibri"/>
          <w:sz w:val="36"/>
          <w:szCs w:val="36"/>
          <w:rtl/>
          <w:lang w:bidi="ar-EG"/>
        </w:rPr>
        <w:t xml:space="preserve"> حديث ابن عمر رضي اللّٰه عنهما في الصحيح عن النبي ﷺ أنه قال: «</w:t>
      </w:r>
      <w:r w:rsidRPr="005D1E25">
        <w:rPr>
          <w:rFonts w:ascii="Calibri" w:hAnsi="Calibri" w:cs="Calibri"/>
          <w:b/>
          <w:bCs/>
          <w:color w:val="196B24" w:themeColor="accent3"/>
          <w:sz w:val="36"/>
          <w:szCs w:val="36"/>
          <w:rtl/>
          <w:lang w:bidi="ar-EG"/>
        </w:rPr>
        <w:t>وَالْمَرْأَةُ فِي بَيْتِ زَوْجِهَا رَاعِيَةٌ، وَهِيَ مَسْؤُولَةٌ عَنْ رَعِيَّتِهَا</w:t>
      </w:r>
      <w:r w:rsidRPr="00D06E39">
        <w:rPr>
          <w:rFonts w:ascii="Calibri" w:hAnsi="Calibri" w:cs="Calibri"/>
          <w:sz w:val="36"/>
          <w:szCs w:val="36"/>
          <w:rtl/>
          <w:lang w:bidi="ar-EG"/>
        </w:rPr>
        <w:t>».</w:t>
      </w:r>
      <w:r w:rsidR="005D1E25">
        <w:rPr>
          <w:rFonts w:ascii="Calibri" w:hAnsi="Calibri" w:cs="Calibri" w:hint="cs"/>
          <w:sz w:val="36"/>
          <w:szCs w:val="36"/>
          <w:rtl/>
          <w:lang w:bidi="ar-EG"/>
        </w:rPr>
        <w:t xml:space="preserve"> </w:t>
      </w:r>
      <w:r w:rsidRPr="00D06E39">
        <w:rPr>
          <w:rFonts w:ascii="Calibri" w:hAnsi="Calibri" w:cs="Calibri"/>
          <w:sz w:val="36"/>
          <w:szCs w:val="36"/>
          <w:rtl/>
          <w:lang w:bidi="ar-EG"/>
        </w:rPr>
        <w:t>البخاري (٢٤٠٩).</w:t>
      </w:r>
    </w:p>
    <w:p w14:paraId="01605435" w14:textId="09B31F4C" w:rsidR="00D06E39" w:rsidRPr="00D06E39" w:rsidRDefault="00D06E39" w:rsidP="005D1E2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وفي لفظ مسلم: «</w:t>
      </w:r>
      <w:r w:rsidRPr="005D1E25">
        <w:rPr>
          <w:rFonts w:ascii="Calibri" w:hAnsi="Calibri" w:cs="Calibri"/>
          <w:b/>
          <w:bCs/>
          <w:color w:val="196B24" w:themeColor="accent3"/>
          <w:sz w:val="36"/>
          <w:szCs w:val="36"/>
          <w:rtl/>
          <w:lang w:bidi="ar-EG"/>
        </w:rPr>
        <w:t>وَالْمَرْأَةُ رَاعِيَةٌ عَلَى بَيْتِ بَعْلِهَا وَوَلَدِهِ، وَهِيَ مَسْؤُولَةٌ عَنْهُمْ</w:t>
      </w:r>
      <w:r w:rsidRPr="00D06E39">
        <w:rPr>
          <w:rFonts w:ascii="Calibri" w:hAnsi="Calibri" w:cs="Calibri"/>
          <w:sz w:val="36"/>
          <w:szCs w:val="36"/>
          <w:rtl/>
          <w:lang w:bidi="ar-EG"/>
        </w:rPr>
        <w:t>».</w:t>
      </w:r>
      <w:r w:rsidR="005D1E25">
        <w:rPr>
          <w:rFonts w:ascii="Calibri" w:hAnsi="Calibri" w:cs="Calibri" w:hint="cs"/>
          <w:sz w:val="36"/>
          <w:szCs w:val="36"/>
          <w:rtl/>
          <w:lang w:bidi="ar-EG"/>
        </w:rPr>
        <w:t xml:space="preserve"> </w:t>
      </w:r>
      <w:r w:rsidRPr="00D06E39">
        <w:rPr>
          <w:rFonts w:ascii="Calibri" w:hAnsi="Calibri" w:cs="Calibri"/>
          <w:sz w:val="36"/>
          <w:szCs w:val="36"/>
          <w:rtl/>
          <w:lang w:bidi="ar-EG"/>
        </w:rPr>
        <w:t>مسلم (١٨٢٩).</w:t>
      </w:r>
    </w:p>
    <w:p w14:paraId="5F395008" w14:textId="0130FFE6" w:rsidR="00D06E39" w:rsidRPr="00D06E39" w:rsidRDefault="00D06E39" w:rsidP="005D1E2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قال الإمام الخطّابي رحمه الله: </w:t>
      </w:r>
      <w:r w:rsidR="005D1E25">
        <w:rPr>
          <w:rFonts w:ascii="Calibri" w:hAnsi="Calibri" w:cs="Calibri"/>
          <w:sz w:val="36"/>
          <w:szCs w:val="36"/>
          <w:rtl/>
          <w:lang w:bidi="ar-EG"/>
        </w:rPr>
        <w:t>«</w:t>
      </w:r>
      <w:r w:rsidRPr="005D1E25">
        <w:rPr>
          <w:rFonts w:ascii="Calibri" w:hAnsi="Calibri" w:cs="Calibri"/>
          <w:b/>
          <w:bCs/>
          <w:color w:val="002060"/>
          <w:sz w:val="36"/>
          <w:szCs w:val="36"/>
          <w:rtl/>
          <w:lang w:bidi="ar-EG"/>
        </w:rPr>
        <w:t>معنى الراعي ههنا الحافظُ المؤتمَنُ على ما يَلِيهِ، يأمرُهم بالنصيحة فيما يَلُونَهُ ويحذِّرهم أن يخونوا فيما وكل إليهم منه أو يضيِّعوا</w:t>
      </w:r>
      <w:r w:rsidR="005D1E25">
        <w:rPr>
          <w:rFonts w:ascii="Calibri" w:hAnsi="Calibri" w:cs="Calibri"/>
          <w:sz w:val="36"/>
          <w:szCs w:val="36"/>
          <w:rtl/>
          <w:lang w:bidi="ar-EG"/>
        </w:rPr>
        <w:t>»</w:t>
      </w:r>
      <w:r w:rsidRPr="00D06E39">
        <w:rPr>
          <w:rFonts w:ascii="Calibri" w:hAnsi="Calibri" w:cs="Calibri"/>
          <w:sz w:val="36"/>
          <w:szCs w:val="36"/>
          <w:rtl/>
          <w:lang w:bidi="ar-EG"/>
        </w:rPr>
        <w:t>.</w:t>
      </w:r>
      <w:r w:rsidR="005D1E25">
        <w:rPr>
          <w:rFonts w:ascii="Calibri" w:hAnsi="Calibri" w:cs="Calibri" w:hint="cs"/>
          <w:sz w:val="36"/>
          <w:szCs w:val="36"/>
          <w:rtl/>
          <w:lang w:bidi="ar-EG"/>
        </w:rPr>
        <w:t xml:space="preserve"> </w:t>
      </w:r>
      <w:r w:rsidRPr="005D1E25">
        <w:rPr>
          <w:rFonts w:ascii="Calibri" w:hAnsi="Calibri" w:cs="Calibri"/>
          <w:b/>
          <w:bCs/>
          <w:i/>
          <w:iCs/>
          <w:sz w:val="36"/>
          <w:szCs w:val="36"/>
          <w:rtl/>
          <w:lang w:bidi="ar-EG"/>
        </w:rPr>
        <w:t xml:space="preserve">معالم السنن [شرح سنن أبي داود] </w:t>
      </w:r>
      <w:r w:rsidRPr="00D06E39">
        <w:rPr>
          <w:rFonts w:ascii="Calibri" w:hAnsi="Calibri" w:cs="Calibri"/>
          <w:sz w:val="36"/>
          <w:szCs w:val="36"/>
          <w:rtl/>
          <w:lang w:bidi="ar-EG"/>
        </w:rPr>
        <w:t>(٢/٣)، طبعة المطبعة العلمية بحلب.</w:t>
      </w:r>
    </w:p>
    <w:p w14:paraId="34C01A0D" w14:textId="328D1F78" w:rsidR="00D06E39" w:rsidRPr="00D06E39" w:rsidRDefault="00D06E39" w:rsidP="00FF712A">
      <w:pPr>
        <w:widowControl w:val="0"/>
        <w:bidi/>
        <w:spacing w:line="240" w:lineRule="auto"/>
        <w:jc w:val="both"/>
        <w:rPr>
          <w:rFonts w:ascii="Calibri" w:hAnsi="Calibri" w:cs="Calibri"/>
          <w:sz w:val="36"/>
          <w:szCs w:val="36"/>
          <w:lang w:bidi="ar-EG"/>
        </w:rPr>
      </w:pPr>
      <w:r w:rsidRPr="005D1E25">
        <w:rPr>
          <w:rFonts w:ascii="Calibri" w:hAnsi="Calibri" w:cs="Calibri"/>
          <w:b/>
          <w:bCs/>
          <w:sz w:val="36"/>
          <w:szCs w:val="36"/>
          <w:u w:val="single"/>
          <w:rtl/>
          <w:lang w:bidi="ar-EG"/>
        </w:rPr>
        <w:t>الدليل الثاني:</w:t>
      </w:r>
      <w:r w:rsidRPr="00D06E39">
        <w:rPr>
          <w:rFonts w:ascii="Calibri" w:hAnsi="Calibri" w:cs="Calibri"/>
          <w:sz w:val="36"/>
          <w:szCs w:val="36"/>
          <w:rtl/>
          <w:lang w:bidi="ar-EG"/>
        </w:rPr>
        <w:t xml:space="preserve"> قال سبحانه وتعالى: ﴿</w:t>
      </w:r>
      <w:r w:rsidRPr="005D1E25">
        <w:rPr>
          <w:rFonts w:ascii="Calibri" w:hAnsi="Calibri" w:cs="Calibri"/>
          <w:b/>
          <w:bCs/>
          <w:color w:val="196B24" w:themeColor="accent3"/>
          <w:sz w:val="36"/>
          <w:szCs w:val="36"/>
          <w:rtl/>
          <w:lang w:bidi="ar-EG"/>
        </w:rPr>
        <w:t>وَٱلَّذِينَ آمَنُواْ وَٱتَّبَعَتْهُمْ ذُرِّيَّتُهُم بِإِيمَانٍ أَلْحَقْنَا بِهِمْ ذُرِّيَّتَهُمْ</w:t>
      </w:r>
      <w:r w:rsidRPr="00D06E39">
        <w:rPr>
          <w:rFonts w:ascii="Calibri" w:hAnsi="Calibri" w:cs="Calibri"/>
          <w:sz w:val="36"/>
          <w:szCs w:val="36"/>
          <w:rtl/>
          <w:lang w:bidi="ar-EG"/>
        </w:rPr>
        <w:t>﴾ [الطور</w:t>
      </w:r>
      <w:r w:rsidR="009227F8">
        <w:rPr>
          <w:rFonts w:ascii="Calibri" w:hAnsi="Calibri" w:cs="Calibri"/>
          <w:sz w:val="36"/>
          <w:szCs w:val="36"/>
          <w:rtl/>
          <w:lang w:bidi="ar-EG"/>
        </w:rPr>
        <w:t>:</w:t>
      </w:r>
      <w:r w:rsidRPr="00D06E39">
        <w:rPr>
          <w:rFonts w:ascii="Calibri" w:hAnsi="Calibri" w:cs="Calibri"/>
          <w:sz w:val="36"/>
          <w:szCs w:val="36"/>
          <w:rtl/>
          <w:lang w:bidi="ar-EG"/>
        </w:rPr>
        <w:t xml:space="preserve"> ٢١].</w:t>
      </w:r>
    </w:p>
    <w:p w14:paraId="48B421B7" w14:textId="77777777" w:rsidR="00D06E39" w:rsidRPr="00D06E39" w:rsidRDefault="00D06E39" w:rsidP="00FF712A">
      <w:pPr>
        <w:widowControl w:val="0"/>
        <w:bidi/>
        <w:spacing w:line="240" w:lineRule="auto"/>
        <w:jc w:val="both"/>
        <w:rPr>
          <w:rFonts w:ascii="Calibri" w:hAnsi="Calibri" w:cs="Calibri"/>
          <w:sz w:val="36"/>
          <w:szCs w:val="36"/>
          <w:lang w:bidi="ar-EG"/>
        </w:rPr>
      </w:pPr>
      <w:r w:rsidRPr="005D1E25">
        <w:rPr>
          <w:rFonts w:ascii="Calibri" w:hAnsi="Calibri" w:cs="Calibri"/>
          <w:b/>
          <w:bCs/>
          <w:sz w:val="36"/>
          <w:szCs w:val="36"/>
          <w:u w:val="single"/>
          <w:rtl/>
          <w:lang w:bidi="ar-EG"/>
        </w:rPr>
        <w:t>الدليل الثالث:</w:t>
      </w:r>
      <w:r w:rsidRPr="00D06E39">
        <w:rPr>
          <w:rFonts w:ascii="Calibri" w:hAnsi="Calibri" w:cs="Calibri"/>
          <w:sz w:val="36"/>
          <w:szCs w:val="36"/>
          <w:rtl/>
          <w:lang w:bidi="ar-EG"/>
        </w:rPr>
        <w:t xml:space="preserve"> قوله تعالى: ﴿</w:t>
      </w:r>
      <w:r w:rsidRPr="005D1E25">
        <w:rPr>
          <w:rFonts w:ascii="Calibri" w:hAnsi="Calibri" w:cs="Calibri"/>
          <w:b/>
          <w:bCs/>
          <w:color w:val="196B24" w:themeColor="accent3"/>
          <w:sz w:val="36"/>
          <w:szCs w:val="36"/>
          <w:rtl/>
          <w:lang w:bidi="ar-EG"/>
        </w:rPr>
        <w:t>قُواْ أَنفُسَكُمْ وَأَهْلِيكُمْ نَارًا</w:t>
      </w:r>
      <w:r w:rsidRPr="00D06E39">
        <w:rPr>
          <w:rFonts w:ascii="Calibri" w:hAnsi="Calibri" w:cs="Calibri"/>
          <w:sz w:val="36"/>
          <w:szCs w:val="36"/>
          <w:rtl/>
          <w:lang w:bidi="ar-EG"/>
        </w:rPr>
        <w:t>﴾ [التحريم: ٦].</w:t>
      </w:r>
    </w:p>
    <w:p w14:paraId="2314BC08" w14:textId="1CAFD18B" w:rsidR="00D06E39" w:rsidRPr="00D06E39" w:rsidRDefault="00D06E39" w:rsidP="005D1E25">
      <w:pPr>
        <w:widowControl w:val="0"/>
        <w:bidi/>
        <w:spacing w:line="240" w:lineRule="auto"/>
        <w:jc w:val="both"/>
        <w:rPr>
          <w:rFonts w:ascii="Calibri" w:hAnsi="Calibri" w:cs="Calibri"/>
          <w:sz w:val="36"/>
          <w:szCs w:val="36"/>
          <w:lang w:bidi="ar-EG"/>
        </w:rPr>
      </w:pPr>
      <w:r w:rsidRPr="005D1E25">
        <w:rPr>
          <w:rFonts w:ascii="Calibri" w:hAnsi="Calibri" w:cs="Calibri"/>
          <w:b/>
          <w:bCs/>
          <w:sz w:val="36"/>
          <w:szCs w:val="36"/>
          <w:u w:val="single"/>
          <w:rtl/>
          <w:lang w:bidi="ar-EG"/>
        </w:rPr>
        <w:t>الدليل الرابع:</w:t>
      </w:r>
      <w:r w:rsidRPr="00D06E39">
        <w:rPr>
          <w:rFonts w:ascii="Calibri" w:hAnsi="Calibri" w:cs="Calibri"/>
          <w:sz w:val="36"/>
          <w:szCs w:val="36"/>
          <w:rtl/>
          <w:lang w:bidi="ar-EG"/>
        </w:rPr>
        <w:t xml:space="preserve"> قول النبي ﷺ: «</w:t>
      </w:r>
      <w:r w:rsidRPr="005D1E25">
        <w:rPr>
          <w:rFonts w:ascii="Calibri" w:hAnsi="Calibri" w:cs="Calibri"/>
          <w:b/>
          <w:bCs/>
          <w:color w:val="196B24" w:themeColor="accent3"/>
          <w:sz w:val="36"/>
          <w:szCs w:val="36"/>
          <w:rtl/>
          <w:lang w:bidi="ar-EG"/>
        </w:rPr>
        <w:t>مَا مِنْ مَوْلُودٍ إِلَّا يُولَدُ عَلَى الْفِطْرَةِ، فَأَبَوَاهُ يُهَوِّدَانِهِ أَوْ يُنَصِّرَانِهِ أَوْ يُمَجِّسَانِهِ</w:t>
      </w:r>
      <w:r w:rsidRPr="00D06E39">
        <w:rPr>
          <w:rFonts w:ascii="Calibri" w:hAnsi="Calibri" w:cs="Calibri"/>
          <w:sz w:val="36"/>
          <w:szCs w:val="36"/>
          <w:rtl/>
          <w:lang w:bidi="ar-EG"/>
        </w:rPr>
        <w:t>».</w:t>
      </w:r>
      <w:r w:rsidR="005D1E25">
        <w:rPr>
          <w:rFonts w:ascii="Calibri" w:hAnsi="Calibri" w:cs="Calibri" w:hint="cs"/>
          <w:sz w:val="36"/>
          <w:szCs w:val="36"/>
          <w:rtl/>
          <w:lang w:bidi="ar-EG"/>
        </w:rPr>
        <w:t xml:space="preserve"> </w:t>
      </w:r>
      <w:r w:rsidRPr="00D06E39">
        <w:rPr>
          <w:rFonts w:ascii="Calibri" w:hAnsi="Calibri" w:cs="Calibri"/>
          <w:sz w:val="36"/>
          <w:szCs w:val="36"/>
          <w:rtl/>
          <w:lang w:bidi="ar-EG"/>
        </w:rPr>
        <w:t>البخاري (٤٧٧٥)، ومسلم (٢٦٥٨).</w:t>
      </w:r>
    </w:p>
    <w:p w14:paraId="6D7E5658" w14:textId="715E68FD" w:rsidR="00D06E39" w:rsidRPr="005D1E25" w:rsidRDefault="00D06E39" w:rsidP="005D1E25">
      <w:pPr>
        <w:keepNext/>
        <w:widowControl w:val="0"/>
        <w:bidi/>
        <w:spacing w:line="240" w:lineRule="auto"/>
        <w:jc w:val="both"/>
        <w:outlineLvl w:val="2"/>
        <w:rPr>
          <w:rFonts w:ascii="Calibri" w:hAnsi="Calibri" w:cs="Calibri"/>
          <w:b/>
          <w:bCs/>
          <w:sz w:val="36"/>
          <w:szCs w:val="36"/>
          <w:highlight w:val="yellow"/>
          <w:u w:val="single"/>
          <w:lang w:bidi="ar-EG"/>
        </w:rPr>
      </w:pPr>
      <w:bookmarkStart w:id="48" w:name="_Toc237301911"/>
      <w:r w:rsidRPr="005D1E25">
        <w:rPr>
          <w:rFonts w:ascii="Calibri" w:hAnsi="Calibri" w:cs="Calibri"/>
          <w:b/>
          <w:bCs/>
          <w:sz w:val="36"/>
          <w:szCs w:val="36"/>
          <w:highlight w:val="yellow"/>
          <w:u w:val="single"/>
          <w:rtl/>
          <w:lang w:bidi="ar-EG"/>
        </w:rPr>
        <w:t>ثانيا: واجبات وأعمال مندرجة تحت مسؤولية المرأة في الأسرة</w:t>
      </w:r>
      <w:bookmarkEnd w:id="48"/>
    </w:p>
    <w:p w14:paraId="22C36D33" w14:textId="4C8A5151" w:rsidR="00D06E39" w:rsidRPr="00386D64" w:rsidRDefault="00D06E39" w:rsidP="00386D64">
      <w:pPr>
        <w:keepNext/>
        <w:widowControl w:val="0"/>
        <w:bidi/>
        <w:spacing w:line="240" w:lineRule="auto"/>
        <w:jc w:val="both"/>
        <w:outlineLvl w:val="2"/>
        <w:rPr>
          <w:rFonts w:ascii="Calibri" w:hAnsi="Calibri" w:cs="Calibri"/>
          <w:bCs/>
          <w:sz w:val="36"/>
          <w:szCs w:val="36"/>
          <w:highlight w:val="yellow"/>
          <w:u w:val="single"/>
          <w:lang w:bidi="ar-EG"/>
        </w:rPr>
      </w:pPr>
      <w:bookmarkStart w:id="49" w:name="_Toc237301912"/>
      <w:r w:rsidRPr="00386D64">
        <w:rPr>
          <w:rFonts w:ascii="Calibri" w:hAnsi="Calibri" w:cs="Calibri"/>
          <w:bCs/>
          <w:sz w:val="36"/>
          <w:szCs w:val="36"/>
          <w:highlight w:val="yellow"/>
          <w:u w:val="single"/>
          <w:rtl/>
          <w:lang w:bidi="ar-EG"/>
        </w:rPr>
        <w:t>الواجب الأول: تربية الأبناء</w:t>
      </w:r>
      <w:bookmarkEnd w:id="49"/>
    </w:p>
    <w:p w14:paraId="3E41017D" w14:textId="60843FA4" w:rsidR="00D06E39" w:rsidRPr="00386D64" w:rsidRDefault="00D06E39" w:rsidP="00386D64">
      <w:pPr>
        <w:keepNext/>
        <w:widowControl w:val="0"/>
        <w:bidi/>
        <w:spacing w:line="240" w:lineRule="auto"/>
        <w:jc w:val="both"/>
        <w:outlineLvl w:val="2"/>
        <w:rPr>
          <w:rFonts w:ascii="Calibri" w:hAnsi="Calibri" w:cs="Calibri"/>
          <w:bCs/>
          <w:sz w:val="36"/>
          <w:szCs w:val="36"/>
          <w:highlight w:val="yellow"/>
          <w:u w:val="single"/>
          <w:lang w:bidi="ar-EG"/>
        </w:rPr>
      </w:pPr>
      <w:bookmarkStart w:id="50" w:name="_Toc237301913"/>
      <w:r w:rsidRPr="00386D64">
        <w:rPr>
          <w:rFonts w:ascii="Calibri" w:hAnsi="Calibri" w:cs="Calibri"/>
          <w:bCs/>
          <w:sz w:val="36"/>
          <w:szCs w:val="36"/>
          <w:highlight w:val="yellow"/>
          <w:u w:val="single"/>
          <w:rtl/>
          <w:lang w:bidi="ar-EG"/>
        </w:rPr>
        <w:t>الواجب الثاني: حفظ حق الزوج وطاعته وعدم كُفران عشرته</w:t>
      </w:r>
      <w:bookmarkEnd w:id="50"/>
    </w:p>
    <w:p w14:paraId="4201839B" w14:textId="272DD847" w:rsidR="00D06E39" w:rsidRPr="00D06E39" w:rsidRDefault="00D06E39" w:rsidP="007677E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قوله تعالى: ﴿</w:t>
      </w:r>
      <w:r w:rsidRPr="007677E5">
        <w:rPr>
          <w:rFonts w:ascii="Calibri" w:hAnsi="Calibri" w:cs="Calibri"/>
          <w:b/>
          <w:bCs/>
          <w:color w:val="196B24" w:themeColor="accent3"/>
          <w:sz w:val="36"/>
          <w:szCs w:val="36"/>
          <w:rtl/>
          <w:lang w:bidi="ar-EG"/>
        </w:rPr>
        <w:t>فَٱلصَّالِحَاتُ قَانِتَاتٌ حَافِظَاتٌ لِّلْغَيْبِ بِمَا حَفِظَ ٱللَّهُ</w:t>
      </w:r>
      <w:r w:rsidRPr="00D06E39">
        <w:rPr>
          <w:rFonts w:ascii="Calibri" w:hAnsi="Calibri" w:cs="Calibri"/>
          <w:sz w:val="36"/>
          <w:szCs w:val="36"/>
          <w:rtl/>
          <w:lang w:bidi="ar-EG"/>
        </w:rPr>
        <w:t xml:space="preserve">﴾ [النساء: ٣٤]، قال الإمام الطبري رحمه الله: </w:t>
      </w:r>
      <w:r w:rsidR="007677E5">
        <w:rPr>
          <w:rFonts w:ascii="Calibri" w:hAnsi="Calibri" w:cs="Calibri"/>
          <w:sz w:val="36"/>
          <w:szCs w:val="36"/>
          <w:rtl/>
          <w:lang w:bidi="ar-EG"/>
        </w:rPr>
        <w:t>«</w:t>
      </w:r>
      <w:r w:rsidRPr="007677E5">
        <w:rPr>
          <w:rFonts w:ascii="Calibri" w:hAnsi="Calibri" w:cs="Calibri"/>
          <w:b/>
          <w:bCs/>
          <w:color w:val="002060"/>
          <w:sz w:val="36"/>
          <w:szCs w:val="36"/>
          <w:rtl/>
          <w:lang w:bidi="ar-EG"/>
        </w:rPr>
        <w:t>وقوله: ﴿</w:t>
      </w:r>
      <w:r w:rsidRPr="007677E5">
        <w:rPr>
          <w:rFonts w:ascii="Calibri" w:hAnsi="Calibri" w:cs="Calibri"/>
          <w:b/>
          <w:bCs/>
          <w:color w:val="196B24" w:themeColor="accent3"/>
          <w:sz w:val="36"/>
          <w:szCs w:val="36"/>
          <w:rtl/>
          <w:lang w:bidi="ar-EG"/>
        </w:rPr>
        <w:t>قَانِتَاتٌ</w:t>
      </w:r>
      <w:r w:rsidRPr="007677E5">
        <w:rPr>
          <w:rFonts w:ascii="Calibri" w:hAnsi="Calibri" w:cs="Calibri"/>
          <w:b/>
          <w:bCs/>
          <w:color w:val="002060"/>
          <w:sz w:val="36"/>
          <w:szCs w:val="36"/>
          <w:rtl/>
          <w:lang w:bidi="ar-EG"/>
        </w:rPr>
        <w:t>﴾ يعني: مطيعات لله ولأزواجهنّ</w:t>
      </w:r>
      <w:r w:rsidR="007677E5">
        <w:rPr>
          <w:rFonts w:ascii="Calibri" w:hAnsi="Calibri" w:cs="Calibri"/>
          <w:sz w:val="36"/>
          <w:szCs w:val="36"/>
          <w:rtl/>
          <w:lang w:bidi="ar-EG"/>
        </w:rPr>
        <w:t>»</w:t>
      </w:r>
      <w:r w:rsidRPr="00D06E39">
        <w:rPr>
          <w:rFonts w:ascii="Calibri" w:hAnsi="Calibri" w:cs="Calibri"/>
          <w:sz w:val="36"/>
          <w:szCs w:val="36"/>
          <w:rtl/>
          <w:lang w:bidi="ar-EG"/>
        </w:rPr>
        <w:t>.</w:t>
      </w:r>
      <w:r w:rsidR="007677E5">
        <w:rPr>
          <w:rFonts w:ascii="Calibri" w:hAnsi="Calibri" w:cs="Calibri" w:hint="cs"/>
          <w:sz w:val="36"/>
          <w:szCs w:val="36"/>
          <w:rtl/>
          <w:lang w:bidi="ar-EG"/>
        </w:rPr>
        <w:t xml:space="preserve"> </w:t>
      </w:r>
      <w:r w:rsidRPr="00D06E39">
        <w:rPr>
          <w:rFonts w:ascii="Calibri" w:hAnsi="Calibri" w:cs="Calibri"/>
          <w:sz w:val="36"/>
          <w:szCs w:val="36"/>
          <w:rtl/>
          <w:lang w:bidi="ar-EG"/>
        </w:rPr>
        <w:t>تفسير الطبري (٦٩١/٦)، طبعة هجر.</w:t>
      </w:r>
    </w:p>
    <w:p w14:paraId="1D0931A2" w14:textId="77777777" w:rsidR="007677E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والصفة الثانية المذكورة في الآية هي حفظ الغيب، وهي من أعظم ما تُمتدح به المرأة المؤمنة، فحقّها على زوجها أن تحفظ غيبته في نفسها ومالها، وتحفظ أمانته وتصون عرضها في غيابه كأشدّ ما تصونه وقت حضوره.</w:t>
      </w:r>
    </w:p>
    <w:p w14:paraId="7F298CB1" w14:textId="5ED5F3EA" w:rsidR="00D06E39" w:rsidRPr="00D06E39" w:rsidRDefault="00D06E39" w:rsidP="007677E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ولعظيمِ حقّ الزوج في الشريعة جاء الحديث الصحيح عن النبي ﷺ الذي قال فيه: «</w:t>
      </w:r>
      <w:r w:rsidRPr="007677E5">
        <w:rPr>
          <w:rFonts w:ascii="Calibri" w:hAnsi="Calibri" w:cs="Calibri"/>
          <w:b/>
          <w:bCs/>
          <w:color w:val="196B24" w:themeColor="accent3"/>
          <w:sz w:val="36"/>
          <w:szCs w:val="36"/>
          <w:rtl/>
          <w:lang w:bidi="ar-EG"/>
        </w:rPr>
        <w:t>إِذَا دَعَا الرَّجُلُ امْرَأَتَهُ إِلَى فِرَاشِهِ فَأَبَتْ فَبَاتَ غَضْبَانَ عَلَيْهَا لَعَنَتْهَا الْمَلَائِكَةُ حَتَّى تُصْبِحَ</w:t>
      </w:r>
      <w:r w:rsidRPr="00D06E39">
        <w:rPr>
          <w:rFonts w:ascii="Calibri" w:hAnsi="Calibri" w:cs="Calibri"/>
          <w:sz w:val="36"/>
          <w:szCs w:val="36"/>
          <w:rtl/>
          <w:lang w:bidi="ar-EG"/>
        </w:rPr>
        <w:t>».</w:t>
      </w:r>
      <w:r w:rsidR="007677E5">
        <w:rPr>
          <w:rFonts w:ascii="Calibri" w:hAnsi="Calibri" w:cs="Calibri" w:hint="cs"/>
          <w:sz w:val="36"/>
          <w:szCs w:val="36"/>
          <w:rtl/>
          <w:lang w:bidi="ar-EG"/>
        </w:rPr>
        <w:t xml:space="preserve"> </w:t>
      </w:r>
      <w:r w:rsidRPr="00D06E39">
        <w:rPr>
          <w:rFonts w:ascii="Calibri" w:hAnsi="Calibri" w:cs="Calibri"/>
          <w:sz w:val="36"/>
          <w:szCs w:val="36"/>
          <w:rtl/>
          <w:lang w:bidi="ar-EG"/>
        </w:rPr>
        <w:t>البخاري (٣٢٣٧)، ومسلم (١٤٣٦).</w:t>
      </w:r>
    </w:p>
    <w:p w14:paraId="78074E58" w14:textId="77777777" w:rsidR="00D06E39" w:rsidRPr="007677E5" w:rsidRDefault="00D06E39" w:rsidP="00FF712A">
      <w:pPr>
        <w:widowControl w:val="0"/>
        <w:bidi/>
        <w:spacing w:line="240" w:lineRule="auto"/>
        <w:jc w:val="both"/>
        <w:rPr>
          <w:rFonts w:ascii="Calibri" w:hAnsi="Calibri" w:cs="Calibri"/>
          <w:b/>
          <w:bCs/>
          <w:sz w:val="36"/>
          <w:szCs w:val="36"/>
          <w:u w:val="single"/>
          <w:lang w:bidi="ar-EG"/>
        </w:rPr>
      </w:pPr>
      <w:r w:rsidRPr="007677E5">
        <w:rPr>
          <w:rFonts w:ascii="Calibri" w:hAnsi="Calibri" w:cs="Calibri"/>
          <w:b/>
          <w:bCs/>
          <w:sz w:val="36"/>
          <w:szCs w:val="36"/>
          <w:u w:val="single"/>
          <w:rtl/>
          <w:lang w:bidi="ar-EG"/>
        </w:rPr>
        <w:lastRenderedPageBreak/>
        <w:t>شواهد على واجب القيام بحقّ الزوج وطاعته:</w:t>
      </w:r>
    </w:p>
    <w:p w14:paraId="00001D31" w14:textId="77777777" w:rsidR="004A1DF5" w:rsidRPr="004A1DF5" w:rsidRDefault="00D06E39" w:rsidP="00FF712A">
      <w:pPr>
        <w:widowControl w:val="0"/>
        <w:bidi/>
        <w:spacing w:line="240" w:lineRule="auto"/>
        <w:jc w:val="both"/>
        <w:rPr>
          <w:rFonts w:ascii="Calibri" w:hAnsi="Calibri" w:cs="Calibri"/>
          <w:b/>
          <w:bCs/>
          <w:sz w:val="36"/>
          <w:szCs w:val="36"/>
          <w:u w:val="single"/>
          <w:rtl/>
          <w:lang w:bidi="ar-EG"/>
        </w:rPr>
      </w:pPr>
      <w:r w:rsidRPr="004A1DF5">
        <w:rPr>
          <w:rFonts w:ascii="Calibri" w:hAnsi="Calibri" w:cs="Calibri"/>
          <w:b/>
          <w:bCs/>
          <w:sz w:val="36"/>
          <w:szCs w:val="36"/>
          <w:u w:val="single"/>
          <w:rtl/>
          <w:lang w:bidi="ar-EG"/>
        </w:rPr>
        <w:t>الشاهد الأول: في علاقة أم الدرداء مع زوجها أبي الدرداء رضي اللّٰه عنهما</w:t>
      </w:r>
    </w:p>
    <w:p w14:paraId="14F95D3B" w14:textId="75A66A78" w:rsidR="00D06E39" w:rsidRDefault="00D06E39" w:rsidP="00386D64">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وكانت أم الدرداء تكثر من رواية أحاديثه عن النبي ﷺ، فكانت أحيانًا تستعيض عن قول: (حدَّثني أبو الدرداء) بقولها: (حدَّثني سيدي)، كما في صحيح مسلم عن أم الدرداء أنها قالت: </w:t>
      </w:r>
      <w:r w:rsidRPr="004A1DF5">
        <w:rPr>
          <w:rFonts w:ascii="Calibri" w:hAnsi="Calibri" w:cs="Calibri"/>
          <w:b/>
          <w:bCs/>
          <w:color w:val="002060"/>
          <w:sz w:val="36"/>
          <w:szCs w:val="36"/>
          <w:rtl/>
          <w:lang w:bidi="ar-EG"/>
        </w:rPr>
        <w:t>حَدَّثْنِي سَيِّدِي قَالَ: قَالَ رَسُولُ اللهِ ﷺ: «</w:t>
      </w:r>
      <w:r w:rsidRPr="00386D64">
        <w:rPr>
          <w:rFonts w:ascii="Calibri" w:hAnsi="Calibri" w:cs="Calibri"/>
          <w:b/>
          <w:bCs/>
          <w:color w:val="196B24" w:themeColor="accent3"/>
          <w:sz w:val="36"/>
          <w:szCs w:val="36"/>
          <w:rtl/>
          <w:lang w:bidi="ar-EG"/>
        </w:rPr>
        <w:t>مَنْ دَعَا لِأَخِيهِ بِظَهْرِ الْغَيْبِ قَالَ الْمَلَكُ الْمُوَكَّلُ بِهِ: آمِينَ، وَلَكَ بِمِثْلٍ</w:t>
      </w:r>
      <w:r w:rsidRPr="004A1DF5">
        <w:rPr>
          <w:rFonts w:ascii="Calibri" w:hAnsi="Calibri" w:cs="Calibri"/>
          <w:b/>
          <w:bCs/>
          <w:color w:val="002060"/>
          <w:sz w:val="36"/>
          <w:szCs w:val="36"/>
          <w:rtl/>
          <w:lang w:bidi="ar-EG"/>
        </w:rPr>
        <w:t>».</w:t>
      </w:r>
      <w:r w:rsidR="00386D64">
        <w:rPr>
          <w:rFonts w:ascii="Calibri" w:hAnsi="Calibri" w:cs="Calibri" w:hint="cs"/>
          <w:sz w:val="36"/>
          <w:szCs w:val="36"/>
          <w:rtl/>
          <w:lang w:bidi="ar-EG"/>
        </w:rPr>
        <w:t xml:space="preserve"> </w:t>
      </w:r>
      <w:r w:rsidRPr="00D06E39">
        <w:rPr>
          <w:rFonts w:ascii="Calibri" w:hAnsi="Calibri" w:cs="Calibri"/>
          <w:sz w:val="36"/>
          <w:szCs w:val="36"/>
          <w:rtl/>
          <w:lang w:bidi="ar-EG"/>
        </w:rPr>
        <w:t>مسلم (٢٧٣٢).</w:t>
      </w:r>
    </w:p>
    <w:p w14:paraId="1A50938B" w14:textId="27E4FAE3" w:rsidR="00D06E39" w:rsidRPr="00386D64" w:rsidRDefault="00D06E39" w:rsidP="00386D64">
      <w:pPr>
        <w:keepNext/>
        <w:widowControl w:val="0"/>
        <w:bidi/>
        <w:spacing w:line="240" w:lineRule="auto"/>
        <w:jc w:val="both"/>
        <w:outlineLvl w:val="2"/>
        <w:rPr>
          <w:rFonts w:ascii="Calibri" w:hAnsi="Calibri" w:cs="Calibri"/>
          <w:b/>
          <w:bCs/>
          <w:sz w:val="36"/>
          <w:szCs w:val="36"/>
          <w:highlight w:val="yellow"/>
          <w:u w:val="single"/>
          <w:lang w:bidi="ar-EG"/>
        </w:rPr>
      </w:pPr>
      <w:bookmarkStart w:id="51" w:name="_Toc237301914"/>
      <w:r w:rsidRPr="00386D64">
        <w:rPr>
          <w:rFonts w:ascii="Calibri" w:hAnsi="Calibri" w:cs="Calibri"/>
          <w:b/>
          <w:bCs/>
          <w:sz w:val="36"/>
          <w:szCs w:val="36"/>
          <w:highlight w:val="yellow"/>
          <w:u w:val="single"/>
          <w:rtl/>
          <w:lang w:bidi="ar-EG"/>
        </w:rPr>
        <w:t>المسؤولية الثالثة:</w:t>
      </w:r>
      <w:r w:rsidR="00386D64" w:rsidRPr="00386D64">
        <w:rPr>
          <w:rFonts w:ascii="Calibri" w:hAnsi="Calibri" w:cs="Calibri" w:hint="cs"/>
          <w:b/>
          <w:bCs/>
          <w:sz w:val="36"/>
          <w:szCs w:val="36"/>
          <w:highlight w:val="yellow"/>
          <w:u w:val="single"/>
          <w:rtl/>
          <w:lang w:bidi="ar-EG"/>
        </w:rPr>
        <w:t xml:space="preserve"> </w:t>
      </w:r>
      <w:r w:rsidRPr="00386D64">
        <w:rPr>
          <w:rFonts w:ascii="Calibri" w:hAnsi="Calibri" w:cs="Calibri"/>
          <w:b/>
          <w:bCs/>
          <w:sz w:val="36"/>
          <w:szCs w:val="36"/>
          <w:highlight w:val="yellow"/>
          <w:u w:val="single"/>
          <w:rtl/>
          <w:lang w:bidi="ar-EG"/>
        </w:rPr>
        <w:t>المسؤولية الإصلاحية العامة</w:t>
      </w:r>
      <w:bookmarkEnd w:id="51"/>
    </w:p>
    <w:p w14:paraId="2038EA7A" w14:textId="79FC5636" w:rsidR="00D06E39" w:rsidRPr="00386D64" w:rsidRDefault="00D06E39" w:rsidP="00386D64">
      <w:pPr>
        <w:keepNext/>
        <w:widowControl w:val="0"/>
        <w:bidi/>
        <w:spacing w:line="240" w:lineRule="auto"/>
        <w:jc w:val="both"/>
        <w:outlineLvl w:val="2"/>
        <w:rPr>
          <w:rFonts w:ascii="Calibri" w:hAnsi="Calibri" w:cs="Calibri"/>
          <w:b/>
          <w:bCs/>
          <w:sz w:val="36"/>
          <w:szCs w:val="36"/>
          <w:highlight w:val="yellow"/>
          <w:u w:val="single"/>
          <w:lang w:bidi="ar-EG"/>
        </w:rPr>
      </w:pPr>
      <w:bookmarkStart w:id="52" w:name="_Toc237301915"/>
      <w:r w:rsidRPr="00386D64">
        <w:rPr>
          <w:rFonts w:ascii="Calibri" w:hAnsi="Calibri" w:cs="Calibri"/>
          <w:b/>
          <w:bCs/>
          <w:sz w:val="36"/>
          <w:szCs w:val="36"/>
          <w:highlight w:val="yellow"/>
          <w:u w:val="single"/>
          <w:rtl/>
          <w:lang w:bidi="ar-EG"/>
        </w:rPr>
        <w:t>أولاً: شواهد من الوحي على المسؤولية العامة</w:t>
      </w:r>
      <w:bookmarkEnd w:id="52"/>
    </w:p>
    <w:p w14:paraId="42881FE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386D64">
        <w:rPr>
          <w:rFonts w:ascii="Calibri" w:hAnsi="Calibri" w:cs="Calibri"/>
          <w:b/>
          <w:bCs/>
          <w:sz w:val="36"/>
          <w:szCs w:val="36"/>
          <w:u w:val="single"/>
          <w:rtl/>
          <w:lang w:bidi="ar-EG"/>
        </w:rPr>
        <w:t>الدليل الأول:</w:t>
      </w:r>
      <w:r w:rsidRPr="00D06E39">
        <w:rPr>
          <w:rFonts w:ascii="Calibri" w:hAnsi="Calibri" w:cs="Calibri"/>
          <w:sz w:val="36"/>
          <w:szCs w:val="36"/>
          <w:rtl/>
          <w:lang w:bidi="ar-EG"/>
        </w:rPr>
        <w:t xml:space="preserve"> قال اللّٰه سبحانه وتعالى: ﴿</w:t>
      </w:r>
      <w:r w:rsidRPr="00386D64">
        <w:rPr>
          <w:rFonts w:ascii="Calibri" w:hAnsi="Calibri" w:cs="Calibri"/>
          <w:b/>
          <w:bCs/>
          <w:color w:val="196B24" w:themeColor="accent3"/>
          <w:sz w:val="36"/>
          <w:szCs w:val="36"/>
          <w:rtl/>
          <w:lang w:bidi="ar-EG"/>
        </w:rPr>
        <w:t>وَٱلْمُؤْمِنُونَ وَٱلْمُؤْمِنَاتُ بَعْضُهُمْ أَوْلِيَاءُ بَعْضٍ ۚ يَأْمُرُونَ بِٱلْمَعْرُوفِ وَيَنْهَوْنَ عَنِ ٱلْمُنكَرِ</w:t>
      </w:r>
      <w:r w:rsidRPr="00D06E39">
        <w:rPr>
          <w:rFonts w:ascii="Calibri" w:hAnsi="Calibri" w:cs="Calibri"/>
          <w:sz w:val="36"/>
          <w:szCs w:val="36"/>
          <w:rtl/>
          <w:lang w:bidi="ar-EG"/>
        </w:rPr>
        <w:t>﴾ [التوبة: ٧١].</w:t>
      </w:r>
    </w:p>
    <w:p w14:paraId="7B3C31EF" w14:textId="77777777" w:rsidR="00D06E39" w:rsidRPr="00D06E39" w:rsidRDefault="00D06E39" w:rsidP="00FF712A">
      <w:pPr>
        <w:widowControl w:val="0"/>
        <w:bidi/>
        <w:spacing w:line="240" w:lineRule="auto"/>
        <w:jc w:val="both"/>
        <w:rPr>
          <w:rFonts w:ascii="Calibri" w:hAnsi="Calibri" w:cs="Calibri"/>
          <w:sz w:val="36"/>
          <w:szCs w:val="36"/>
          <w:lang w:bidi="ar-EG"/>
        </w:rPr>
      </w:pPr>
      <w:r w:rsidRPr="00386D64">
        <w:rPr>
          <w:rFonts w:ascii="Calibri" w:hAnsi="Calibri" w:cs="Calibri"/>
          <w:b/>
          <w:bCs/>
          <w:sz w:val="36"/>
          <w:szCs w:val="36"/>
          <w:u w:val="single"/>
          <w:rtl/>
          <w:lang w:bidi="ar-EG"/>
        </w:rPr>
        <w:t>الدليل الثاني:</w:t>
      </w:r>
      <w:r w:rsidRPr="00D06E39">
        <w:rPr>
          <w:rFonts w:ascii="Calibri" w:hAnsi="Calibri" w:cs="Calibri"/>
          <w:sz w:val="36"/>
          <w:szCs w:val="36"/>
          <w:rtl/>
          <w:lang w:bidi="ar-EG"/>
        </w:rPr>
        <w:t xml:space="preserve"> قول اللّٰه سبحانه وتعالى: ﴿</w:t>
      </w:r>
      <w:r w:rsidRPr="00386D64">
        <w:rPr>
          <w:rFonts w:ascii="Calibri" w:hAnsi="Calibri" w:cs="Calibri"/>
          <w:b/>
          <w:bCs/>
          <w:color w:val="196B24" w:themeColor="accent3"/>
          <w:sz w:val="36"/>
          <w:szCs w:val="36"/>
          <w:rtl/>
          <w:lang w:bidi="ar-EG"/>
        </w:rPr>
        <w:t>كُنتُمْ خَيْرَ أُمَّةٍ أُخْرِجَتْ لِلنَّاسِ تَأْمُرُونَ بِٱلْمَعْرُوفِ وَتَنْهَوْنَ عَنِ ٱلْمُنكَرِ وَتُؤْمِنُونَ بِٱللَّهِ</w:t>
      </w:r>
      <w:r w:rsidRPr="00D06E39">
        <w:rPr>
          <w:rFonts w:ascii="Calibri" w:hAnsi="Calibri" w:cs="Calibri"/>
          <w:sz w:val="36"/>
          <w:szCs w:val="36"/>
          <w:rtl/>
          <w:lang w:bidi="ar-EG"/>
        </w:rPr>
        <w:t>﴾ [آل عمران: ١١٠].</w:t>
      </w:r>
    </w:p>
    <w:p w14:paraId="4F54A24C" w14:textId="5A4DE94F" w:rsidR="00D06E39" w:rsidRPr="00386D64" w:rsidRDefault="00D06E39" w:rsidP="00386D64">
      <w:pPr>
        <w:keepNext/>
        <w:widowControl w:val="0"/>
        <w:bidi/>
        <w:spacing w:line="240" w:lineRule="auto"/>
        <w:jc w:val="both"/>
        <w:outlineLvl w:val="2"/>
        <w:rPr>
          <w:rFonts w:ascii="Calibri" w:hAnsi="Calibri" w:cs="Calibri"/>
          <w:b/>
          <w:bCs/>
          <w:sz w:val="36"/>
          <w:szCs w:val="36"/>
          <w:highlight w:val="yellow"/>
          <w:u w:val="single"/>
          <w:lang w:bidi="ar-EG"/>
        </w:rPr>
      </w:pPr>
      <w:bookmarkStart w:id="53" w:name="_Toc237301916"/>
      <w:r w:rsidRPr="00386D64">
        <w:rPr>
          <w:rFonts w:ascii="Calibri" w:hAnsi="Calibri" w:cs="Calibri"/>
          <w:b/>
          <w:bCs/>
          <w:sz w:val="36"/>
          <w:szCs w:val="36"/>
          <w:highlight w:val="yellow"/>
          <w:u w:val="single"/>
          <w:rtl/>
          <w:lang w:bidi="ar-EG"/>
        </w:rPr>
        <w:t>ثانيا: واجبات وأعمال مندرجة تحت المسؤولية الإصلاحية العامة</w:t>
      </w:r>
      <w:bookmarkEnd w:id="53"/>
    </w:p>
    <w:p w14:paraId="7CE31CD7" w14:textId="696B73FF" w:rsidR="00D06E39" w:rsidRPr="00386D64" w:rsidRDefault="00D06E39" w:rsidP="00386D64">
      <w:pPr>
        <w:keepNext/>
        <w:widowControl w:val="0"/>
        <w:bidi/>
        <w:spacing w:line="240" w:lineRule="auto"/>
        <w:jc w:val="both"/>
        <w:outlineLvl w:val="2"/>
        <w:rPr>
          <w:rFonts w:ascii="Calibri" w:hAnsi="Calibri" w:cs="Calibri"/>
          <w:b/>
          <w:bCs/>
          <w:sz w:val="36"/>
          <w:szCs w:val="36"/>
          <w:highlight w:val="yellow"/>
          <w:u w:val="single"/>
          <w:lang w:bidi="ar-EG"/>
        </w:rPr>
      </w:pPr>
      <w:bookmarkStart w:id="54" w:name="_Toc237301917"/>
      <w:r w:rsidRPr="00386D64">
        <w:rPr>
          <w:rFonts w:ascii="Calibri" w:hAnsi="Calibri" w:cs="Calibri"/>
          <w:b/>
          <w:bCs/>
          <w:sz w:val="36"/>
          <w:szCs w:val="36"/>
          <w:highlight w:val="yellow"/>
          <w:u w:val="single"/>
          <w:rtl/>
          <w:lang w:bidi="ar-EG"/>
        </w:rPr>
        <w:t>الواجب الأول: الدعوة إلى اللّٰه سبحانه وتعالى</w:t>
      </w:r>
      <w:bookmarkEnd w:id="54"/>
    </w:p>
    <w:p w14:paraId="2FD65F24"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اللّٰه سبحانه وتعالى آمراً نبيّه: ﴿</w:t>
      </w:r>
      <w:r w:rsidRPr="001968C4">
        <w:rPr>
          <w:rFonts w:ascii="Calibri" w:hAnsi="Calibri" w:cs="Calibri"/>
          <w:b/>
          <w:bCs/>
          <w:color w:val="196B24" w:themeColor="accent3"/>
          <w:sz w:val="36"/>
          <w:szCs w:val="36"/>
          <w:rtl/>
          <w:lang w:bidi="ar-EG"/>
        </w:rPr>
        <w:t>قُلْ هَٰذِهِ سَبِيلِي أَدْعُو إِلَى ٱللَّهِ ۚ عَلَىٰ بَصِيرَةٍ أَنَاْ وَمَنِ ٱتَّبَعَنِي</w:t>
      </w:r>
      <w:r w:rsidRPr="00D06E39">
        <w:rPr>
          <w:rFonts w:ascii="Calibri" w:hAnsi="Calibri" w:cs="Calibri"/>
          <w:sz w:val="36"/>
          <w:szCs w:val="36"/>
          <w:rtl/>
          <w:lang w:bidi="ar-EG"/>
        </w:rPr>
        <w:t>﴾ [يوسف: ١٠٨].</w:t>
      </w:r>
    </w:p>
    <w:p w14:paraId="4E0CA572" w14:textId="4A9FA435" w:rsidR="00D06E39" w:rsidRPr="001968C4" w:rsidRDefault="00D06E39" w:rsidP="001968C4">
      <w:pPr>
        <w:keepNext/>
        <w:widowControl w:val="0"/>
        <w:bidi/>
        <w:spacing w:line="240" w:lineRule="auto"/>
        <w:jc w:val="both"/>
        <w:outlineLvl w:val="2"/>
        <w:rPr>
          <w:rFonts w:ascii="Calibri" w:hAnsi="Calibri" w:cs="Calibri"/>
          <w:b/>
          <w:bCs/>
          <w:sz w:val="36"/>
          <w:szCs w:val="36"/>
          <w:highlight w:val="yellow"/>
          <w:u w:val="single"/>
          <w:lang w:bidi="ar-EG"/>
        </w:rPr>
      </w:pPr>
      <w:bookmarkStart w:id="55" w:name="_Toc237301918"/>
      <w:r w:rsidRPr="001968C4">
        <w:rPr>
          <w:rFonts w:ascii="Calibri" w:hAnsi="Calibri" w:cs="Calibri"/>
          <w:b/>
          <w:bCs/>
          <w:sz w:val="36"/>
          <w:szCs w:val="36"/>
          <w:highlight w:val="yellow"/>
          <w:u w:val="single"/>
          <w:rtl/>
          <w:lang w:bidi="ar-EG"/>
        </w:rPr>
        <w:t>الواجب الثاني: إنكار المنكر ومحاربة الفساد</w:t>
      </w:r>
      <w:bookmarkEnd w:id="55"/>
    </w:p>
    <w:p w14:paraId="5633D73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وهناك رسالة كتبها الدكتور فضل إلهي، عنوانها: (</w:t>
      </w:r>
      <w:r w:rsidRPr="001968C4">
        <w:rPr>
          <w:rFonts w:ascii="Calibri" w:hAnsi="Calibri" w:cs="Calibri"/>
          <w:b/>
          <w:bCs/>
          <w:i/>
          <w:iCs/>
          <w:sz w:val="36"/>
          <w:szCs w:val="36"/>
          <w:rtl/>
          <w:lang w:bidi="ar-EG"/>
        </w:rPr>
        <w:t>مسؤولية المرأة في الأمر بالمعروف والنهي عن المنكر</w:t>
      </w:r>
      <w:r w:rsidRPr="00D06E39">
        <w:rPr>
          <w:rFonts w:ascii="Calibri" w:hAnsi="Calibri" w:cs="Calibri"/>
          <w:sz w:val="36"/>
          <w:szCs w:val="36"/>
          <w:rtl/>
          <w:lang w:bidi="ar-EG"/>
        </w:rPr>
        <w:t>)، جمع فيها قرابة سبعين شاهدًا في دور المرأة في باب الأمر بالمعروف والنهي عن المنكر، وهي رسالة لطيفة تصلح للاستئناس.</w:t>
      </w:r>
    </w:p>
    <w:p w14:paraId="1DD31EF0" w14:textId="625DFC29" w:rsidR="00D06E39" w:rsidRPr="001968C4" w:rsidRDefault="00D06E39" w:rsidP="001968C4">
      <w:pPr>
        <w:keepNext/>
        <w:widowControl w:val="0"/>
        <w:bidi/>
        <w:spacing w:line="240" w:lineRule="auto"/>
        <w:jc w:val="both"/>
        <w:outlineLvl w:val="2"/>
        <w:rPr>
          <w:rFonts w:ascii="Calibri" w:hAnsi="Calibri" w:cs="Calibri"/>
          <w:b/>
          <w:bCs/>
          <w:sz w:val="36"/>
          <w:szCs w:val="36"/>
          <w:highlight w:val="yellow"/>
          <w:u w:val="single"/>
          <w:lang w:bidi="ar-EG"/>
        </w:rPr>
      </w:pPr>
      <w:bookmarkStart w:id="56" w:name="_Toc237301919"/>
      <w:r w:rsidRPr="001968C4">
        <w:rPr>
          <w:rFonts w:ascii="Calibri" w:hAnsi="Calibri" w:cs="Calibri"/>
          <w:b/>
          <w:bCs/>
          <w:sz w:val="36"/>
          <w:szCs w:val="36"/>
          <w:highlight w:val="yellow"/>
          <w:u w:val="single"/>
          <w:rtl/>
          <w:lang w:bidi="ar-EG"/>
        </w:rPr>
        <w:t>الواجب الثالث: مؤازرة المصلحين ومعاونتهم وتقديم المشورة والرأي لهم</w:t>
      </w:r>
      <w:bookmarkEnd w:id="56"/>
    </w:p>
    <w:p w14:paraId="47569023" w14:textId="719453C1" w:rsidR="00D06E39" w:rsidRPr="001968C4" w:rsidRDefault="00D06E39" w:rsidP="001968C4">
      <w:pPr>
        <w:keepNext/>
        <w:widowControl w:val="0"/>
        <w:bidi/>
        <w:spacing w:line="240" w:lineRule="auto"/>
        <w:jc w:val="both"/>
        <w:outlineLvl w:val="2"/>
        <w:rPr>
          <w:rFonts w:ascii="Calibri" w:hAnsi="Calibri" w:cs="Calibri"/>
          <w:b/>
          <w:bCs/>
          <w:sz w:val="36"/>
          <w:szCs w:val="36"/>
          <w:highlight w:val="yellow"/>
          <w:u w:val="single"/>
          <w:lang w:bidi="ar-EG"/>
        </w:rPr>
      </w:pPr>
      <w:bookmarkStart w:id="57" w:name="_Toc237301920"/>
      <w:r w:rsidRPr="001968C4">
        <w:rPr>
          <w:rFonts w:ascii="Calibri" w:hAnsi="Calibri" w:cs="Calibri"/>
          <w:b/>
          <w:bCs/>
          <w:sz w:val="36"/>
          <w:szCs w:val="36"/>
          <w:highlight w:val="yellow"/>
          <w:u w:val="single"/>
          <w:rtl/>
          <w:lang w:bidi="ar-EG"/>
        </w:rPr>
        <w:t>الواجب الرابع: التضحية والبذل في طريق الإصلاح</w:t>
      </w:r>
      <w:bookmarkEnd w:id="57"/>
    </w:p>
    <w:p w14:paraId="5EE47C55" w14:textId="77777777"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58" w:name="_Toc237301921"/>
      <w:r w:rsidRPr="00964665">
        <w:rPr>
          <w:rFonts w:ascii="Calibri" w:hAnsi="Calibri" w:cs="Calibri"/>
          <w:b/>
          <w:bCs/>
          <w:sz w:val="36"/>
          <w:szCs w:val="36"/>
          <w:highlight w:val="yellow"/>
          <w:u w:val="single"/>
          <w:rtl/>
          <w:lang w:bidi="ar-EG"/>
        </w:rPr>
        <w:t>الثغور الإصلاحية للمرأة المسلمة</w:t>
      </w:r>
      <w:bookmarkEnd w:id="58"/>
    </w:p>
    <w:p w14:paraId="74AA6738" w14:textId="77777777" w:rsidR="0096466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ينبغي أن يُعلَم أنّ مشهد الإصلاح المنشود لن يكتمل إلا بانضمام الشقّ النسائي إلى ركب الإصلاح في الأمة،</w:t>
      </w:r>
    </w:p>
    <w:p w14:paraId="7E82BF1D" w14:textId="0DF0FDEF" w:rsidR="00D06E39" w:rsidRPr="00D06E39" w:rsidRDefault="00D06E39" w:rsidP="009646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والتفصيل في كيفية اختيار الثغر الإصلاحي يُرجع فيه إلى كتاب (</w:t>
      </w:r>
      <w:r w:rsidRPr="00964665">
        <w:rPr>
          <w:rFonts w:ascii="Calibri" w:hAnsi="Calibri" w:cs="Calibri"/>
          <w:b/>
          <w:bCs/>
          <w:i/>
          <w:iCs/>
          <w:sz w:val="36"/>
          <w:szCs w:val="36"/>
          <w:rtl/>
          <w:lang w:bidi="ar-EG"/>
        </w:rPr>
        <w:t>بوصلة المصلح</w:t>
      </w:r>
      <w:r w:rsidRPr="00D06E39">
        <w:rPr>
          <w:rFonts w:ascii="Calibri" w:hAnsi="Calibri" w:cs="Calibri"/>
          <w:sz w:val="36"/>
          <w:szCs w:val="36"/>
          <w:rtl/>
          <w:lang w:bidi="ar-EG"/>
        </w:rPr>
        <w:t>).</w:t>
      </w:r>
    </w:p>
    <w:p w14:paraId="78EAAD7F" w14:textId="77777777" w:rsidR="00D06E39" w:rsidRPr="00964665" w:rsidRDefault="00D06E39" w:rsidP="00FF712A">
      <w:pPr>
        <w:widowControl w:val="0"/>
        <w:bidi/>
        <w:spacing w:line="240" w:lineRule="auto"/>
        <w:jc w:val="both"/>
        <w:rPr>
          <w:rFonts w:ascii="Calibri" w:hAnsi="Calibri" w:cs="Calibri"/>
          <w:b/>
          <w:bCs/>
          <w:sz w:val="36"/>
          <w:szCs w:val="36"/>
          <w:u w:val="single"/>
          <w:lang w:bidi="ar-EG"/>
        </w:rPr>
      </w:pPr>
      <w:r w:rsidRPr="00964665">
        <w:rPr>
          <w:rFonts w:ascii="Calibri" w:hAnsi="Calibri" w:cs="Calibri"/>
          <w:b/>
          <w:bCs/>
          <w:sz w:val="36"/>
          <w:szCs w:val="36"/>
          <w:u w:val="single"/>
          <w:rtl/>
          <w:lang w:bidi="ar-EG"/>
        </w:rPr>
        <w:lastRenderedPageBreak/>
        <w:t>أما الثغور الإصلاحية الأساسية للمرأة المسلمة فهي:</w:t>
      </w:r>
    </w:p>
    <w:p w14:paraId="5E0EEBFA"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١. الثغر الدعوي.</w:t>
      </w:r>
    </w:p>
    <w:p w14:paraId="7D7FC5FC"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٢. الثغر المعرفي.</w:t>
      </w:r>
    </w:p>
    <w:p w14:paraId="29DB5187"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٣. الثغر التربوي الخاص.</w:t>
      </w:r>
    </w:p>
    <w:p w14:paraId="5DD380FB"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٤. الثغر التربوي العام.</w:t>
      </w:r>
    </w:p>
    <w:p w14:paraId="16080E54" w14:textId="22D509BF"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59" w:name="_Toc237301922"/>
      <w:r w:rsidRPr="00964665">
        <w:rPr>
          <w:rFonts w:ascii="Calibri" w:hAnsi="Calibri" w:cs="Calibri"/>
          <w:b/>
          <w:bCs/>
          <w:sz w:val="36"/>
          <w:szCs w:val="36"/>
          <w:highlight w:val="yellow"/>
          <w:u w:val="single"/>
          <w:rtl/>
          <w:lang w:bidi="ar-EG"/>
        </w:rPr>
        <w:t>أولاً: الثغر الدعوي</w:t>
      </w:r>
      <w:bookmarkEnd w:id="59"/>
    </w:p>
    <w:p w14:paraId="4E1A6AA1"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يعتني القائمون على هذا الثغر بإحياء القلوب وتزكيتها وتنمية الإيمان فيها، ويعدّ هذا الثغر من أهم ثغور الإصلاح وأكثرها حساسية، ويُحتاج فيه إلى نخب نسائية تمتلك علما شرعيّاً وفقهاً في الدين ومراتِبِه ووعياً بالواقع.</w:t>
      </w:r>
    </w:p>
    <w:p w14:paraId="66799294" w14:textId="5468F417"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0" w:name="_Toc237301923"/>
      <w:r w:rsidRPr="00964665">
        <w:rPr>
          <w:rFonts w:ascii="Calibri" w:hAnsi="Calibri" w:cs="Calibri"/>
          <w:b/>
          <w:bCs/>
          <w:sz w:val="36"/>
          <w:szCs w:val="36"/>
          <w:highlight w:val="yellow"/>
          <w:u w:val="single"/>
          <w:rtl/>
          <w:lang w:bidi="ar-EG"/>
        </w:rPr>
        <w:t>ثانيًا: الثغر المعرفي</w:t>
      </w:r>
      <w:bookmarkEnd w:id="60"/>
    </w:p>
    <w:p w14:paraId="60F92DC7"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وينقسم إلى قسمين:</w:t>
      </w:r>
    </w:p>
    <w:p w14:paraId="525E085A"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١. المجال الشرعي.</w:t>
      </w:r>
    </w:p>
    <w:p w14:paraId="7C735576" w14:textId="77777777" w:rsidR="00D06E39" w:rsidRPr="00964665" w:rsidRDefault="00D06E39" w:rsidP="00FF712A">
      <w:pPr>
        <w:widowControl w:val="0"/>
        <w:bidi/>
        <w:spacing w:line="240" w:lineRule="auto"/>
        <w:jc w:val="both"/>
        <w:rPr>
          <w:rFonts w:ascii="Calibri" w:hAnsi="Calibri" w:cs="Calibri"/>
          <w:b/>
          <w:bCs/>
          <w:sz w:val="36"/>
          <w:szCs w:val="36"/>
          <w:lang w:bidi="ar-EG"/>
        </w:rPr>
      </w:pPr>
      <w:r w:rsidRPr="00964665">
        <w:rPr>
          <w:rFonts w:ascii="Calibri" w:hAnsi="Calibri" w:cs="Calibri"/>
          <w:b/>
          <w:bCs/>
          <w:sz w:val="36"/>
          <w:szCs w:val="36"/>
          <w:rtl/>
          <w:lang w:bidi="ar-EG"/>
        </w:rPr>
        <w:t>٢. المجال الفكري والثقافي.</w:t>
      </w:r>
    </w:p>
    <w:p w14:paraId="6FA277DD" w14:textId="5C2588EA"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1" w:name="_Toc237301924"/>
      <w:r w:rsidRPr="00964665">
        <w:rPr>
          <w:rFonts w:ascii="Calibri" w:hAnsi="Calibri" w:cs="Calibri"/>
          <w:b/>
          <w:bCs/>
          <w:sz w:val="36"/>
          <w:szCs w:val="36"/>
          <w:highlight w:val="yellow"/>
          <w:u w:val="single"/>
          <w:rtl/>
          <w:lang w:bidi="ar-EG"/>
        </w:rPr>
        <w:t>القسم الأول: المجال الشرعي</w:t>
      </w:r>
      <w:bookmarkEnd w:id="61"/>
    </w:p>
    <w:p w14:paraId="46DD5DFC"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والمجال الشرعي لا يقتصر على باب أحكام المرأة فقط، بل يدخل فيه سائر أبواب العلم، فكل ما هو مُمتدَح في الشريعة يمكن للمرأة دراسته والتعمق فيه.</w:t>
      </w:r>
    </w:p>
    <w:p w14:paraId="356B5A66" w14:textId="5A583B54"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2" w:name="_Toc237301925"/>
      <w:r w:rsidRPr="00964665">
        <w:rPr>
          <w:rFonts w:ascii="Calibri" w:hAnsi="Calibri" w:cs="Calibri"/>
          <w:b/>
          <w:bCs/>
          <w:sz w:val="36"/>
          <w:szCs w:val="36"/>
          <w:highlight w:val="yellow"/>
          <w:u w:val="single"/>
          <w:rtl/>
          <w:lang w:bidi="ar-EG"/>
        </w:rPr>
        <w:t>القسم الثاني: المجال الفكري والثقافي</w:t>
      </w:r>
      <w:bookmarkEnd w:id="62"/>
    </w:p>
    <w:p w14:paraId="54CA1554" w14:textId="77777777" w:rsidR="00964665" w:rsidRDefault="00D06E39" w:rsidP="00964665">
      <w:pPr>
        <w:widowControl w:val="0"/>
        <w:pBdr>
          <w:top w:val="single" w:sz="4" w:space="1" w:color="auto"/>
          <w:left w:val="single" w:sz="4" w:space="4" w:color="auto"/>
          <w:bottom w:val="single" w:sz="4" w:space="1" w:color="auto"/>
          <w:right w:val="single" w:sz="4" w:space="4" w:color="auto"/>
        </w:pBdr>
        <w:shd w:val="clear" w:color="auto" w:fill="F2CEED" w:themeFill="accent5" w:themeFillTint="33"/>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نظراً لكثرة الإشكالات الفكريَّة المتعلِّقة بباب المرأة وقضاياها، ولأنّ معالجة هذه القضايا من جهة المرأة نفسها يمنح الخطاب - في بعض جوانبه- تأثيراً قد لا يبلغه خطاب كثير من الرجال.</w:t>
      </w:r>
    </w:p>
    <w:p w14:paraId="7277CA53" w14:textId="05E8F34A" w:rsidR="00D06E39" w:rsidRPr="00D06E39" w:rsidRDefault="00D06E39" w:rsidP="009646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 وتُعدّ منصّات التواصل الاجتماعي من أكثر الوسائل تأثيراً في هذا الباب.</w:t>
      </w:r>
    </w:p>
    <w:p w14:paraId="7899D918" w14:textId="1E20AAC0"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3" w:name="_Toc237301926"/>
      <w:r w:rsidRPr="00964665">
        <w:rPr>
          <w:rFonts w:ascii="Calibri" w:hAnsi="Calibri" w:cs="Calibri"/>
          <w:b/>
          <w:bCs/>
          <w:sz w:val="36"/>
          <w:szCs w:val="36"/>
          <w:highlight w:val="yellow"/>
          <w:u w:val="single"/>
          <w:rtl/>
          <w:lang w:bidi="ar-EG"/>
        </w:rPr>
        <w:t>ثالثاً: الثغر التربوي الخاص</w:t>
      </w:r>
      <w:bookmarkEnd w:id="63"/>
    </w:p>
    <w:p w14:paraId="3EDED3BD" w14:textId="77777777" w:rsidR="0096466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وهو دور المرأة داخل أسرتها،</w:t>
      </w:r>
    </w:p>
    <w:p w14:paraId="200F2CA9" w14:textId="77777777" w:rsidR="00964665" w:rsidRDefault="00D06E39" w:rsidP="00964665">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ونظراً لطبيعة واقعنا الذي ازدادت فيه الروافد المؤثرة في الطفل وتنوّعت مصادر تلقيه بات هذا الدور أكثر حساسية؛</w:t>
      </w:r>
    </w:p>
    <w:p w14:paraId="412A732B" w14:textId="01310400" w:rsidR="00D06E39" w:rsidRPr="00D06E39" w:rsidRDefault="00D06E39" w:rsidP="009646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ففي مراحل سابقة من التاريخ الإسلامي كانت الأسرة الممتدة تخفف عن الأم أعباء تربوية كبيرة.</w:t>
      </w:r>
    </w:p>
    <w:p w14:paraId="1490FF6E" w14:textId="15641401"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4" w:name="_Toc237301927"/>
      <w:r w:rsidRPr="00964665">
        <w:rPr>
          <w:rFonts w:ascii="Calibri" w:hAnsi="Calibri" w:cs="Calibri"/>
          <w:b/>
          <w:bCs/>
          <w:sz w:val="36"/>
          <w:szCs w:val="36"/>
          <w:highlight w:val="yellow"/>
          <w:u w:val="single"/>
          <w:rtl/>
          <w:lang w:bidi="ar-EG"/>
        </w:rPr>
        <w:lastRenderedPageBreak/>
        <w:t>رابعاً: الثغر التربوي العام</w:t>
      </w:r>
      <w:bookmarkEnd w:id="64"/>
    </w:p>
    <w:p w14:paraId="73DDF653" w14:textId="77777777" w:rsidR="0096466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والمتمثل في المحاضن التربوية والملتقيات النسائية التي تُرعَى من خلالها الأجيال الصاعدة من الإناث،</w:t>
      </w:r>
    </w:p>
    <w:p w14:paraId="19A3EB64" w14:textId="253FB5A1" w:rsidR="00D06E39" w:rsidRPr="00D06E39" w:rsidRDefault="00D06E39" w:rsidP="009646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فالحاجة إلى المحاضن التربوية النسائية بصورتيها: الواقعية والإلكترونية ملحّة جداً.</w:t>
      </w:r>
    </w:p>
    <w:p w14:paraId="0CF93468" w14:textId="44A16BA5" w:rsidR="00D06E39" w:rsidRPr="00964665" w:rsidRDefault="00D06E39" w:rsidP="00964665">
      <w:pPr>
        <w:keepNext/>
        <w:widowControl w:val="0"/>
        <w:bidi/>
        <w:spacing w:line="240" w:lineRule="auto"/>
        <w:jc w:val="center"/>
        <w:outlineLvl w:val="1"/>
        <w:rPr>
          <w:rFonts w:ascii="Calibri" w:hAnsi="Calibri" w:cs="Calibri"/>
          <w:b/>
          <w:bCs/>
          <w:sz w:val="36"/>
          <w:szCs w:val="36"/>
          <w:highlight w:val="yellow"/>
          <w:u w:val="single"/>
          <w:lang w:bidi="ar-EG"/>
        </w:rPr>
      </w:pPr>
      <w:bookmarkStart w:id="65" w:name="_Toc237301928"/>
      <w:r w:rsidRPr="00964665">
        <w:rPr>
          <w:rFonts w:ascii="Calibri" w:hAnsi="Calibri" w:cs="Calibri"/>
          <w:b/>
          <w:bCs/>
          <w:sz w:val="36"/>
          <w:szCs w:val="36"/>
          <w:highlight w:val="yellow"/>
          <w:u w:val="single"/>
          <w:rtl/>
          <w:lang w:bidi="ar-EG"/>
        </w:rPr>
        <w:t>الفصل الثاني</w:t>
      </w:r>
      <w:r w:rsidR="00964665" w:rsidRPr="00964665">
        <w:rPr>
          <w:rFonts w:ascii="Calibri" w:hAnsi="Calibri" w:cs="Calibri" w:hint="cs"/>
          <w:b/>
          <w:bCs/>
          <w:sz w:val="36"/>
          <w:szCs w:val="36"/>
          <w:highlight w:val="yellow"/>
          <w:u w:val="single"/>
          <w:rtl/>
          <w:lang w:bidi="ar-EG"/>
        </w:rPr>
        <w:t xml:space="preserve">: </w:t>
      </w:r>
      <w:r w:rsidRPr="00964665">
        <w:rPr>
          <w:rFonts w:ascii="Calibri" w:hAnsi="Calibri" w:cs="Calibri"/>
          <w:b/>
          <w:bCs/>
          <w:sz w:val="36"/>
          <w:szCs w:val="36"/>
          <w:highlight w:val="yellow"/>
          <w:u w:val="single"/>
          <w:rtl/>
          <w:lang w:bidi="ar-EG"/>
        </w:rPr>
        <w:t>المرأة في مواجهة التحديات</w:t>
      </w:r>
      <w:bookmarkEnd w:id="65"/>
    </w:p>
    <w:p w14:paraId="6C349D29" w14:textId="77777777" w:rsidR="00964665"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فأُولى خطوات المواجهة الوعيُ بوجود هذه التحديات، ثمّ إدراك مدى تنوّعها وتعقيدها وتعدّد روافدها، ومن ثَمَّ السعيُ في مواجهتها ومعالجتها.</w:t>
      </w:r>
    </w:p>
    <w:p w14:paraId="4F5C2B4F" w14:textId="397E23FC" w:rsidR="00D06E39" w:rsidRPr="00D06E39" w:rsidRDefault="00D06E39" w:rsidP="00964665">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وواقعنا اليوم المليء بالتحديات يُعدُّ -وبلا شك - أصعب زمنٍ مرّ على المرأة المسلمة من جهة التهديد لأصول ثوابتها ومبادئها.</w:t>
      </w:r>
    </w:p>
    <w:p w14:paraId="0DB50E8A" w14:textId="799AAC84" w:rsidR="00D06E39" w:rsidRPr="00964665" w:rsidRDefault="00D06E39" w:rsidP="00964665">
      <w:pPr>
        <w:keepNext/>
        <w:widowControl w:val="0"/>
        <w:bidi/>
        <w:spacing w:line="240" w:lineRule="auto"/>
        <w:jc w:val="both"/>
        <w:outlineLvl w:val="2"/>
        <w:rPr>
          <w:rFonts w:ascii="Calibri" w:hAnsi="Calibri" w:cs="Calibri"/>
          <w:b/>
          <w:bCs/>
          <w:sz w:val="36"/>
          <w:szCs w:val="36"/>
          <w:highlight w:val="yellow"/>
          <w:u w:val="single"/>
          <w:lang w:bidi="ar-EG"/>
        </w:rPr>
      </w:pPr>
      <w:bookmarkStart w:id="66" w:name="_Toc237301929"/>
      <w:r w:rsidRPr="00964665">
        <w:rPr>
          <w:rFonts w:ascii="Calibri" w:hAnsi="Calibri" w:cs="Calibri"/>
          <w:b/>
          <w:bCs/>
          <w:sz w:val="36"/>
          <w:szCs w:val="36"/>
          <w:highlight w:val="yellow"/>
          <w:u w:val="single"/>
          <w:rtl/>
          <w:lang w:bidi="ar-EG"/>
        </w:rPr>
        <w:t>أولًا:</w:t>
      </w:r>
      <w:r w:rsidR="00964665" w:rsidRPr="00964665">
        <w:rPr>
          <w:rFonts w:ascii="Calibri" w:hAnsi="Calibri" w:cs="Calibri" w:hint="cs"/>
          <w:b/>
          <w:bCs/>
          <w:sz w:val="36"/>
          <w:szCs w:val="36"/>
          <w:highlight w:val="yellow"/>
          <w:u w:val="single"/>
          <w:rtl/>
          <w:lang w:bidi="ar-EG"/>
        </w:rPr>
        <w:t xml:space="preserve"> </w:t>
      </w:r>
      <w:r w:rsidRPr="00964665">
        <w:rPr>
          <w:rFonts w:ascii="Calibri" w:hAnsi="Calibri" w:cs="Calibri"/>
          <w:b/>
          <w:bCs/>
          <w:sz w:val="36"/>
          <w:szCs w:val="36"/>
          <w:highlight w:val="yellow"/>
          <w:u w:val="single"/>
          <w:rtl/>
          <w:lang w:bidi="ar-EG"/>
        </w:rPr>
        <w:t>خارطة التحديات التي تواجهها المرأة المسلمة اليوم</w:t>
      </w:r>
      <w:bookmarkEnd w:id="66"/>
    </w:p>
    <w:p w14:paraId="75FB889D"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وفيما يلي بيان لجملة من هذه التحديات وموقعها ومدى حساسيتها في واقع المرأة المسلمة، ويمكن تقسيم هذه التحديات إلى خمس مظلّات أساسية، وهي:</w:t>
      </w:r>
    </w:p>
    <w:p w14:paraId="4DB4EFFC"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١. التحديات الفكرية.</w:t>
      </w:r>
    </w:p>
    <w:p w14:paraId="3167879D"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٢. التحديات الاجتماعية.</w:t>
      </w:r>
    </w:p>
    <w:p w14:paraId="6BCA6F8B"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٣. التحديات النفسية.</w:t>
      </w:r>
    </w:p>
    <w:p w14:paraId="50261BB6"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٤. تحدي الثبات والاستقامة.</w:t>
      </w:r>
    </w:p>
    <w:p w14:paraId="6101E477"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٥. التحديات الدعوية والإصلاحية.</w:t>
      </w:r>
    </w:p>
    <w:p w14:paraId="310D238C" w14:textId="28FD31F5" w:rsidR="00D06E39" w:rsidRPr="00E4401D" w:rsidRDefault="00D06E39" w:rsidP="00E4401D">
      <w:pPr>
        <w:keepNext/>
        <w:widowControl w:val="0"/>
        <w:bidi/>
        <w:spacing w:line="240" w:lineRule="auto"/>
        <w:jc w:val="both"/>
        <w:outlineLvl w:val="2"/>
        <w:rPr>
          <w:rFonts w:ascii="Calibri" w:hAnsi="Calibri" w:cs="Calibri"/>
          <w:b/>
          <w:bCs/>
          <w:sz w:val="36"/>
          <w:szCs w:val="36"/>
          <w:highlight w:val="yellow"/>
          <w:u w:val="single"/>
          <w:lang w:bidi="ar-EG"/>
        </w:rPr>
      </w:pPr>
      <w:bookmarkStart w:id="67" w:name="_Toc237301930"/>
      <w:r w:rsidRPr="00E4401D">
        <w:rPr>
          <w:rFonts w:ascii="Calibri" w:hAnsi="Calibri" w:cs="Calibri"/>
          <w:b/>
          <w:bCs/>
          <w:sz w:val="36"/>
          <w:szCs w:val="36"/>
          <w:highlight w:val="yellow"/>
          <w:u w:val="single"/>
          <w:rtl/>
          <w:lang w:bidi="ar-EG"/>
        </w:rPr>
        <w:t>المظلّة الأولى:</w:t>
      </w:r>
      <w:r w:rsidR="00E4401D" w:rsidRPr="00E4401D">
        <w:rPr>
          <w:rFonts w:ascii="Calibri" w:hAnsi="Calibri" w:cs="Calibri" w:hint="cs"/>
          <w:b/>
          <w:bCs/>
          <w:sz w:val="36"/>
          <w:szCs w:val="36"/>
          <w:highlight w:val="yellow"/>
          <w:u w:val="single"/>
          <w:rtl/>
          <w:lang w:bidi="ar-EG"/>
        </w:rPr>
        <w:t xml:space="preserve"> </w:t>
      </w:r>
      <w:r w:rsidRPr="00E4401D">
        <w:rPr>
          <w:rFonts w:ascii="Calibri" w:hAnsi="Calibri" w:cs="Calibri"/>
          <w:b/>
          <w:bCs/>
          <w:sz w:val="36"/>
          <w:szCs w:val="36"/>
          <w:highlight w:val="yellow"/>
          <w:u w:val="single"/>
          <w:rtl/>
          <w:lang w:bidi="ar-EG"/>
        </w:rPr>
        <w:t>التحديات الفكرية</w:t>
      </w:r>
      <w:bookmarkEnd w:id="67"/>
    </w:p>
    <w:p w14:paraId="601971FF" w14:textId="2CB58720"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هناك </w:t>
      </w:r>
      <w:r w:rsidR="00082797" w:rsidRPr="00D06E39">
        <w:rPr>
          <w:rFonts w:ascii="Calibri" w:hAnsi="Calibri" w:cs="Calibri" w:hint="cs"/>
          <w:sz w:val="36"/>
          <w:szCs w:val="36"/>
          <w:rtl/>
          <w:lang w:bidi="ar-EG"/>
        </w:rPr>
        <w:t>ثلاث</w:t>
      </w:r>
      <w:r w:rsidRPr="00D06E39">
        <w:rPr>
          <w:rFonts w:ascii="Calibri" w:hAnsi="Calibri" w:cs="Calibri"/>
          <w:sz w:val="36"/>
          <w:szCs w:val="36"/>
          <w:rtl/>
          <w:lang w:bidi="ar-EG"/>
        </w:rPr>
        <w:t xml:space="preserve"> تحديات أساسية تهدّد المرأة المسلمة تحت مظلّة الأفكار والاتجاهات وهي:</w:t>
      </w:r>
    </w:p>
    <w:p w14:paraId="4B37300F"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١. تحدِّي الاتجاه النِّسوي.</w:t>
      </w:r>
    </w:p>
    <w:p w14:paraId="1F3B82EC"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٢. تحدّي الاتجاه الذكوري.</w:t>
      </w:r>
    </w:p>
    <w:p w14:paraId="491A588C" w14:textId="77777777" w:rsidR="00D06E39" w:rsidRPr="00E4401D" w:rsidRDefault="00D06E39" w:rsidP="00FF712A">
      <w:pPr>
        <w:widowControl w:val="0"/>
        <w:bidi/>
        <w:spacing w:line="240" w:lineRule="auto"/>
        <w:jc w:val="both"/>
        <w:rPr>
          <w:rFonts w:ascii="Calibri" w:hAnsi="Calibri" w:cs="Calibri"/>
          <w:b/>
          <w:bCs/>
          <w:sz w:val="36"/>
          <w:szCs w:val="36"/>
          <w:lang w:bidi="ar-EG"/>
        </w:rPr>
      </w:pPr>
      <w:r w:rsidRPr="00E4401D">
        <w:rPr>
          <w:rFonts w:ascii="Calibri" w:hAnsi="Calibri" w:cs="Calibri"/>
          <w:b/>
          <w:bCs/>
          <w:sz w:val="36"/>
          <w:szCs w:val="36"/>
          <w:rtl/>
          <w:lang w:bidi="ar-EG"/>
        </w:rPr>
        <w:t>٣. تحدّي الاتجاهات الإلحادية.</w:t>
      </w:r>
    </w:p>
    <w:p w14:paraId="12C3D146" w14:textId="69B32808" w:rsidR="00D06E39" w:rsidRPr="00E4401D" w:rsidRDefault="00D06E39" w:rsidP="00E4401D">
      <w:pPr>
        <w:keepNext/>
        <w:widowControl w:val="0"/>
        <w:bidi/>
        <w:spacing w:line="240" w:lineRule="auto"/>
        <w:jc w:val="both"/>
        <w:outlineLvl w:val="2"/>
        <w:rPr>
          <w:rFonts w:ascii="Calibri" w:hAnsi="Calibri" w:cs="Calibri"/>
          <w:b/>
          <w:bCs/>
          <w:sz w:val="36"/>
          <w:szCs w:val="36"/>
          <w:highlight w:val="yellow"/>
          <w:u w:val="single"/>
          <w:lang w:bidi="ar-EG"/>
        </w:rPr>
      </w:pPr>
      <w:bookmarkStart w:id="68" w:name="_Toc237301931"/>
      <w:r w:rsidRPr="00E4401D">
        <w:rPr>
          <w:rFonts w:ascii="Calibri" w:hAnsi="Calibri" w:cs="Calibri"/>
          <w:b/>
          <w:bCs/>
          <w:sz w:val="36"/>
          <w:szCs w:val="36"/>
          <w:highlight w:val="yellow"/>
          <w:u w:val="single"/>
          <w:rtl/>
          <w:lang w:bidi="ar-EG"/>
        </w:rPr>
        <w:t>أولًا: تحدّي الاتجاه النِّسوي</w:t>
      </w:r>
      <w:bookmarkEnd w:id="68"/>
    </w:p>
    <w:p w14:paraId="2403DE19" w14:textId="77777777" w:rsidR="00E4401D"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عانت المرأة الغربية قديما من الظلم وحرمان الحقوق الاجتماعية والسياسية، وكان هذا تمثلاً عمليا للنظرة الدونيّة للمرأة في المدونة الفلسفية الغربية ونصوص الكتاب المقدّس -المحرّف- </w:t>
      </w:r>
      <w:r w:rsidRPr="00D06E39">
        <w:rPr>
          <w:rFonts w:ascii="Calibri" w:hAnsi="Calibri" w:cs="Calibri"/>
          <w:sz w:val="36"/>
          <w:szCs w:val="36"/>
          <w:rtl/>
          <w:lang w:bidi="ar-EG"/>
        </w:rPr>
        <w:lastRenderedPageBreak/>
        <w:t>الذي اعتبرها أصل الخطيئة.</w:t>
      </w:r>
    </w:p>
    <w:p w14:paraId="7D4018CF" w14:textId="436C255F" w:rsidR="00D06E39" w:rsidRPr="00D06E39" w:rsidRDefault="00D06E39" w:rsidP="00E4401D">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استحالت هذه الفكرة إلى حِراك منظّم ورؤية كُلّيَّة تُرتِّبُ العقلَ وفقاً لمقولاتها التأسيسية، وقد تبنّت هذه الرؤيةَ بعضُ المنظمات الدولية، وحُمِلَتْ عبر التشريعات القانونية، واللوبيات، والسلطات الرقابية، والسفارات، والمراكزُ الثقافية، وصارت من أولويات العمل الغربي في العالم العربي والإسلامي.</w:t>
      </w:r>
    </w:p>
    <w:p w14:paraId="1F04A7C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ومن أهم المقولات التأسيسية للحركة النسوية:</w:t>
      </w:r>
    </w:p>
    <w:p w14:paraId="10A42F9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١. الحرية المطلقة.</w:t>
      </w:r>
    </w:p>
    <w:p w14:paraId="05C38317"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٢. المساواة بين الجنسين.</w:t>
      </w:r>
    </w:p>
    <w:p w14:paraId="3888AFCB"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٣. افتراض الصراع ورفض السلطة.</w:t>
      </w:r>
    </w:p>
    <w:p w14:paraId="6ECCDF8D"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٤. معاداة الأبوية.</w:t>
      </w:r>
    </w:p>
    <w:p w14:paraId="44A9182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٥. نسبية القيم والأخلاق.</w:t>
      </w:r>
    </w:p>
    <w:p w14:paraId="5A8F2374" w14:textId="77777777" w:rsidR="00E4401D"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ومما زاد الأمرَ خطورةً أنْ نشأَ عن ذلك كله سياق نسوي (إسلامي)</w:t>
      </w:r>
    </w:p>
    <w:p w14:paraId="06F86666" w14:textId="77777777" w:rsidR="00E4401D" w:rsidRDefault="00D06E39" w:rsidP="00E4401D">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واستخدم النقض والتشكيك بالتراث الفقهي الإسلامي المتعلّق بالمرأة، بل ربما وصفه بـ: (الفقه الإسلامي الذكوري).</w:t>
      </w:r>
    </w:p>
    <w:p w14:paraId="2A835DCA" w14:textId="77777777" w:rsidR="00E4401D" w:rsidRDefault="00D06E39" w:rsidP="00E4401D">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وقد أسهم في تعزيز هذه المقولات طبيعةُ الحياة الحديثة المُؤَسَّسة على غير النظام الإسلامي الصافي،</w:t>
      </w:r>
    </w:p>
    <w:p w14:paraId="260FD08E" w14:textId="0CB1E6CD" w:rsidR="00D06E39" w:rsidRPr="00D06E39" w:rsidRDefault="00D06E39" w:rsidP="00E4401D">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وهذا التحدّي يتطلّب معالجةً جذريةً لنظرة المرأة للحياة وللدنيا وللآخرة وللواجبات والحقوق على ضوء ما ذُكر في مقدمات هذا الكتاب وثناياه.</w:t>
      </w:r>
    </w:p>
    <w:p w14:paraId="47C0A942" w14:textId="7687FB8A" w:rsidR="00D06E39" w:rsidRPr="00E4401D" w:rsidRDefault="00D06E39" w:rsidP="00E4401D">
      <w:pPr>
        <w:keepNext/>
        <w:widowControl w:val="0"/>
        <w:bidi/>
        <w:spacing w:line="240" w:lineRule="auto"/>
        <w:jc w:val="both"/>
        <w:outlineLvl w:val="2"/>
        <w:rPr>
          <w:rFonts w:ascii="Calibri" w:hAnsi="Calibri" w:cs="Calibri"/>
          <w:b/>
          <w:bCs/>
          <w:sz w:val="36"/>
          <w:szCs w:val="36"/>
          <w:highlight w:val="yellow"/>
          <w:u w:val="single"/>
          <w:lang w:bidi="ar-EG"/>
        </w:rPr>
      </w:pPr>
      <w:bookmarkStart w:id="69" w:name="_Toc237301932"/>
      <w:r w:rsidRPr="00E4401D">
        <w:rPr>
          <w:rFonts w:ascii="Calibri" w:hAnsi="Calibri" w:cs="Calibri"/>
          <w:b/>
          <w:bCs/>
          <w:sz w:val="36"/>
          <w:szCs w:val="36"/>
          <w:highlight w:val="yellow"/>
          <w:u w:val="single"/>
          <w:rtl/>
          <w:lang w:bidi="ar-EG"/>
        </w:rPr>
        <w:t>ثانيًا: تحدّي الاتجاه الذكوري</w:t>
      </w:r>
      <w:bookmarkEnd w:id="69"/>
    </w:p>
    <w:p w14:paraId="2FC1637A" w14:textId="77777777" w:rsidR="00E4401D"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نشأتْ بعض الاتجاهات الذكورية العلمانية المكرَّسة لإهانة المرأة والتقليل من شأنها.</w:t>
      </w:r>
    </w:p>
    <w:p w14:paraId="6EEB6F0A" w14:textId="77777777" w:rsidR="00E4401D" w:rsidRDefault="00D06E39" w:rsidP="00E4401D">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وكما أفرز التيار النسوي العلماني نسخة متأسلمة تروّج للنسوية تحت غطاء شرعي فقد أفرز التيار الذكوري العلماني كذلك نسخة ذكورية متأسلمة تتبنّى تأصيلاً شرعياً منحرفًا يسعى لإهانة المرأة وقمعها كذلك.</w:t>
      </w:r>
    </w:p>
    <w:p w14:paraId="452A225E" w14:textId="590FC8A5" w:rsidR="00D06E39" w:rsidRPr="00D06E39" w:rsidRDefault="00D06E39" w:rsidP="00E4401D">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ومن الإشكالات المنبثقة عن التيار الذكوري: أنه يصف كل محاولة للتجديد والإصلاح في باب المرأة بالنسوية.</w:t>
      </w:r>
    </w:p>
    <w:p w14:paraId="7C753E5F" w14:textId="560D6592" w:rsidR="00D06E39" w:rsidRPr="00E4401D" w:rsidRDefault="00D06E39" w:rsidP="00E4401D">
      <w:pPr>
        <w:keepNext/>
        <w:widowControl w:val="0"/>
        <w:bidi/>
        <w:spacing w:line="240" w:lineRule="auto"/>
        <w:jc w:val="both"/>
        <w:outlineLvl w:val="2"/>
        <w:rPr>
          <w:rFonts w:ascii="Calibri" w:hAnsi="Calibri" w:cs="Calibri"/>
          <w:b/>
          <w:bCs/>
          <w:sz w:val="36"/>
          <w:szCs w:val="36"/>
          <w:highlight w:val="yellow"/>
          <w:u w:val="single"/>
          <w:lang w:bidi="ar-EG"/>
        </w:rPr>
      </w:pPr>
      <w:bookmarkStart w:id="70" w:name="_Toc237301933"/>
      <w:r w:rsidRPr="00E4401D">
        <w:rPr>
          <w:rFonts w:ascii="Calibri" w:hAnsi="Calibri" w:cs="Calibri"/>
          <w:b/>
          <w:bCs/>
          <w:sz w:val="36"/>
          <w:szCs w:val="36"/>
          <w:highlight w:val="yellow"/>
          <w:u w:val="single"/>
          <w:rtl/>
          <w:lang w:bidi="ar-EG"/>
        </w:rPr>
        <w:lastRenderedPageBreak/>
        <w:t>ثالثا: تحدّي الاتجاهات الإلحادية</w:t>
      </w:r>
      <w:bookmarkEnd w:id="70"/>
    </w:p>
    <w:p w14:paraId="38E6B4A1" w14:textId="205688F6"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والتي غالبا ما تَلِجُ من بوابة </w:t>
      </w:r>
      <w:r w:rsidR="00E4401D">
        <w:rPr>
          <w:rFonts w:ascii="Calibri" w:hAnsi="Calibri" w:cs="Calibri"/>
          <w:sz w:val="36"/>
          <w:szCs w:val="36"/>
          <w:rtl/>
          <w:lang w:bidi="ar-EG"/>
        </w:rPr>
        <w:t>«</w:t>
      </w:r>
      <w:r w:rsidRPr="00E4401D">
        <w:rPr>
          <w:rFonts w:ascii="Calibri" w:hAnsi="Calibri" w:cs="Calibri"/>
          <w:b/>
          <w:bCs/>
          <w:sz w:val="36"/>
          <w:szCs w:val="36"/>
          <w:rtl/>
          <w:lang w:bidi="ar-EG"/>
        </w:rPr>
        <w:t>مظلومية المرأة في الإسلام</w:t>
      </w:r>
      <w:r w:rsidR="00E4401D">
        <w:rPr>
          <w:rFonts w:ascii="Calibri" w:hAnsi="Calibri" w:cs="Calibri"/>
          <w:sz w:val="36"/>
          <w:szCs w:val="36"/>
          <w:rtl/>
          <w:lang w:bidi="ar-EG"/>
        </w:rPr>
        <w:t>»</w:t>
      </w:r>
      <w:r w:rsidRPr="00D06E39">
        <w:rPr>
          <w:rFonts w:ascii="Calibri" w:hAnsi="Calibri" w:cs="Calibri"/>
          <w:sz w:val="36"/>
          <w:szCs w:val="36"/>
          <w:rtl/>
          <w:lang w:bidi="ar-EG"/>
        </w:rPr>
        <w:t>، وكذلك موجة التشكيك المتعلّقة بحجيّة السنة وغيرها.</w:t>
      </w:r>
    </w:p>
    <w:p w14:paraId="3E9AA5FC" w14:textId="75BB2FDF" w:rsidR="00D06E39" w:rsidRPr="00E4401D" w:rsidRDefault="00D06E39" w:rsidP="00E4401D">
      <w:pPr>
        <w:keepNext/>
        <w:widowControl w:val="0"/>
        <w:bidi/>
        <w:spacing w:line="240" w:lineRule="auto"/>
        <w:jc w:val="both"/>
        <w:outlineLvl w:val="2"/>
        <w:rPr>
          <w:rFonts w:ascii="Calibri" w:hAnsi="Calibri" w:cs="Calibri"/>
          <w:b/>
          <w:bCs/>
          <w:sz w:val="36"/>
          <w:szCs w:val="36"/>
          <w:highlight w:val="yellow"/>
          <w:u w:val="single"/>
          <w:lang w:bidi="ar-EG"/>
        </w:rPr>
      </w:pPr>
      <w:bookmarkStart w:id="71" w:name="_Toc237301934"/>
      <w:r w:rsidRPr="00E4401D">
        <w:rPr>
          <w:rFonts w:ascii="Calibri" w:hAnsi="Calibri" w:cs="Calibri"/>
          <w:b/>
          <w:bCs/>
          <w:sz w:val="36"/>
          <w:szCs w:val="36"/>
          <w:highlight w:val="yellow"/>
          <w:u w:val="single"/>
          <w:rtl/>
          <w:lang w:bidi="ar-EG"/>
        </w:rPr>
        <w:t>المظلّة الثانية:</w:t>
      </w:r>
      <w:r w:rsidR="00E4401D" w:rsidRPr="00E4401D">
        <w:rPr>
          <w:rFonts w:ascii="Calibri" w:hAnsi="Calibri" w:cs="Calibri" w:hint="cs"/>
          <w:b/>
          <w:bCs/>
          <w:sz w:val="36"/>
          <w:szCs w:val="36"/>
          <w:highlight w:val="yellow"/>
          <w:u w:val="single"/>
          <w:rtl/>
          <w:lang w:bidi="ar-EG"/>
        </w:rPr>
        <w:t xml:space="preserve"> </w:t>
      </w:r>
      <w:r w:rsidRPr="00E4401D">
        <w:rPr>
          <w:rFonts w:ascii="Calibri" w:hAnsi="Calibri" w:cs="Calibri"/>
          <w:b/>
          <w:bCs/>
          <w:sz w:val="36"/>
          <w:szCs w:val="36"/>
          <w:highlight w:val="yellow"/>
          <w:u w:val="single"/>
          <w:rtl/>
          <w:lang w:bidi="ar-EG"/>
        </w:rPr>
        <w:t>التحديات الاجتماعية</w:t>
      </w:r>
      <w:bookmarkEnd w:id="71"/>
    </w:p>
    <w:p w14:paraId="3A9B3061" w14:textId="77777777" w:rsidR="00901038"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وهي من أوسع التحديات وأكثرها تشعّبا وتعقيدًا؛ إذ تتداخل فيها العادات والتقاليد مع المفاهيم الاجتماعية للتيارات الفكرية المعاصرة كالنسوية والذكورية، بالإضافة إلى تداخلها مع طبيعة أنظمة الدولة الحديثة وقوانينها.</w:t>
      </w:r>
    </w:p>
    <w:p w14:paraId="4DDE84F2" w14:textId="6E9BC570" w:rsidR="00D06E39" w:rsidRPr="00D06E39" w:rsidRDefault="00D06E39" w:rsidP="00901038">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ويمكن تقسيم الثقافات الاجتماعية التي تشكّل تحديًّا للمرأة المسلمة على النحو التالي:</w:t>
      </w:r>
    </w:p>
    <w:p w14:paraId="6C9F0DEE" w14:textId="77777777" w:rsidR="00D06E39" w:rsidRPr="00901038" w:rsidRDefault="00D06E39" w:rsidP="00FF712A">
      <w:pPr>
        <w:widowControl w:val="0"/>
        <w:bidi/>
        <w:spacing w:line="240" w:lineRule="auto"/>
        <w:jc w:val="both"/>
        <w:rPr>
          <w:rFonts w:ascii="Calibri" w:hAnsi="Calibri" w:cs="Calibri"/>
          <w:b/>
          <w:bCs/>
          <w:sz w:val="36"/>
          <w:szCs w:val="36"/>
          <w:lang w:bidi="ar-EG"/>
        </w:rPr>
      </w:pPr>
      <w:r w:rsidRPr="00901038">
        <w:rPr>
          <w:rFonts w:ascii="Calibri" w:hAnsi="Calibri" w:cs="Calibri"/>
          <w:b/>
          <w:bCs/>
          <w:sz w:val="36"/>
          <w:szCs w:val="36"/>
          <w:rtl/>
          <w:lang w:bidi="ar-EG"/>
        </w:rPr>
        <w:t>١. ثقافة اجتماعية متشدّدة.</w:t>
      </w:r>
    </w:p>
    <w:p w14:paraId="2CE65162" w14:textId="77777777" w:rsidR="00D06E39" w:rsidRPr="00901038" w:rsidRDefault="00D06E39" w:rsidP="00FF712A">
      <w:pPr>
        <w:widowControl w:val="0"/>
        <w:bidi/>
        <w:spacing w:line="240" w:lineRule="auto"/>
        <w:jc w:val="both"/>
        <w:rPr>
          <w:rFonts w:ascii="Calibri" w:hAnsi="Calibri" w:cs="Calibri"/>
          <w:b/>
          <w:bCs/>
          <w:sz w:val="36"/>
          <w:szCs w:val="36"/>
          <w:lang w:bidi="ar-EG"/>
        </w:rPr>
      </w:pPr>
      <w:r w:rsidRPr="00901038">
        <w:rPr>
          <w:rFonts w:ascii="Calibri" w:hAnsi="Calibri" w:cs="Calibri"/>
          <w:b/>
          <w:bCs/>
          <w:sz w:val="36"/>
          <w:szCs w:val="36"/>
          <w:rtl/>
          <w:lang w:bidi="ar-EG"/>
        </w:rPr>
        <w:t>٢. ثقافة اجتماعية ظالمة للمرأة وساحقة لها.</w:t>
      </w:r>
    </w:p>
    <w:p w14:paraId="1ACCE210" w14:textId="77777777" w:rsidR="00D06E39" w:rsidRPr="00901038" w:rsidRDefault="00D06E39" w:rsidP="00FF712A">
      <w:pPr>
        <w:widowControl w:val="0"/>
        <w:bidi/>
        <w:spacing w:line="240" w:lineRule="auto"/>
        <w:jc w:val="both"/>
        <w:rPr>
          <w:rFonts w:ascii="Calibri" w:hAnsi="Calibri" w:cs="Calibri"/>
          <w:b/>
          <w:bCs/>
          <w:sz w:val="36"/>
          <w:szCs w:val="36"/>
          <w:lang w:bidi="ar-EG"/>
        </w:rPr>
      </w:pPr>
      <w:r w:rsidRPr="00901038">
        <w:rPr>
          <w:rFonts w:ascii="Calibri" w:hAnsi="Calibri" w:cs="Calibri"/>
          <w:b/>
          <w:bCs/>
          <w:sz w:val="36"/>
          <w:szCs w:val="36"/>
          <w:rtl/>
          <w:lang w:bidi="ar-EG"/>
        </w:rPr>
        <w:t>٣. ثقافة اجتماعية فردانية ولا مبالية.</w:t>
      </w:r>
    </w:p>
    <w:p w14:paraId="410941E6" w14:textId="77777777" w:rsidR="00D06E39" w:rsidRPr="00901038" w:rsidRDefault="00D06E39" w:rsidP="00FF712A">
      <w:pPr>
        <w:widowControl w:val="0"/>
        <w:bidi/>
        <w:spacing w:line="240" w:lineRule="auto"/>
        <w:jc w:val="both"/>
        <w:rPr>
          <w:rFonts w:ascii="Calibri" w:hAnsi="Calibri" w:cs="Calibri"/>
          <w:b/>
          <w:bCs/>
          <w:sz w:val="36"/>
          <w:szCs w:val="36"/>
          <w:lang w:bidi="ar-EG"/>
        </w:rPr>
      </w:pPr>
      <w:r w:rsidRPr="00901038">
        <w:rPr>
          <w:rFonts w:ascii="Calibri" w:hAnsi="Calibri" w:cs="Calibri"/>
          <w:b/>
          <w:bCs/>
          <w:sz w:val="36"/>
          <w:szCs w:val="36"/>
          <w:rtl/>
          <w:lang w:bidi="ar-EG"/>
        </w:rPr>
        <w:t>٤. ثقافة اجتماعية محاربة للتدين.</w:t>
      </w:r>
    </w:p>
    <w:p w14:paraId="1B31F657" w14:textId="63B6BA0A" w:rsidR="00D06E39" w:rsidRPr="00901038" w:rsidRDefault="00D06E39" w:rsidP="00901038">
      <w:pPr>
        <w:keepNext/>
        <w:widowControl w:val="0"/>
        <w:bidi/>
        <w:spacing w:line="240" w:lineRule="auto"/>
        <w:jc w:val="both"/>
        <w:outlineLvl w:val="2"/>
        <w:rPr>
          <w:rFonts w:ascii="Calibri" w:hAnsi="Calibri" w:cs="Calibri"/>
          <w:b/>
          <w:bCs/>
          <w:sz w:val="36"/>
          <w:szCs w:val="36"/>
          <w:highlight w:val="yellow"/>
          <w:u w:val="single"/>
          <w:lang w:bidi="ar-EG"/>
        </w:rPr>
      </w:pPr>
      <w:bookmarkStart w:id="72" w:name="_Toc237301935"/>
      <w:r w:rsidRPr="00901038">
        <w:rPr>
          <w:rFonts w:ascii="Calibri" w:hAnsi="Calibri" w:cs="Calibri"/>
          <w:b/>
          <w:bCs/>
          <w:sz w:val="36"/>
          <w:szCs w:val="36"/>
          <w:highlight w:val="yellow"/>
          <w:u w:val="single"/>
          <w:rtl/>
          <w:lang w:bidi="ar-EG"/>
        </w:rPr>
        <w:t>أولاً: الثقافة الاجتماعية المتشددة</w:t>
      </w:r>
      <w:bookmarkEnd w:id="72"/>
    </w:p>
    <w:p w14:paraId="0C20E6EC" w14:textId="77777777" w:rsidR="00901038"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إن من أعظم صور تثبيت الناس على الحق تطهيرَهُ من الزيادة فيه، ولذلك ذمّ الإسلام صور التشدّد وحارب الغلوَّ في الدين بنفس درجة محاربته للتمييع والتهاون،</w:t>
      </w:r>
    </w:p>
    <w:p w14:paraId="6DC99633" w14:textId="77777777" w:rsidR="00901038" w:rsidRDefault="00D06E39" w:rsidP="00901038">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صور الثقافة الاجتماعية المتشدِّدة رسمُ إطار ضيّق للمرأة واختزالُ جميع أدوارها في دور واحد لا تتجاوزه وهو دور طاعة الزوج والقيام بحقه،</w:t>
      </w:r>
    </w:p>
    <w:p w14:paraId="44C72557" w14:textId="77777777" w:rsidR="00901038" w:rsidRDefault="00D06E39" w:rsidP="00901038">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صور الثقافة الشرعية المتشدَّدة أيضًا التشديدُ في تعليم المرأة،</w:t>
      </w:r>
    </w:p>
    <w:p w14:paraId="333B1253" w14:textId="77777777" w:rsidR="00901038" w:rsidRDefault="00D06E39" w:rsidP="00901038">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في كثير من الأحيان يُرسم إطار ضيّق تُحصَر فيه المرأة، ويكون أقصى ما تصل إليه في العلم الشرعي هو القدر المتعلّق بها من الأحكام الفقهية الأساسية،</w:t>
      </w:r>
    </w:p>
    <w:p w14:paraId="32604FD4" w14:textId="77777777" w:rsidR="00901038" w:rsidRDefault="00D06E39" w:rsidP="00901038">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على أنّنا ننبّه أنه ليس من التشديد أن تُمنَع المرأة عن بعض الخيارات التعليمية الأكاديمية إذا كانت البيئة التعليمية فيها إشكالات شرعية.</w:t>
      </w:r>
    </w:p>
    <w:p w14:paraId="66C41CA7" w14:textId="33E345DE" w:rsidR="00D06E39" w:rsidRPr="00D06E39" w:rsidRDefault="00D06E39" w:rsidP="00901038">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ونحن اليوم أحوج ما نكون إلى نساء متعلّمات قويّات في الحق يواجهن المشكلات التي تتعرّض لها بنات جنسهنّ ويسعين في اقتراح الحلول وتطبيقها.</w:t>
      </w:r>
    </w:p>
    <w:p w14:paraId="0C8C2397" w14:textId="5892256A" w:rsidR="00D06E39" w:rsidRPr="00901038" w:rsidRDefault="00D06E39" w:rsidP="00901038">
      <w:pPr>
        <w:keepNext/>
        <w:widowControl w:val="0"/>
        <w:bidi/>
        <w:spacing w:line="240" w:lineRule="auto"/>
        <w:jc w:val="both"/>
        <w:outlineLvl w:val="2"/>
        <w:rPr>
          <w:rFonts w:ascii="Calibri" w:hAnsi="Calibri" w:cs="Calibri"/>
          <w:b/>
          <w:bCs/>
          <w:sz w:val="36"/>
          <w:szCs w:val="36"/>
          <w:highlight w:val="yellow"/>
          <w:u w:val="single"/>
          <w:lang w:bidi="ar-EG"/>
        </w:rPr>
      </w:pPr>
      <w:bookmarkStart w:id="73" w:name="_Toc237301936"/>
      <w:r w:rsidRPr="00901038">
        <w:rPr>
          <w:rFonts w:ascii="Calibri" w:hAnsi="Calibri" w:cs="Calibri"/>
          <w:b/>
          <w:bCs/>
          <w:sz w:val="36"/>
          <w:szCs w:val="36"/>
          <w:highlight w:val="yellow"/>
          <w:u w:val="single"/>
          <w:rtl/>
          <w:lang w:bidi="ar-EG"/>
        </w:rPr>
        <w:t>ثانيا: الثقافة الاجتماعية الظالمة للمرأة والساحقة لها</w:t>
      </w:r>
      <w:bookmarkEnd w:id="73"/>
    </w:p>
    <w:p w14:paraId="773E0110" w14:textId="77777777" w:rsidR="00D06E39" w:rsidRPr="00D06E39" w:rsidRDefault="00D06E39" w:rsidP="00FF712A">
      <w:pPr>
        <w:widowControl w:val="0"/>
        <w:bidi/>
        <w:spacing w:line="240" w:lineRule="auto"/>
        <w:jc w:val="both"/>
        <w:rPr>
          <w:rFonts w:ascii="Calibri" w:hAnsi="Calibri" w:cs="Calibri"/>
          <w:sz w:val="36"/>
          <w:szCs w:val="36"/>
          <w:lang w:bidi="ar-EG"/>
        </w:rPr>
      </w:pPr>
      <w:r w:rsidRPr="00CC3950">
        <w:rPr>
          <w:rFonts w:ascii="Calibri" w:hAnsi="Calibri" w:cs="Calibri"/>
          <w:b/>
          <w:bCs/>
          <w:sz w:val="36"/>
          <w:szCs w:val="36"/>
          <w:u w:val="single"/>
          <w:rtl/>
          <w:lang w:bidi="ar-EG"/>
        </w:rPr>
        <w:t>المسار الأول:</w:t>
      </w:r>
      <w:r w:rsidRPr="00D06E39">
        <w:rPr>
          <w:rFonts w:ascii="Calibri" w:hAnsi="Calibri" w:cs="Calibri"/>
          <w:sz w:val="36"/>
          <w:szCs w:val="36"/>
          <w:rtl/>
          <w:lang w:bidi="ar-EG"/>
        </w:rPr>
        <w:t xml:space="preserve"> ظلم المرأة وتعنيفها، والشدّة في التعامل معها، والنظر إليها بدونية واحتقار.</w:t>
      </w:r>
    </w:p>
    <w:p w14:paraId="20BBBF45" w14:textId="77777777" w:rsidR="00D06E39" w:rsidRPr="00D06E39" w:rsidRDefault="00D06E39" w:rsidP="00FF712A">
      <w:pPr>
        <w:widowControl w:val="0"/>
        <w:bidi/>
        <w:spacing w:line="240" w:lineRule="auto"/>
        <w:jc w:val="both"/>
        <w:rPr>
          <w:rFonts w:ascii="Calibri" w:hAnsi="Calibri" w:cs="Calibri"/>
          <w:sz w:val="36"/>
          <w:szCs w:val="36"/>
          <w:lang w:bidi="ar-EG"/>
        </w:rPr>
      </w:pPr>
      <w:r w:rsidRPr="00CC3950">
        <w:rPr>
          <w:rFonts w:ascii="Calibri" w:hAnsi="Calibri" w:cs="Calibri"/>
          <w:b/>
          <w:bCs/>
          <w:sz w:val="36"/>
          <w:szCs w:val="36"/>
          <w:u w:val="single"/>
          <w:rtl/>
          <w:lang w:bidi="ar-EG"/>
        </w:rPr>
        <w:lastRenderedPageBreak/>
        <w:t>المسار الثاني:</w:t>
      </w:r>
      <w:r w:rsidRPr="00D06E39">
        <w:rPr>
          <w:rFonts w:ascii="Calibri" w:hAnsi="Calibri" w:cs="Calibri"/>
          <w:sz w:val="36"/>
          <w:szCs w:val="36"/>
          <w:rtl/>
          <w:lang w:bidi="ar-EG"/>
        </w:rPr>
        <w:t xml:space="preserve"> عدم مراعاة خصوصية المرأة وحاجاتها النفسية والفيزيولوجية، وبالتالي إقحامها في مساراتٍ ينتج عنها ظلم حقيقي لها.</w:t>
      </w:r>
    </w:p>
    <w:p w14:paraId="5DA588AA" w14:textId="0D7B2E3C" w:rsidR="00D06E39" w:rsidRPr="00CC3950" w:rsidRDefault="00D06E39" w:rsidP="00CC3950">
      <w:pPr>
        <w:keepNext/>
        <w:widowControl w:val="0"/>
        <w:bidi/>
        <w:spacing w:line="240" w:lineRule="auto"/>
        <w:jc w:val="both"/>
        <w:outlineLvl w:val="2"/>
        <w:rPr>
          <w:rFonts w:ascii="Calibri" w:hAnsi="Calibri" w:cs="Calibri"/>
          <w:b/>
          <w:bCs/>
          <w:sz w:val="36"/>
          <w:szCs w:val="36"/>
          <w:highlight w:val="yellow"/>
          <w:u w:val="single"/>
          <w:lang w:bidi="ar-EG"/>
        </w:rPr>
      </w:pPr>
      <w:bookmarkStart w:id="74" w:name="_Toc237301937"/>
      <w:r w:rsidRPr="00CC3950">
        <w:rPr>
          <w:rFonts w:ascii="Calibri" w:hAnsi="Calibri" w:cs="Calibri"/>
          <w:b/>
          <w:bCs/>
          <w:sz w:val="36"/>
          <w:szCs w:val="36"/>
          <w:highlight w:val="yellow"/>
          <w:u w:val="single"/>
          <w:rtl/>
          <w:lang w:bidi="ar-EG"/>
        </w:rPr>
        <w:t>ثالثا: الثقافة الاجتماعية الفردانية واللامبالية</w:t>
      </w:r>
      <w:bookmarkEnd w:id="74"/>
    </w:p>
    <w:p w14:paraId="3278D05A" w14:textId="6A0174A5" w:rsidR="00D06E39" w:rsidRPr="00CC3950" w:rsidRDefault="00D06E39" w:rsidP="00CC3950">
      <w:pPr>
        <w:keepNext/>
        <w:widowControl w:val="0"/>
        <w:bidi/>
        <w:spacing w:line="240" w:lineRule="auto"/>
        <w:jc w:val="both"/>
        <w:outlineLvl w:val="2"/>
        <w:rPr>
          <w:rFonts w:ascii="Calibri" w:hAnsi="Calibri" w:cs="Calibri"/>
          <w:b/>
          <w:bCs/>
          <w:sz w:val="36"/>
          <w:szCs w:val="36"/>
          <w:highlight w:val="yellow"/>
          <w:u w:val="single"/>
          <w:lang w:bidi="ar-EG"/>
        </w:rPr>
      </w:pPr>
      <w:bookmarkStart w:id="75" w:name="_Toc237301938"/>
      <w:r w:rsidRPr="00CC3950">
        <w:rPr>
          <w:rFonts w:ascii="Calibri" w:hAnsi="Calibri" w:cs="Calibri"/>
          <w:b/>
          <w:bCs/>
          <w:sz w:val="36"/>
          <w:szCs w:val="36"/>
          <w:highlight w:val="yellow"/>
          <w:u w:val="single"/>
          <w:rtl/>
          <w:lang w:bidi="ar-EG"/>
        </w:rPr>
        <w:t>رابعا: الثقافة الاجتماعية المحاربة للتديّن</w:t>
      </w:r>
      <w:bookmarkEnd w:id="75"/>
    </w:p>
    <w:p w14:paraId="6725F169" w14:textId="77777777" w:rsidR="00CC395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إنّ مما خلّفه الاستعمار وأدواته ورموزه ومفكّروه في عالمنا العربي والإسلامي أنْ تركَ لنا بعض البُؤَر الاجتماعية الفاسدة، والتي تنظر إلى التديّن باعتباره تشدّداً محضاً وإرهابًا،</w:t>
      </w:r>
    </w:p>
    <w:p w14:paraId="0EC15FCF" w14:textId="77777777" w:rsidR="00CC3950"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فبداية مشوار التحديات بالنسبة للمرأة المسلمة قد يبدأ من دائرتها الضيّقة،</w:t>
      </w:r>
    </w:p>
    <w:p w14:paraId="78D7FEF8" w14:textId="77777777" w:rsidR="00CC3950"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هنا ينبغي تعزيز القوّة الإيمانية لدى أفراد المجتمع، وتعزيز المسؤولية الذاتية كذلك، فيتحمّل الإنسان مسؤولية إيمانه وثباته فيما بينه وبين ربّه مهما كانت الظروف والبيئات المحيطة به صعبة، والأسوة في ذلك امرأة فرعون رضي اللّٰه تعالى عنها وأرضاها إذ قالت: ﴿</w:t>
      </w:r>
      <w:r w:rsidRPr="00CC3950">
        <w:rPr>
          <w:rFonts w:ascii="Calibri" w:hAnsi="Calibri" w:cs="Calibri"/>
          <w:b/>
          <w:bCs/>
          <w:color w:val="196B24" w:themeColor="accent3"/>
          <w:sz w:val="36"/>
          <w:szCs w:val="36"/>
          <w:rtl/>
          <w:lang w:bidi="ar-EG"/>
        </w:rPr>
        <w:t>رَبِّ ٱبْنِ لِي عِندَكَ بَيْتًا فِي ٱلْجَنَّةِ وَنَجِّنِي مِن فِرْعَوْنَ وَعَمَلِهِ وَنَجِّنِي مِنَ ٱلْقَوْمِ ٱلظَّالِمِينَ</w:t>
      </w:r>
      <w:r w:rsidRPr="00D06E39">
        <w:rPr>
          <w:rFonts w:ascii="Calibri" w:hAnsi="Calibri" w:cs="Calibri"/>
          <w:sz w:val="36"/>
          <w:szCs w:val="36"/>
          <w:rtl/>
          <w:lang w:bidi="ar-EG"/>
        </w:rPr>
        <w:t>﴾ [التحريم: ١١].</w:t>
      </w:r>
    </w:p>
    <w:p w14:paraId="5FDDEA6E" w14:textId="115D5613" w:rsidR="00D06E39" w:rsidRPr="00D06E39" w:rsidRDefault="00D06E39" w:rsidP="00CC395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وفي المقابل فإنّ وجود المرأة في بيئة صالحة ومعينة من أعظم النِّعَم التي تُرزَقها في هذا الزمن، غير أنّ ذلك ليس بكافٍ لصلاح حالها واستقامتها، كما جاء في كتاب اللّٰه سبحانه وتعالى في شأن امرأة نوح وامرأة لوط فقد كانتا في خير بيئة ومع خير أزواج وكلّ أسباب الصلاح والاستقامة كانت متوفرّة لهما، إلّا أنّهما اختارتا الانحراف.</w:t>
      </w:r>
    </w:p>
    <w:p w14:paraId="5F7760B7" w14:textId="4D347CE9" w:rsidR="00D06E39" w:rsidRPr="00CC3950" w:rsidRDefault="00D06E39" w:rsidP="00CC3950">
      <w:pPr>
        <w:keepNext/>
        <w:widowControl w:val="0"/>
        <w:bidi/>
        <w:spacing w:line="240" w:lineRule="auto"/>
        <w:jc w:val="both"/>
        <w:outlineLvl w:val="2"/>
        <w:rPr>
          <w:rFonts w:ascii="Calibri" w:hAnsi="Calibri" w:cs="Calibri"/>
          <w:b/>
          <w:bCs/>
          <w:sz w:val="36"/>
          <w:szCs w:val="36"/>
          <w:highlight w:val="yellow"/>
          <w:u w:val="single"/>
          <w:lang w:bidi="ar-EG"/>
        </w:rPr>
      </w:pPr>
      <w:bookmarkStart w:id="76" w:name="_Toc237301939"/>
      <w:r w:rsidRPr="00CC3950">
        <w:rPr>
          <w:rFonts w:ascii="Calibri" w:hAnsi="Calibri" w:cs="Calibri"/>
          <w:b/>
          <w:bCs/>
          <w:sz w:val="36"/>
          <w:szCs w:val="36"/>
          <w:highlight w:val="yellow"/>
          <w:u w:val="single"/>
          <w:rtl/>
          <w:lang w:bidi="ar-EG"/>
        </w:rPr>
        <w:t>تحدّي التفاهة</w:t>
      </w:r>
      <w:bookmarkEnd w:id="76"/>
    </w:p>
    <w:p w14:paraId="75F0E418" w14:textId="77777777" w:rsidR="00CC395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تحدي التفاهة المنتشرة في فضاءات شبكات التواصل، والتي صار الرموز التافهون فيها نجوما لامعة.</w:t>
      </w:r>
    </w:p>
    <w:p w14:paraId="2C090ED2" w14:textId="751D033E" w:rsidR="00D06E39" w:rsidRPr="00D06E39" w:rsidRDefault="00D06E39" w:rsidP="00CC395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وفي هذا السياق، قال النبي ﷺ: </w:t>
      </w:r>
      <w:r w:rsidRPr="00CC3950">
        <w:rPr>
          <w:rFonts w:ascii="Calibri" w:hAnsi="Calibri" w:cs="Calibri"/>
          <w:b/>
          <w:bCs/>
          <w:color w:val="002060"/>
          <w:sz w:val="36"/>
          <w:szCs w:val="36"/>
          <w:rtl/>
          <w:lang w:bidi="ar-EG"/>
        </w:rPr>
        <w:t>«</w:t>
      </w:r>
      <w:r w:rsidRPr="00CC3950">
        <w:rPr>
          <w:rFonts w:ascii="Calibri" w:hAnsi="Calibri" w:cs="Calibri"/>
          <w:b/>
          <w:bCs/>
          <w:color w:val="196B24" w:themeColor="accent3"/>
          <w:sz w:val="36"/>
          <w:szCs w:val="36"/>
          <w:rtl/>
          <w:lang w:bidi="ar-EG"/>
        </w:rPr>
        <w:t>سَيَأْتِي عَلَى النَّاسِ سَنَوَاتٌ خَدَّاعَاتٌ، يُصَدَّقُ فِيهَا الْكَاذِبُ، وَيُكَذَّبُ فِيهَا الصَّادِقُ، وَيُؤْتَمَنُ فِيهَا الْخَائِنُ، وَيُخَوَّنُ فِيهَا الأَمِينُ، وَيَنْطِقُ فِيهَا الرُّوَيْبِضَةُ</w:t>
      </w:r>
      <w:r w:rsidRPr="00CC3950">
        <w:rPr>
          <w:rFonts w:ascii="Calibri" w:hAnsi="Calibri" w:cs="Calibri"/>
          <w:b/>
          <w:bCs/>
          <w:color w:val="002060"/>
          <w:sz w:val="36"/>
          <w:szCs w:val="36"/>
          <w:rtl/>
          <w:lang w:bidi="ar-EG"/>
        </w:rPr>
        <w:t>». قِيلَ: وَمَا الرُّوَيْبِضَةُ؟ قَالَ: «</w:t>
      </w:r>
      <w:r w:rsidRPr="00CC3950">
        <w:rPr>
          <w:rFonts w:ascii="Calibri" w:hAnsi="Calibri" w:cs="Calibri"/>
          <w:b/>
          <w:bCs/>
          <w:color w:val="196B24" w:themeColor="accent3"/>
          <w:sz w:val="36"/>
          <w:szCs w:val="36"/>
          <w:rtl/>
          <w:lang w:bidi="ar-EG"/>
        </w:rPr>
        <w:t>الرَّجُلُ التَّافِهُ فِي أَمْرِ الْعَامَّةِ</w:t>
      </w:r>
      <w:r w:rsidRPr="00CC3950">
        <w:rPr>
          <w:rFonts w:ascii="Calibri" w:hAnsi="Calibri" w:cs="Calibri"/>
          <w:b/>
          <w:bCs/>
          <w:color w:val="002060"/>
          <w:sz w:val="36"/>
          <w:szCs w:val="36"/>
          <w:rtl/>
          <w:lang w:bidi="ar-EG"/>
        </w:rPr>
        <w:t>».</w:t>
      </w:r>
      <w:r w:rsidR="00CC3950">
        <w:rPr>
          <w:rFonts w:ascii="Calibri" w:hAnsi="Calibri" w:cs="Calibri" w:hint="cs"/>
          <w:b/>
          <w:bCs/>
          <w:color w:val="002060"/>
          <w:sz w:val="36"/>
          <w:szCs w:val="36"/>
          <w:rtl/>
          <w:lang w:bidi="ar-EG"/>
        </w:rPr>
        <w:t xml:space="preserve"> </w:t>
      </w:r>
      <w:r w:rsidRPr="00D06E39">
        <w:rPr>
          <w:rFonts w:ascii="Calibri" w:hAnsi="Calibri" w:cs="Calibri"/>
          <w:sz w:val="36"/>
          <w:szCs w:val="36"/>
          <w:rtl/>
          <w:lang w:bidi="ar-EG"/>
        </w:rPr>
        <w:t>ابن ماجه (٤٠٣٦).</w:t>
      </w:r>
    </w:p>
    <w:p w14:paraId="595C3B02" w14:textId="644EDA6B" w:rsidR="00CC395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وقد ذكرتها في كتابي (</w:t>
      </w:r>
      <w:r w:rsidRPr="00CC3950">
        <w:rPr>
          <w:rFonts w:ascii="Calibri" w:hAnsi="Calibri" w:cs="Calibri"/>
          <w:b/>
          <w:bCs/>
          <w:i/>
          <w:iCs/>
          <w:sz w:val="36"/>
          <w:szCs w:val="36"/>
          <w:rtl/>
          <w:lang w:bidi="ar-EG"/>
        </w:rPr>
        <w:t>مقاومة التفاهة</w:t>
      </w:r>
      <w:r w:rsidRPr="00D06E39">
        <w:rPr>
          <w:rFonts w:ascii="Calibri" w:hAnsi="Calibri" w:cs="Calibri"/>
          <w:sz w:val="36"/>
          <w:szCs w:val="36"/>
          <w:rtl/>
          <w:lang w:bidi="ar-EG"/>
        </w:rPr>
        <w:t>)،</w:t>
      </w:r>
    </w:p>
    <w:p w14:paraId="728A62BC" w14:textId="751247DF" w:rsidR="00D06E39" w:rsidRPr="00D06E39" w:rsidRDefault="00D06E39" w:rsidP="00CC395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 وهذا التحدّي لا يمكن مواجهته من الناحية المعرفية وحدها، ولا من الناحية النفسية وحدها، وإنما يحتاج أن ينتهض الإنسان بنفسه انتهاضاً كُليّا لإصلاح قلبه وفكره ومفاهيمه، ولا بُدّ على الفتاة كذلك أن تختار الصديقات المتجاوزات لهذه المشكلة.</w:t>
      </w:r>
    </w:p>
    <w:p w14:paraId="48A45C07" w14:textId="532F64FF" w:rsidR="00D06E39" w:rsidRPr="00CC3950" w:rsidRDefault="00D06E39" w:rsidP="00CC3950">
      <w:pPr>
        <w:keepNext/>
        <w:widowControl w:val="0"/>
        <w:bidi/>
        <w:spacing w:line="240" w:lineRule="auto"/>
        <w:jc w:val="both"/>
        <w:outlineLvl w:val="2"/>
        <w:rPr>
          <w:rFonts w:ascii="Calibri" w:hAnsi="Calibri" w:cs="Calibri"/>
          <w:b/>
          <w:bCs/>
          <w:sz w:val="36"/>
          <w:szCs w:val="36"/>
          <w:highlight w:val="yellow"/>
          <w:u w:val="single"/>
          <w:lang w:bidi="ar-EG"/>
        </w:rPr>
      </w:pPr>
      <w:bookmarkStart w:id="77" w:name="_Toc237301940"/>
      <w:r w:rsidRPr="00CC3950">
        <w:rPr>
          <w:rFonts w:ascii="Calibri" w:hAnsi="Calibri" w:cs="Calibri"/>
          <w:b/>
          <w:bCs/>
          <w:sz w:val="36"/>
          <w:szCs w:val="36"/>
          <w:highlight w:val="yellow"/>
          <w:u w:val="single"/>
          <w:rtl/>
          <w:lang w:bidi="ar-EG"/>
        </w:rPr>
        <w:t>المظلة الثالثة:</w:t>
      </w:r>
      <w:r w:rsidR="00CC3950" w:rsidRPr="00CC3950">
        <w:rPr>
          <w:rFonts w:ascii="Calibri" w:hAnsi="Calibri" w:cs="Calibri" w:hint="cs"/>
          <w:b/>
          <w:bCs/>
          <w:sz w:val="36"/>
          <w:szCs w:val="36"/>
          <w:highlight w:val="yellow"/>
          <w:u w:val="single"/>
          <w:rtl/>
          <w:lang w:bidi="ar-EG"/>
        </w:rPr>
        <w:t xml:space="preserve"> </w:t>
      </w:r>
      <w:r w:rsidRPr="00CC3950">
        <w:rPr>
          <w:rFonts w:ascii="Calibri" w:hAnsi="Calibri" w:cs="Calibri"/>
          <w:b/>
          <w:bCs/>
          <w:sz w:val="36"/>
          <w:szCs w:val="36"/>
          <w:highlight w:val="yellow"/>
          <w:u w:val="single"/>
          <w:rtl/>
          <w:lang w:bidi="ar-EG"/>
        </w:rPr>
        <w:t>التحديات النفسية</w:t>
      </w:r>
      <w:bookmarkEnd w:id="77"/>
    </w:p>
    <w:p w14:paraId="7EB50F25" w14:textId="77777777" w:rsidR="00CC395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ولما تفرضه شبكات التواصل من أضواء جاذبة وأجواء تنافسية وحياة مثالية غير مطابقة للواقع ولفطرة الإنسان وطبيعته المتّسمة بالنقص،</w:t>
      </w:r>
    </w:p>
    <w:p w14:paraId="5ACC5992" w14:textId="77777777" w:rsidR="00CC3950"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lastRenderedPageBreak/>
        <w:t>ومعالجة جذور الإشكالات فيه والسعي لامتلاك مفاتيح الطمأنينة والاستقرار والسكينة، التي هي من أعظم ما يفتقده الإنسان في هذا الزمن المعاصر.</w:t>
      </w:r>
    </w:p>
    <w:p w14:paraId="10B2CD39" w14:textId="77777777" w:rsidR="00CC3950"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وابتداء إصلاح النفس لمواجهة التحديات النفسية يكون من تحقيق القناعة الداخلية، وعدم الارتهان لرضا الآخرين، أو للمعايير المصدّرة في شبكات التواصل.</w:t>
      </w:r>
    </w:p>
    <w:p w14:paraId="05669E37" w14:textId="0DD1B80C" w:rsidR="00D06E39" w:rsidRPr="00D06E39" w:rsidRDefault="00D06E39" w:rsidP="00CC395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كثيراً من المفسرين فسّروا الحياة الطيبة في قول اللّٰه سبحانه وتعالى: ﴿</w:t>
      </w:r>
      <w:r w:rsidRPr="00CC3950">
        <w:rPr>
          <w:rFonts w:ascii="Calibri" w:hAnsi="Calibri" w:cs="Calibri"/>
          <w:b/>
          <w:bCs/>
          <w:color w:val="196B24" w:themeColor="accent3"/>
          <w:sz w:val="36"/>
          <w:szCs w:val="36"/>
          <w:rtl/>
          <w:lang w:bidi="ar-EG"/>
        </w:rPr>
        <w:t>مَنْ عَمِلَ صَالِحًا مِّن ذَكَرٍ أَوْ أُنثَىٰ وَهُوَ مُؤْمِنٌ فَلَنُحْيِيَنَّهُ حَيَاةً طَيِّبَةً</w:t>
      </w:r>
      <w:r w:rsidRPr="00D06E39">
        <w:rPr>
          <w:rFonts w:ascii="Calibri" w:hAnsi="Calibri" w:cs="Calibri"/>
          <w:sz w:val="36"/>
          <w:szCs w:val="36"/>
          <w:rtl/>
          <w:lang w:bidi="ar-EG"/>
        </w:rPr>
        <w:t xml:space="preserve">﴾ [النحل: ٩٧]، بالقناعة، ورجّح ذلك الإمام الطبري في تفسيره، فقال بعد أن ذكر خلاف المفسّرين فيها: </w:t>
      </w:r>
      <w:r w:rsidR="00CC3950">
        <w:rPr>
          <w:rFonts w:ascii="Calibri" w:hAnsi="Calibri" w:cs="Calibri"/>
          <w:sz w:val="36"/>
          <w:szCs w:val="36"/>
          <w:rtl/>
          <w:lang w:bidi="ar-EG"/>
        </w:rPr>
        <w:t>«</w:t>
      </w:r>
      <w:r w:rsidRPr="00CC3950">
        <w:rPr>
          <w:rFonts w:ascii="Calibri" w:hAnsi="Calibri" w:cs="Calibri"/>
          <w:b/>
          <w:bCs/>
          <w:color w:val="002060"/>
          <w:sz w:val="36"/>
          <w:szCs w:val="36"/>
          <w:rtl/>
          <w:lang w:bidi="ar-EG"/>
        </w:rPr>
        <w:t>وأولى الأقوال بالصواب قول من قال: تأويل ذلك: فلنحيينه حياة طيبة بالقناعة، وذلك أن من قنّعه اللّٰه بما قسم له من رزق لم يكثر للدنيا تعبه، ولم يعظم فيها نَصَبه، ولم يتكدّر فيها عيشه باتّباعه بُغيَة ما فاته منها، وحرصه على ما لعلّه لا يدركه فيها</w:t>
      </w:r>
      <w:r w:rsidR="00CC3950">
        <w:rPr>
          <w:rFonts w:ascii="Calibri" w:hAnsi="Calibri" w:cs="Calibri"/>
          <w:sz w:val="36"/>
          <w:szCs w:val="36"/>
          <w:rtl/>
          <w:lang w:bidi="ar-EG"/>
        </w:rPr>
        <w:t>»</w:t>
      </w:r>
      <w:r w:rsidRPr="00D06E39">
        <w:rPr>
          <w:rFonts w:ascii="Calibri" w:hAnsi="Calibri" w:cs="Calibri"/>
          <w:sz w:val="36"/>
          <w:szCs w:val="36"/>
          <w:rtl/>
          <w:lang w:bidi="ar-EG"/>
        </w:rPr>
        <w:t>.</w:t>
      </w:r>
      <w:r w:rsidR="00CC3950">
        <w:rPr>
          <w:rFonts w:ascii="Calibri" w:hAnsi="Calibri" w:cs="Calibri" w:hint="cs"/>
          <w:sz w:val="36"/>
          <w:szCs w:val="36"/>
          <w:rtl/>
          <w:lang w:bidi="ar-EG"/>
        </w:rPr>
        <w:t xml:space="preserve"> </w:t>
      </w:r>
      <w:r w:rsidRPr="00CC3950">
        <w:rPr>
          <w:rFonts w:ascii="Calibri" w:hAnsi="Calibri" w:cs="Calibri"/>
          <w:b/>
          <w:bCs/>
          <w:i/>
          <w:iCs/>
          <w:sz w:val="36"/>
          <w:szCs w:val="36"/>
          <w:rtl/>
          <w:lang w:bidi="ar-EG"/>
        </w:rPr>
        <w:t>تفسير الطبري</w:t>
      </w:r>
      <w:r w:rsidRPr="00D06E39">
        <w:rPr>
          <w:rFonts w:ascii="Calibri" w:hAnsi="Calibri" w:cs="Calibri"/>
          <w:sz w:val="36"/>
          <w:szCs w:val="36"/>
          <w:rtl/>
          <w:lang w:bidi="ar-EG"/>
        </w:rPr>
        <w:t xml:space="preserve"> (ج ٣٥٤/١٤)، طبعة هجر.</w:t>
      </w:r>
    </w:p>
    <w:p w14:paraId="53E7BE6D" w14:textId="77777777" w:rsidR="00CC395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 xml:space="preserve">في ضبط مفهوم النجاح، فتظّل المرأة تتساءل: </w:t>
      </w:r>
      <w:r w:rsidR="00CC3950">
        <w:rPr>
          <w:rFonts w:ascii="Calibri" w:hAnsi="Calibri" w:cs="Calibri"/>
          <w:sz w:val="36"/>
          <w:szCs w:val="36"/>
          <w:rtl/>
          <w:lang w:bidi="ar-EG"/>
        </w:rPr>
        <w:t>«</w:t>
      </w:r>
      <w:r w:rsidRPr="00CC3950">
        <w:rPr>
          <w:rFonts w:ascii="Calibri" w:hAnsi="Calibri" w:cs="Calibri"/>
          <w:b/>
          <w:bCs/>
          <w:sz w:val="36"/>
          <w:szCs w:val="36"/>
          <w:rtl/>
          <w:lang w:bidi="ar-EG"/>
        </w:rPr>
        <w:t>ما النجاح؟ وما الذي يضمن لي أني قد نجحت فعلاً؟ كيف أتخلّص من شعوري الدائم بالفشل أو التقصير؟</w:t>
      </w:r>
      <w:r w:rsidR="00CC3950">
        <w:rPr>
          <w:rFonts w:ascii="Calibri" w:hAnsi="Calibri" w:cs="Calibri"/>
          <w:sz w:val="36"/>
          <w:szCs w:val="36"/>
          <w:rtl/>
          <w:lang w:bidi="ar-EG"/>
        </w:rPr>
        <w:t>»</w:t>
      </w:r>
      <w:r w:rsidRPr="00D06E39">
        <w:rPr>
          <w:rFonts w:ascii="Calibri" w:hAnsi="Calibri" w:cs="Calibri"/>
          <w:sz w:val="36"/>
          <w:szCs w:val="36"/>
          <w:rtl/>
          <w:lang w:bidi="ar-EG"/>
        </w:rPr>
        <w:t>.</w:t>
      </w:r>
    </w:p>
    <w:p w14:paraId="04422E7D" w14:textId="77777777" w:rsidR="00CC3950"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الظواهر النفسية الحرجة التي انتشرت بين النساء في هذا الزمن بشكل غير مسبوق الوسواسُ القهريُّ بمختلف درجاته وصوره،</w:t>
      </w:r>
    </w:p>
    <w:p w14:paraId="49423ED0" w14:textId="77777777" w:rsidR="002C3F41" w:rsidRDefault="00D06E39" w:rsidP="00CC395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وهو من جملة كيد الشيطان بالإنسان المؤمن.</w:t>
      </w:r>
    </w:p>
    <w:p w14:paraId="2A813CA6" w14:textId="77777777" w:rsidR="002C3F41" w:rsidRDefault="00D06E39" w:rsidP="002C3F41">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الإشكالات أيضًا السعيُ لإثبات الذات وجذب الانتباه، ومحاولة البقاء دائمًا محطّ الاهتمام،</w:t>
      </w:r>
    </w:p>
    <w:p w14:paraId="4CD05CC7" w14:textId="3B0074B0" w:rsidR="00D06E39" w:rsidRPr="00D06E39" w:rsidRDefault="00D06E39" w:rsidP="002C3F41">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سلسلة (</w:t>
      </w:r>
      <w:r w:rsidRPr="002C3F41">
        <w:rPr>
          <w:rFonts w:ascii="Calibri" w:hAnsi="Calibri" w:cs="Calibri"/>
          <w:b/>
          <w:bCs/>
          <w:i/>
          <w:iCs/>
          <w:sz w:val="36"/>
          <w:szCs w:val="36"/>
          <w:rtl/>
          <w:lang w:bidi="ar-EG"/>
        </w:rPr>
        <w:t>سويّة المؤمن</w:t>
      </w:r>
      <w:r w:rsidRPr="00D06E39">
        <w:rPr>
          <w:rFonts w:ascii="Calibri" w:hAnsi="Calibri" w:cs="Calibri"/>
          <w:sz w:val="36"/>
          <w:szCs w:val="36"/>
          <w:rtl/>
          <w:lang w:bidi="ar-EG"/>
        </w:rPr>
        <w:t>).</w:t>
      </w:r>
    </w:p>
    <w:p w14:paraId="14CCF6FA" w14:textId="5BB9D581" w:rsidR="00D06E39" w:rsidRPr="00B5757F" w:rsidRDefault="00D06E39" w:rsidP="00B5757F">
      <w:pPr>
        <w:keepNext/>
        <w:widowControl w:val="0"/>
        <w:bidi/>
        <w:spacing w:line="240" w:lineRule="auto"/>
        <w:jc w:val="both"/>
        <w:outlineLvl w:val="2"/>
        <w:rPr>
          <w:rFonts w:ascii="Calibri" w:hAnsi="Calibri" w:cs="Calibri"/>
          <w:b/>
          <w:bCs/>
          <w:sz w:val="36"/>
          <w:szCs w:val="36"/>
          <w:highlight w:val="yellow"/>
          <w:u w:val="single"/>
          <w:lang w:bidi="ar-EG"/>
        </w:rPr>
      </w:pPr>
      <w:bookmarkStart w:id="78" w:name="_Toc237301941"/>
      <w:r w:rsidRPr="00B5757F">
        <w:rPr>
          <w:rFonts w:ascii="Calibri" w:hAnsi="Calibri" w:cs="Calibri"/>
          <w:b/>
          <w:bCs/>
          <w:sz w:val="36"/>
          <w:szCs w:val="36"/>
          <w:highlight w:val="yellow"/>
          <w:u w:val="single"/>
          <w:rtl/>
          <w:lang w:bidi="ar-EG"/>
        </w:rPr>
        <w:t>المظلة الرابعة:</w:t>
      </w:r>
      <w:r w:rsidR="00B5757F" w:rsidRPr="00B5757F">
        <w:rPr>
          <w:rFonts w:ascii="Calibri" w:hAnsi="Calibri" w:cs="Calibri" w:hint="cs"/>
          <w:b/>
          <w:bCs/>
          <w:sz w:val="36"/>
          <w:szCs w:val="36"/>
          <w:highlight w:val="yellow"/>
          <w:u w:val="single"/>
          <w:rtl/>
          <w:lang w:bidi="ar-EG"/>
        </w:rPr>
        <w:t xml:space="preserve"> </w:t>
      </w:r>
      <w:r w:rsidRPr="00B5757F">
        <w:rPr>
          <w:rFonts w:ascii="Calibri" w:hAnsi="Calibri" w:cs="Calibri"/>
          <w:b/>
          <w:bCs/>
          <w:sz w:val="36"/>
          <w:szCs w:val="36"/>
          <w:highlight w:val="yellow"/>
          <w:u w:val="single"/>
          <w:rtl/>
          <w:lang w:bidi="ar-EG"/>
        </w:rPr>
        <w:t>تحدِّي الثبات والاستقامة</w:t>
      </w:r>
      <w:bookmarkEnd w:id="78"/>
    </w:p>
    <w:p w14:paraId="07963DAE" w14:textId="77777777" w:rsidR="00B5757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فالواقع بما فيه من انتشار محمومٍ للشهوات، وقلّة في النماذج والقدوات، وشحّ في أعداد السالكين لطريق الثبات والاستقامة؛ صار واقعا مرتعا للفتن والتحديات،</w:t>
      </w:r>
    </w:p>
    <w:p w14:paraId="162B9749" w14:textId="6369F637" w:rsidR="00D06E39" w:rsidRPr="00D06E39" w:rsidRDefault="00D06E39" w:rsidP="00B5757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وهذا القرار في حقّ المرأة أشد صعوبة وأعلى كلفة</w:t>
      </w:r>
      <w:r w:rsidR="00B5757F">
        <w:rPr>
          <w:rFonts w:ascii="Calibri" w:hAnsi="Calibri" w:cs="Calibri" w:hint="cs"/>
          <w:sz w:val="36"/>
          <w:szCs w:val="36"/>
          <w:rtl/>
          <w:lang w:bidi="ar-EG"/>
        </w:rPr>
        <w:t>.</w:t>
      </w:r>
    </w:p>
    <w:p w14:paraId="355966AE" w14:textId="048FCA70" w:rsidR="00D06E39" w:rsidRPr="00B5757F" w:rsidRDefault="00D06E39" w:rsidP="00B5757F">
      <w:pPr>
        <w:keepNext/>
        <w:widowControl w:val="0"/>
        <w:bidi/>
        <w:spacing w:line="240" w:lineRule="auto"/>
        <w:jc w:val="both"/>
        <w:outlineLvl w:val="2"/>
        <w:rPr>
          <w:rFonts w:ascii="Calibri" w:hAnsi="Calibri" w:cs="Calibri"/>
          <w:b/>
          <w:bCs/>
          <w:sz w:val="36"/>
          <w:szCs w:val="36"/>
          <w:highlight w:val="yellow"/>
          <w:u w:val="single"/>
          <w:lang w:bidi="ar-EG"/>
        </w:rPr>
      </w:pPr>
      <w:bookmarkStart w:id="79" w:name="_Toc237301942"/>
      <w:r w:rsidRPr="00B5757F">
        <w:rPr>
          <w:rFonts w:ascii="Calibri" w:hAnsi="Calibri" w:cs="Calibri"/>
          <w:b/>
          <w:bCs/>
          <w:sz w:val="36"/>
          <w:szCs w:val="36"/>
          <w:highlight w:val="yellow"/>
          <w:u w:val="single"/>
          <w:rtl/>
          <w:lang w:bidi="ar-EG"/>
        </w:rPr>
        <w:t>المظلة الخامسة:</w:t>
      </w:r>
      <w:r w:rsidR="00B5757F" w:rsidRPr="00B5757F">
        <w:rPr>
          <w:rFonts w:ascii="Calibri" w:hAnsi="Calibri" w:cs="Calibri" w:hint="cs"/>
          <w:b/>
          <w:bCs/>
          <w:sz w:val="36"/>
          <w:szCs w:val="36"/>
          <w:highlight w:val="yellow"/>
          <w:u w:val="single"/>
          <w:rtl/>
          <w:lang w:bidi="ar-EG"/>
        </w:rPr>
        <w:t xml:space="preserve"> </w:t>
      </w:r>
      <w:r w:rsidRPr="00B5757F">
        <w:rPr>
          <w:rFonts w:ascii="Calibri" w:hAnsi="Calibri" w:cs="Calibri"/>
          <w:b/>
          <w:bCs/>
          <w:sz w:val="36"/>
          <w:szCs w:val="36"/>
          <w:highlight w:val="yellow"/>
          <w:u w:val="single"/>
          <w:rtl/>
          <w:lang w:bidi="ar-EG"/>
        </w:rPr>
        <w:t>التحديات الدعويّة والإصلاحيّة</w:t>
      </w:r>
      <w:bookmarkEnd w:id="79"/>
    </w:p>
    <w:p w14:paraId="38A9E92A" w14:textId="77777777" w:rsidR="00B5757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فالتفرّق والاختلاف والتنازع عنوان من عناوين العصر لم تسلم منه السياقات الإسلامية،</w:t>
      </w:r>
    </w:p>
    <w:p w14:paraId="53BC0CAD" w14:textId="014D1318" w:rsidR="00B5757F" w:rsidRDefault="00D06E39" w:rsidP="00B5757F">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خاصةً وأنّ كثيراً من الناس لا يُحسن تقييم الأفضل والأسو</w:t>
      </w:r>
      <w:r w:rsidR="00B5757F">
        <w:rPr>
          <w:rFonts w:ascii="Calibri" w:hAnsi="Calibri" w:cs="Calibri" w:hint="cs"/>
          <w:sz w:val="36"/>
          <w:szCs w:val="36"/>
          <w:rtl/>
          <w:lang w:bidi="ar-EG"/>
        </w:rPr>
        <w:t>أ</w:t>
      </w:r>
      <w:r w:rsidRPr="00D06E39">
        <w:rPr>
          <w:rFonts w:ascii="Calibri" w:hAnsi="Calibri" w:cs="Calibri"/>
          <w:sz w:val="36"/>
          <w:szCs w:val="36"/>
          <w:rtl/>
          <w:lang w:bidi="ar-EG"/>
        </w:rPr>
        <w:t xml:space="preserve"> بمجموع الحال، وإنما يتطلّب حُكما قاطعا فاصلاً يقضي بتفضيل جماعةٍ على أخرى أو سياق على آخر، والذي ينظر بهذه العقلية سيقع في إشكالات كبيرة جداً،</w:t>
      </w:r>
    </w:p>
    <w:p w14:paraId="08688E0A" w14:textId="77777777" w:rsidR="00B5757F" w:rsidRDefault="00D06E39" w:rsidP="00B5757F">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وتصنيف الناس وتبديعهم وما إلى ذلك،</w:t>
      </w:r>
    </w:p>
    <w:p w14:paraId="7209F6E8" w14:textId="77777777" w:rsidR="00B5757F" w:rsidRDefault="00D06E39" w:rsidP="00B5757F">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lastRenderedPageBreak/>
        <w:t>والإنسان مطالبٌ بأن يُكثر من الاستهداء بالله تعالى وطلب البصيرة، ومطالب بأن يعتنيَ بالمحكمات ويجتنب المتشابهات، وأن يصحّح نيّته دائما.</w:t>
      </w:r>
    </w:p>
    <w:p w14:paraId="41C4EDA3" w14:textId="03521FBF" w:rsidR="00D06E39" w:rsidRPr="00D06E39" w:rsidRDefault="00D06E39" w:rsidP="00B5757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خارطة واسعة متشعّبة يقف الإنسان أمامها موقفين: إما اليأس والإحباط والاعتقاد أنه لا جدوى من العمل أمام كل هذه التحديات، وإمّا استيعاب الواقع بما فيه من تحديات والاستعداد بناءً على ذلك لمزيد من البذل والعمل، وهو ما يُنتظر من المؤمن الموقن الذي يُحسن الظن بالله ويتوكّل عليه.</w:t>
      </w:r>
    </w:p>
    <w:p w14:paraId="5B4D38A7" w14:textId="7D2FFFAB" w:rsidR="00D06E39" w:rsidRPr="00B5757F" w:rsidRDefault="00D06E39" w:rsidP="00B5757F">
      <w:pPr>
        <w:keepNext/>
        <w:widowControl w:val="0"/>
        <w:bidi/>
        <w:spacing w:line="240" w:lineRule="auto"/>
        <w:jc w:val="both"/>
        <w:outlineLvl w:val="2"/>
        <w:rPr>
          <w:rFonts w:ascii="Calibri" w:hAnsi="Calibri" w:cs="Calibri"/>
          <w:b/>
          <w:bCs/>
          <w:sz w:val="36"/>
          <w:szCs w:val="36"/>
          <w:highlight w:val="yellow"/>
          <w:u w:val="single"/>
          <w:lang w:bidi="ar-EG"/>
        </w:rPr>
      </w:pPr>
      <w:bookmarkStart w:id="80" w:name="_Toc237301943"/>
      <w:r w:rsidRPr="00B5757F">
        <w:rPr>
          <w:rFonts w:ascii="Calibri" w:hAnsi="Calibri" w:cs="Calibri"/>
          <w:b/>
          <w:bCs/>
          <w:sz w:val="36"/>
          <w:szCs w:val="36"/>
          <w:highlight w:val="yellow"/>
          <w:u w:val="single"/>
          <w:rtl/>
          <w:lang w:bidi="ar-EG"/>
        </w:rPr>
        <w:t>ثانيًا:</w:t>
      </w:r>
      <w:r w:rsidR="00B5757F" w:rsidRPr="00B5757F">
        <w:rPr>
          <w:rFonts w:ascii="Calibri" w:hAnsi="Calibri" w:cs="Calibri" w:hint="cs"/>
          <w:b/>
          <w:bCs/>
          <w:sz w:val="36"/>
          <w:szCs w:val="36"/>
          <w:highlight w:val="yellow"/>
          <w:u w:val="single"/>
          <w:rtl/>
          <w:lang w:bidi="ar-EG"/>
        </w:rPr>
        <w:t xml:space="preserve"> </w:t>
      </w:r>
      <w:r w:rsidRPr="00B5757F">
        <w:rPr>
          <w:rFonts w:ascii="Calibri" w:hAnsi="Calibri" w:cs="Calibri"/>
          <w:b/>
          <w:bCs/>
          <w:sz w:val="36"/>
          <w:szCs w:val="36"/>
          <w:highlight w:val="yellow"/>
          <w:u w:val="single"/>
          <w:rtl/>
          <w:lang w:bidi="ar-EG"/>
        </w:rPr>
        <w:t>توصيات لمواجهة التحديات</w:t>
      </w:r>
      <w:bookmarkEnd w:id="80"/>
    </w:p>
    <w:p w14:paraId="3C83368F" w14:textId="66938440" w:rsidR="00D06E39" w:rsidRPr="00B5757F" w:rsidRDefault="00D06E39" w:rsidP="00B5757F">
      <w:pPr>
        <w:keepNext/>
        <w:widowControl w:val="0"/>
        <w:bidi/>
        <w:spacing w:line="240" w:lineRule="auto"/>
        <w:jc w:val="both"/>
        <w:outlineLvl w:val="2"/>
        <w:rPr>
          <w:rFonts w:ascii="Calibri" w:hAnsi="Calibri" w:cs="Calibri"/>
          <w:b/>
          <w:bCs/>
          <w:sz w:val="36"/>
          <w:szCs w:val="36"/>
          <w:highlight w:val="yellow"/>
          <w:u w:val="single"/>
          <w:lang w:bidi="ar-EG"/>
        </w:rPr>
      </w:pPr>
      <w:bookmarkStart w:id="81" w:name="_Toc237301944"/>
      <w:r w:rsidRPr="00B5757F">
        <w:rPr>
          <w:rFonts w:ascii="Calibri" w:hAnsi="Calibri" w:cs="Calibri"/>
          <w:b/>
          <w:bCs/>
          <w:sz w:val="36"/>
          <w:szCs w:val="36"/>
          <w:highlight w:val="yellow"/>
          <w:u w:val="single"/>
          <w:rtl/>
          <w:lang w:bidi="ar-EG"/>
        </w:rPr>
        <w:t>الوصية الأولى: تعزيز اليقين بأصول الإسلام وتثبيت مرجعية الوحي</w:t>
      </w:r>
      <w:bookmarkEnd w:id="81"/>
    </w:p>
    <w:p w14:paraId="39A7E276" w14:textId="77777777" w:rsidR="00B5757F"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ضعف التديّن وقلّة الاستمداد من مرجعية الوحي يضعفان مناعة النفس عند ورود المؤثرات الخارجية،</w:t>
      </w:r>
    </w:p>
    <w:p w14:paraId="3EB108D4" w14:textId="77777777" w:rsidR="00B5757F" w:rsidRDefault="00D06E39" w:rsidP="00B5757F">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ولتعزيز اليقين وتثبيت مرجعية الوحي وسائل عديدة؛</w:t>
      </w:r>
    </w:p>
    <w:p w14:paraId="4090FE6E" w14:textId="77777777" w:rsidR="00B5757F" w:rsidRDefault="00D06E39" w:rsidP="00B5757F">
      <w:pPr>
        <w:widowControl w:val="0"/>
        <w:bidi/>
        <w:spacing w:line="240" w:lineRule="auto"/>
        <w:jc w:val="both"/>
        <w:rPr>
          <w:rFonts w:ascii="Calibri" w:hAnsi="Calibri" w:cs="Calibri"/>
          <w:sz w:val="36"/>
          <w:szCs w:val="36"/>
          <w:rtl/>
          <w:lang w:bidi="ar-EG"/>
        </w:rPr>
      </w:pPr>
      <w:r w:rsidRPr="00B5757F">
        <w:rPr>
          <w:rFonts w:ascii="Calibri" w:hAnsi="Calibri" w:cs="Calibri"/>
          <w:b/>
          <w:bCs/>
          <w:sz w:val="36"/>
          <w:szCs w:val="36"/>
          <w:rtl/>
          <w:lang w:bidi="ar-EG"/>
        </w:rPr>
        <w:t>منها ما هو معرفيٌّ مرتبطٌ بالعقل</w:t>
      </w:r>
      <w:r w:rsidRPr="00D06E39">
        <w:rPr>
          <w:rFonts w:ascii="Calibri" w:hAnsi="Calibri" w:cs="Calibri"/>
          <w:sz w:val="36"/>
          <w:szCs w:val="36"/>
          <w:rtl/>
          <w:lang w:bidi="ar-EG"/>
        </w:rPr>
        <w:t xml:space="preserve"> (مثل دراسة أصول الإسلام: دلائل وجود اللّٰه وكماله، وإثبات نبوة محمد ﷺ ودلائل ربانية القرآن، وغير ذلك من الأبواب التي تعزّز اليقين بصحة الدين وربّانيته وكونه مرجعية ثابتة ومهيمنة).</w:t>
      </w:r>
    </w:p>
    <w:p w14:paraId="0D3847D4" w14:textId="77777777" w:rsidR="00B5757F" w:rsidRDefault="00D06E39" w:rsidP="00B5757F">
      <w:pPr>
        <w:widowControl w:val="0"/>
        <w:bidi/>
        <w:spacing w:line="240" w:lineRule="auto"/>
        <w:jc w:val="both"/>
        <w:rPr>
          <w:rFonts w:ascii="Calibri" w:hAnsi="Calibri" w:cs="Calibri"/>
          <w:sz w:val="36"/>
          <w:szCs w:val="36"/>
          <w:rtl/>
          <w:lang w:bidi="ar-EG"/>
        </w:rPr>
      </w:pPr>
      <w:r w:rsidRPr="00B5757F">
        <w:rPr>
          <w:rFonts w:ascii="Calibri" w:hAnsi="Calibri" w:cs="Calibri"/>
          <w:b/>
          <w:bCs/>
          <w:sz w:val="36"/>
          <w:szCs w:val="36"/>
          <w:rtl/>
          <w:lang w:bidi="ar-EG"/>
        </w:rPr>
        <w:t>ومنها ما هو معرفيّ مرتبطٌ بالقلب</w:t>
      </w:r>
      <w:r w:rsidRPr="00D06E39">
        <w:rPr>
          <w:rFonts w:ascii="Calibri" w:hAnsi="Calibri" w:cs="Calibri"/>
          <w:sz w:val="36"/>
          <w:szCs w:val="36"/>
          <w:rtl/>
          <w:lang w:bidi="ar-EG"/>
        </w:rPr>
        <w:t xml:space="preserve"> (مثل العلم بأسماء اللّٰه وصفاته وسننه، والعلاقة الوطيدة بكتابه تدبّراً واستهداءً وعملاً، وكثرة ذكره سبحانه، والتفكر في مخلوقاته).</w:t>
      </w:r>
    </w:p>
    <w:p w14:paraId="10D0E844" w14:textId="432854A6" w:rsidR="00D06E39" w:rsidRPr="00D06E39" w:rsidRDefault="00D06E39" w:rsidP="00B5757F">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تُراجَع حلقة (اليقين) من سلسلة (زاد المصلحين)، وأمّا من الناحية المعرفية العقلية فيُنصح بكتاب (دلائل أصول الإسلام).</w:t>
      </w:r>
    </w:p>
    <w:p w14:paraId="396B23CA" w14:textId="23DB3447" w:rsidR="00D06E39" w:rsidRPr="00B5757F" w:rsidRDefault="00D06E39" w:rsidP="00B5757F">
      <w:pPr>
        <w:keepNext/>
        <w:widowControl w:val="0"/>
        <w:bidi/>
        <w:spacing w:line="240" w:lineRule="auto"/>
        <w:jc w:val="both"/>
        <w:outlineLvl w:val="2"/>
        <w:rPr>
          <w:rFonts w:ascii="Calibri" w:hAnsi="Calibri" w:cs="Calibri"/>
          <w:b/>
          <w:bCs/>
          <w:sz w:val="36"/>
          <w:szCs w:val="36"/>
          <w:highlight w:val="yellow"/>
          <w:u w:val="single"/>
          <w:lang w:bidi="ar-EG"/>
        </w:rPr>
      </w:pPr>
      <w:bookmarkStart w:id="82" w:name="_Toc237301945"/>
      <w:r w:rsidRPr="00B5757F">
        <w:rPr>
          <w:rFonts w:ascii="Calibri" w:hAnsi="Calibri" w:cs="Calibri"/>
          <w:b/>
          <w:bCs/>
          <w:sz w:val="36"/>
          <w:szCs w:val="36"/>
          <w:highlight w:val="yellow"/>
          <w:u w:val="single"/>
          <w:rtl/>
          <w:lang w:bidi="ar-EG"/>
        </w:rPr>
        <w:t>الوصيّة الثانية: دوام استحضار النظر إلى الغايات الكبرى وإدراك الإنسان موقعه من الوجود</w:t>
      </w:r>
      <w:bookmarkEnd w:id="82"/>
    </w:p>
    <w:p w14:paraId="1D2385E1" w14:textId="77777777" w:rsidR="001A35D0"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فإنّ التطلّع إلى هدف كبير يهوّن على الإنسان ما يلقاه في طريقه من العوائق، ويجعله يرى الأشياء بحجمها الحقيقي دون تضخيم ولا مبالغة.</w:t>
      </w:r>
    </w:p>
    <w:p w14:paraId="660603F8" w14:textId="77777777" w:rsidR="001A35D0" w:rsidRDefault="00D06E39" w:rsidP="001A35D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فمن أهم المهمّات إدراكُ الإنسان موقعه من الوجود، والنظر إلى نفسه على أنه كائن بشري واحد من أصل مليارات البشر الذين مرُّوا على الأرض، وأنه مغادر يوما كما غادروا، ويعلم أنه في مرحلة عبور مؤقتة، فيعطي التحديات والمشكلات حجمها الحقيقي، ويدرك أنه ليس أول من يواجه مثل هذه التحديات وليس الأخير،</w:t>
      </w:r>
    </w:p>
    <w:p w14:paraId="491BA903" w14:textId="77777777" w:rsidR="001A35D0" w:rsidRDefault="00D06E39" w:rsidP="001A35D0">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وإن كان الحديث في هذا الباب سهلاً فإنّ التحقق العملي به ليس كذلك.</w:t>
      </w:r>
    </w:p>
    <w:p w14:paraId="5E48C0DE" w14:textId="452FAEEF" w:rsidR="00D06E39" w:rsidRPr="00D06E39" w:rsidRDefault="00D06E39" w:rsidP="001A35D0">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ومن المهم التنبيه إلى أنّ دوام الاستحضار للغايات الكبرى ليس قراراً آنيا يتّخذه المرء متى ما أراد، وإنما هو هبةٌ من اللّٰه سبحانه وتعالى نتيجة لما يكون عليه المؤمن في حياته من صدق وإخلاص </w:t>
      </w:r>
      <w:r w:rsidRPr="00D06E39">
        <w:rPr>
          <w:rFonts w:ascii="Calibri" w:hAnsi="Calibri" w:cs="Calibri"/>
          <w:sz w:val="36"/>
          <w:szCs w:val="36"/>
          <w:rtl/>
          <w:lang w:bidi="ar-EG"/>
        </w:rPr>
        <w:lastRenderedPageBreak/>
        <w:t>لله سبحانه وتعالى في القول والعمل ودوام إنابة وخشوع وخضوع.</w:t>
      </w:r>
    </w:p>
    <w:p w14:paraId="281BDF3D" w14:textId="194F3315" w:rsidR="00D06E39" w:rsidRPr="001A35D0" w:rsidRDefault="00D06E39" w:rsidP="001A35D0">
      <w:pPr>
        <w:keepNext/>
        <w:widowControl w:val="0"/>
        <w:bidi/>
        <w:spacing w:line="240" w:lineRule="auto"/>
        <w:jc w:val="both"/>
        <w:outlineLvl w:val="2"/>
        <w:rPr>
          <w:rFonts w:ascii="Calibri" w:hAnsi="Calibri" w:cs="Calibri"/>
          <w:b/>
          <w:bCs/>
          <w:sz w:val="36"/>
          <w:szCs w:val="36"/>
          <w:highlight w:val="yellow"/>
          <w:u w:val="single"/>
          <w:lang w:bidi="ar-EG"/>
        </w:rPr>
      </w:pPr>
      <w:bookmarkStart w:id="83" w:name="_Toc237301946"/>
      <w:r w:rsidRPr="001A35D0">
        <w:rPr>
          <w:rFonts w:ascii="Calibri" w:hAnsi="Calibri" w:cs="Calibri"/>
          <w:b/>
          <w:bCs/>
          <w:sz w:val="36"/>
          <w:szCs w:val="36"/>
          <w:highlight w:val="yellow"/>
          <w:u w:val="single"/>
          <w:rtl/>
          <w:lang w:bidi="ar-EG"/>
        </w:rPr>
        <w:t>الوصيّة الثالثة: الاستغناء القلبي والروحي</w:t>
      </w:r>
      <w:bookmarkEnd w:id="83"/>
    </w:p>
    <w:p w14:paraId="264D8565" w14:textId="77777777" w:rsidR="00564049"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حديثنا متعلّق بقضية إيمانية قلبية، تورث صاحبها غنى في النفس ورضًا بما آتاه الله، وتمنعه من بيع الآخرة بِعَرَضٍ من الدنيا مهما كان مُزَيَّنًا ومُبهرَجا،</w:t>
      </w:r>
    </w:p>
    <w:p w14:paraId="504FF1CA" w14:textId="07033A81" w:rsidR="00D06E39" w:rsidRPr="00D06E39" w:rsidRDefault="00D06E39" w:rsidP="00564049">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اللّٰه تعالى: ﴿</w:t>
      </w:r>
      <w:r w:rsidRPr="00564049">
        <w:rPr>
          <w:rFonts w:ascii="Calibri" w:hAnsi="Calibri" w:cs="Calibri"/>
          <w:b/>
          <w:bCs/>
          <w:color w:val="196B24" w:themeColor="accent3"/>
          <w:sz w:val="36"/>
          <w:szCs w:val="36"/>
          <w:rtl/>
          <w:lang w:bidi="ar-EG"/>
        </w:rPr>
        <w:t xml:space="preserve">وَلَقَدْ آتَيْنَاكَ سَبْعًا مِّنَ ٱلْمَثَانِي وَٱلْقُرْآنَ ٱلْعَظِيمَ </w:t>
      </w:r>
      <w:r w:rsidRPr="00D06E39">
        <w:rPr>
          <w:rFonts w:ascii="Calibri" w:hAnsi="Calibri" w:cs="Calibri"/>
          <w:sz w:val="36"/>
          <w:szCs w:val="36"/>
          <w:rtl/>
          <w:lang w:bidi="ar-EG"/>
        </w:rPr>
        <w:t xml:space="preserve">(٨٧) </w:t>
      </w:r>
      <w:r w:rsidRPr="00564049">
        <w:rPr>
          <w:rFonts w:ascii="Calibri" w:hAnsi="Calibri" w:cs="Calibri"/>
          <w:b/>
          <w:bCs/>
          <w:color w:val="196B24" w:themeColor="accent3"/>
          <w:sz w:val="36"/>
          <w:szCs w:val="36"/>
          <w:rtl/>
          <w:lang w:bidi="ar-EG"/>
        </w:rPr>
        <w:t>لَا تَمُدَّنَّ عَيْنَيْكَ إِلَىٰ مَا مَتَّعْنَا بِهِ أَزْوَاجًا مِّنْهُمْ</w:t>
      </w:r>
      <w:r w:rsidRPr="00D06E39">
        <w:rPr>
          <w:rFonts w:ascii="Calibri" w:hAnsi="Calibri" w:cs="Calibri"/>
          <w:sz w:val="36"/>
          <w:szCs w:val="36"/>
          <w:rtl/>
          <w:lang w:bidi="ar-EG"/>
        </w:rPr>
        <w:t>﴾ [الحِجر: ٨٧ - ٨٨].</w:t>
      </w:r>
    </w:p>
    <w:p w14:paraId="25FBA8ED" w14:textId="2B839AF1" w:rsidR="00D06E39" w:rsidRPr="00564049" w:rsidRDefault="00D06E39" w:rsidP="00564049">
      <w:pPr>
        <w:keepNext/>
        <w:widowControl w:val="0"/>
        <w:bidi/>
        <w:spacing w:line="240" w:lineRule="auto"/>
        <w:jc w:val="both"/>
        <w:outlineLvl w:val="2"/>
        <w:rPr>
          <w:rFonts w:ascii="Calibri" w:hAnsi="Calibri" w:cs="Calibri"/>
          <w:b/>
          <w:bCs/>
          <w:sz w:val="36"/>
          <w:szCs w:val="36"/>
          <w:highlight w:val="yellow"/>
          <w:u w:val="single"/>
          <w:lang w:bidi="ar-EG"/>
        </w:rPr>
      </w:pPr>
      <w:bookmarkStart w:id="84" w:name="_Toc237301947"/>
      <w:r w:rsidRPr="00564049">
        <w:rPr>
          <w:rFonts w:ascii="Calibri" w:hAnsi="Calibri" w:cs="Calibri"/>
          <w:b/>
          <w:bCs/>
          <w:sz w:val="36"/>
          <w:szCs w:val="36"/>
          <w:highlight w:val="yellow"/>
          <w:u w:val="single"/>
          <w:rtl/>
          <w:lang w:bidi="ar-EG"/>
        </w:rPr>
        <w:t>الوصيّة الرابعة: العناية بتحصيل العلم النافع ثم العمل بمقتضى هذا العلم</w:t>
      </w:r>
      <w:bookmarkEnd w:id="84"/>
    </w:p>
    <w:p w14:paraId="7695F587" w14:textId="77777777" w:rsidR="00564049"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من أشرف ما يقوم به الإنسان أن يتعلّم مراد اللّٰه منه، ثم يعمل وفق هذا المراد،</w:t>
      </w:r>
    </w:p>
    <w:p w14:paraId="428C5E12" w14:textId="71F92FA8" w:rsidR="00D06E39" w:rsidRPr="00D06E39" w:rsidRDefault="00D06E39" w:rsidP="00564049">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فإنّ الوعي بالواقع ومعرفة أصول الأفكار والاتجاهات وبناء أساس فكري متين قائم على أُسس صحيحة؛ من أهم ما يُحصّن الإنسان ويعصمه من التأثّر بالانحرافات الفكرية المعاصرة.</w:t>
      </w:r>
    </w:p>
    <w:p w14:paraId="1E01A771" w14:textId="5B4BEEEC" w:rsidR="00D06E39" w:rsidRPr="00564049" w:rsidRDefault="00D06E39" w:rsidP="00564049">
      <w:pPr>
        <w:keepNext/>
        <w:widowControl w:val="0"/>
        <w:bidi/>
        <w:spacing w:line="240" w:lineRule="auto"/>
        <w:jc w:val="both"/>
        <w:outlineLvl w:val="2"/>
        <w:rPr>
          <w:rFonts w:ascii="Calibri" w:hAnsi="Calibri" w:cs="Calibri"/>
          <w:b/>
          <w:bCs/>
          <w:sz w:val="36"/>
          <w:szCs w:val="36"/>
          <w:highlight w:val="yellow"/>
          <w:u w:val="single"/>
          <w:lang w:bidi="ar-EG"/>
        </w:rPr>
      </w:pPr>
      <w:bookmarkStart w:id="85" w:name="_Toc237301948"/>
      <w:r w:rsidRPr="00564049">
        <w:rPr>
          <w:rFonts w:ascii="Calibri" w:hAnsi="Calibri" w:cs="Calibri"/>
          <w:b/>
          <w:bCs/>
          <w:sz w:val="36"/>
          <w:szCs w:val="36"/>
          <w:highlight w:val="yellow"/>
          <w:u w:val="single"/>
          <w:rtl/>
          <w:lang w:bidi="ar-EG"/>
        </w:rPr>
        <w:t>الوصية الخامسة: ضبط معايير النجاح والفشل وكسر عقدة الكمال</w:t>
      </w:r>
      <w:bookmarkEnd w:id="85"/>
    </w:p>
    <w:p w14:paraId="3D11D3FF" w14:textId="50B8A1ED" w:rsidR="00D06E39" w:rsidRPr="00D06E39" w:rsidRDefault="00D06E39" w:rsidP="00564049">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النبي ﷺ: «</w:t>
      </w:r>
      <w:r w:rsidRPr="00564049">
        <w:rPr>
          <w:rFonts w:ascii="Calibri" w:hAnsi="Calibri" w:cs="Calibri"/>
          <w:b/>
          <w:bCs/>
          <w:color w:val="196B24" w:themeColor="accent3"/>
          <w:sz w:val="36"/>
          <w:szCs w:val="36"/>
          <w:rtl/>
          <w:lang w:bidi="ar-EG"/>
        </w:rPr>
        <w:t>أَيُّهَا النَّاسُ إِنَّكُمْ لَنْ تُطِيقُوا - أَوْ لَنْ تَفْعَلُوا - كُلَّ مَا أُمِرْتُمْ بِهِ، وَلَكِنْ سَدِّدُوا وَأَبْشِرُوا</w:t>
      </w:r>
      <w:r w:rsidRPr="00D06E39">
        <w:rPr>
          <w:rFonts w:ascii="Calibri" w:hAnsi="Calibri" w:cs="Calibri"/>
          <w:sz w:val="36"/>
          <w:szCs w:val="36"/>
          <w:rtl/>
          <w:lang w:bidi="ar-EG"/>
        </w:rPr>
        <w:t>».</w:t>
      </w:r>
      <w:r w:rsidR="00564049">
        <w:rPr>
          <w:rFonts w:ascii="Calibri" w:hAnsi="Calibri" w:cs="Calibri" w:hint="cs"/>
          <w:sz w:val="36"/>
          <w:szCs w:val="36"/>
          <w:rtl/>
          <w:lang w:bidi="ar-EG"/>
        </w:rPr>
        <w:t xml:space="preserve"> </w:t>
      </w:r>
      <w:r w:rsidRPr="00D06E39">
        <w:rPr>
          <w:rFonts w:ascii="Calibri" w:hAnsi="Calibri" w:cs="Calibri"/>
          <w:sz w:val="36"/>
          <w:szCs w:val="36"/>
          <w:rtl/>
          <w:lang w:bidi="ar-EG"/>
        </w:rPr>
        <w:t>أبو داود (١٠٩٦).</w:t>
      </w:r>
    </w:p>
    <w:p w14:paraId="1B612305" w14:textId="1BA73245" w:rsidR="00D06E39" w:rsidRPr="00D06E39" w:rsidRDefault="00D06E39" w:rsidP="00564049">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 xml:space="preserve">وقال ﷺ أيضًا: </w:t>
      </w:r>
      <w:r w:rsidRPr="00564049">
        <w:rPr>
          <w:rFonts w:ascii="Calibri" w:hAnsi="Calibri" w:cs="Calibri"/>
          <w:b/>
          <w:bCs/>
          <w:color w:val="002060"/>
          <w:sz w:val="36"/>
          <w:szCs w:val="36"/>
          <w:rtl/>
          <w:lang w:bidi="ar-EG"/>
        </w:rPr>
        <w:t>«</w:t>
      </w:r>
      <w:r w:rsidRPr="00564049">
        <w:rPr>
          <w:rFonts w:ascii="Calibri" w:hAnsi="Calibri" w:cs="Calibri"/>
          <w:b/>
          <w:bCs/>
          <w:color w:val="196B24" w:themeColor="accent3"/>
          <w:sz w:val="36"/>
          <w:szCs w:val="36"/>
          <w:rtl/>
          <w:lang w:bidi="ar-EG"/>
        </w:rPr>
        <w:t>لَنْ يُدْخِلَ أَحَدًا مِنْكُمْ عَمَلُهُ الْجَنَّةَ</w:t>
      </w:r>
      <w:r w:rsidRPr="00564049">
        <w:rPr>
          <w:rFonts w:ascii="Calibri" w:hAnsi="Calibri" w:cs="Calibri"/>
          <w:b/>
          <w:bCs/>
          <w:color w:val="002060"/>
          <w:sz w:val="36"/>
          <w:szCs w:val="36"/>
          <w:rtl/>
          <w:lang w:bidi="ar-EG"/>
        </w:rPr>
        <w:t>». قَالُوا: وَلَا أَنْتَ يَا رَسُولَ للهِ؟ قَالَ: «</w:t>
      </w:r>
      <w:r w:rsidRPr="00564049">
        <w:rPr>
          <w:rFonts w:ascii="Calibri" w:hAnsi="Calibri" w:cs="Calibri"/>
          <w:b/>
          <w:bCs/>
          <w:color w:val="196B24" w:themeColor="accent3"/>
          <w:sz w:val="36"/>
          <w:szCs w:val="36"/>
          <w:rtl/>
          <w:lang w:bidi="ar-EG"/>
        </w:rPr>
        <w:t>وَلَا أَنَا، إِلَّا أَنْ يَتَغَمَّدَنِيَ اللهُ مِنْهُ بِفَضْلٍ وَرَحْمَةٍ</w:t>
      </w:r>
      <w:r w:rsidRPr="00564049">
        <w:rPr>
          <w:rFonts w:ascii="Calibri" w:hAnsi="Calibri" w:cs="Calibri"/>
          <w:b/>
          <w:bCs/>
          <w:color w:val="002060"/>
          <w:sz w:val="36"/>
          <w:szCs w:val="36"/>
          <w:rtl/>
          <w:lang w:bidi="ar-EG"/>
        </w:rPr>
        <w:t>».</w:t>
      </w:r>
      <w:r w:rsidR="00564049">
        <w:rPr>
          <w:rFonts w:ascii="Calibri" w:hAnsi="Calibri" w:cs="Calibri" w:hint="cs"/>
          <w:sz w:val="36"/>
          <w:szCs w:val="36"/>
          <w:rtl/>
          <w:lang w:bidi="ar-EG"/>
        </w:rPr>
        <w:t xml:space="preserve"> </w:t>
      </w:r>
      <w:r w:rsidRPr="00D06E39">
        <w:rPr>
          <w:rFonts w:ascii="Calibri" w:hAnsi="Calibri" w:cs="Calibri"/>
          <w:sz w:val="36"/>
          <w:szCs w:val="36"/>
          <w:rtl/>
          <w:lang w:bidi="ar-EG"/>
        </w:rPr>
        <w:t>البخاري (٦٤٦٣)، ومسلم (٢٨١٦).</w:t>
      </w:r>
    </w:p>
    <w:p w14:paraId="78892C89" w14:textId="7587DB9E" w:rsidR="00D06E39" w:rsidRPr="00564049" w:rsidRDefault="00D06E39" w:rsidP="00564049">
      <w:pPr>
        <w:keepNext/>
        <w:widowControl w:val="0"/>
        <w:bidi/>
        <w:spacing w:line="240" w:lineRule="auto"/>
        <w:jc w:val="both"/>
        <w:outlineLvl w:val="2"/>
        <w:rPr>
          <w:rFonts w:ascii="Calibri" w:hAnsi="Calibri" w:cs="Calibri"/>
          <w:b/>
          <w:bCs/>
          <w:sz w:val="36"/>
          <w:szCs w:val="36"/>
          <w:highlight w:val="yellow"/>
          <w:u w:val="single"/>
          <w:lang w:bidi="ar-EG"/>
        </w:rPr>
      </w:pPr>
      <w:bookmarkStart w:id="86" w:name="_Toc237301949"/>
      <w:r w:rsidRPr="00564049">
        <w:rPr>
          <w:rFonts w:ascii="Calibri" w:hAnsi="Calibri" w:cs="Calibri"/>
          <w:b/>
          <w:bCs/>
          <w:sz w:val="36"/>
          <w:szCs w:val="36"/>
          <w:highlight w:val="yellow"/>
          <w:u w:val="single"/>
          <w:rtl/>
          <w:lang w:bidi="ar-EG"/>
        </w:rPr>
        <w:t>الوصيّة السادسة: الانشغال في مشروع رسالي يُصهَر فيه الهم والفكر والروح</w:t>
      </w:r>
      <w:bookmarkEnd w:id="86"/>
    </w:p>
    <w:p w14:paraId="417E8D0A"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لو كان لدى الإنسان أهدافٌ كبرى، ومشاريع يسعى لتحقيق الأهداف من خلالها، ثم وظّف طاقاته وفكره وجهده وماله لإنجاح هذه المشاريع؛ فإنّ هذا من أعظم ما يعينه على تجاوز كثير من التحديات المحيطة به.</w:t>
      </w:r>
    </w:p>
    <w:p w14:paraId="2EF5897B" w14:textId="13851861" w:rsidR="00D06E39" w:rsidRPr="00F312D4" w:rsidRDefault="00D06E39" w:rsidP="00F312D4">
      <w:pPr>
        <w:keepNext/>
        <w:widowControl w:val="0"/>
        <w:bidi/>
        <w:spacing w:line="240" w:lineRule="auto"/>
        <w:jc w:val="both"/>
        <w:outlineLvl w:val="2"/>
        <w:rPr>
          <w:rFonts w:ascii="Calibri" w:hAnsi="Calibri" w:cs="Calibri"/>
          <w:b/>
          <w:bCs/>
          <w:sz w:val="36"/>
          <w:szCs w:val="36"/>
          <w:highlight w:val="yellow"/>
          <w:u w:val="single"/>
          <w:lang w:bidi="ar-EG"/>
        </w:rPr>
      </w:pPr>
      <w:bookmarkStart w:id="87" w:name="_Toc237301950"/>
      <w:r w:rsidRPr="00F312D4">
        <w:rPr>
          <w:rFonts w:ascii="Calibri" w:hAnsi="Calibri" w:cs="Calibri"/>
          <w:b/>
          <w:bCs/>
          <w:sz w:val="36"/>
          <w:szCs w:val="36"/>
          <w:highlight w:val="yellow"/>
          <w:u w:val="single"/>
          <w:rtl/>
          <w:lang w:bidi="ar-EG"/>
        </w:rPr>
        <w:t>الوصيّة السابعة: تدريب النفس على المثابرة والمجاهدة والصبر، ونزع قيود التظلُّم والتَّشكِّي والتسخُّط</w:t>
      </w:r>
      <w:bookmarkEnd w:id="87"/>
    </w:p>
    <w:p w14:paraId="0CFA9E35" w14:textId="638D95C5" w:rsidR="00D06E39" w:rsidRPr="00D06E39" w:rsidRDefault="00D06E39" w:rsidP="00F312D4">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قال النبي ﷺ: «</w:t>
      </w:r>
      <w:r w:rsidRPr="00F312D4">
        <w:rPr>
          <w:rFonts w:ascii="Calibri" w:hAnsi="Calibri" w:cs="Calibri"/>
          <w:b/>
          <w:bCs/>
          <w:color w:val="196B24" w:themeColor="accent3"/>
          <w:sz w:val="36"/>
          <w:szCs w:val="36"/>
          <w:rtl/>
          <w:lang w:bidi="ar-EG"/>
        </w:rPr>
        <w:t>مَا أُعْطِيَ أَحَدٌ عَطَاءً خَيْرًا وَأَوْسَعَ مِنَ الصَّبْرِ</w:t>
      </w:r>
      <w:r w:rsidRPr="00D06E39">
        <w:rPr>
          <w:rFonts w:ascii="Calibri" w:hAnsi="Calibri" w:cs="Calibri"/>
          <w:sz w:val="36"/>
          <w:szCs w:val="36"/>
          <w:rtl/>
          <w:lang w:bidi="ar-EG"/>
        </w:rPr>
        <w:t>».</w:t>
      </w:r>
      <w:r w:rsidR="00F312D4">
        <w:rPr>
          <w:rFonts w:ascii="Calibri" w:hAnsi="Calibri" w:cs="Calibri" w:hint="cs"/>
          <w:sz w:val="36"/>
          <w:szCs w:val="36"/>
          <w:rtl/>
          <w:lang w:bidi="ar-EG"/>
        </w:rPr>
        <w:t xml:space="preserve"> </w:t>
      </w:r>
      <w:r w:rsidRPr="00D06E39">
        <w:rPr>
          <w:rFonts w:ascii="Calibri" w:hAnsi="Calibri" w:cs="Calibri"/>
          <w:sz w:val="36"/>
          <w:szCs w:val="36"/>
          <w:rtl/>
          <w:lang w:bidi="ar-EG"/>
        </w:rPr>
        <w:t>البخاري (١٤٦٩)، ومسلم (١٠٥٣).</w:t>
      </w:r>
      <w:r w:rsidR="00F312D4">
        <w:rPr>
          <w:rFonts w:ascii="Calibri" w:hAnsi="Calibri" w:cs="Calibri" w:hint="cs"/>
          <w:sz w:val="36"/>
          <w:szCs w:val="36"/>
          <w:rtl/>
          <w:lang w:bidi="ar-EG"/>
        </w:rPr>
        <w:t xml:space="preserve"> </w:t>
      </w:r>
      <w:r w:rsidRPr="00D06E39">
        <w:rPr>
          <w:rFonts w:ascii="Calibri" w:hAnsi="Calibri" w:cs="Calibri"/>
          <w:sz w:val="36"/>
          <w:szCs w:val="36"/>
          <w:rtl/>
          <w:lang w:bidi="ar-EG"/>
        </w:rPr>
        <w:t>وقال أيضًا ﷺ: «</w:t>
      </w:r>
      <w:r w:rsidRPr="00F312D4">
        <w:rPr>
          <w:rFonts w:ascii="Calibri" w:hAnsi="Calibri" w:cs="Calibri"/>
          <w:b/>
          <w:bCs/>
          <w:color w:val="196B24" w:themeColor="accent3"/>
          <w:sz w:val="36"/>
          <w:szCs w:val="36"/>
          <w:rtl/>
          <w:lang w:bidi="ar-EG"/>
        </w:rPr>
        <w:t>والصَّبْرُ ضِيَاءُ</w:t>
      </w:r>
      <w:r w:rsidRPr="00D06E39">
        <w:rPr>
          <w:rFonts w:ascii="Calibri" w:hAnsi="Calibri" w:cs="Calibri"/>
          <w:sz w:val="36"/>
          <w:szCs w:val="36"/>
          <w:rtl/>
          <w:lang w:bidi="ar-EG"/>
        </w:rPr>
        <w:t>».</w:t>
      </w:r>
      <w:r w:rsidR="00F312D4">
        <w:rPr>
          <w:rFonts w:ascii="Calibri" w:hAnsi="Calibri" w:cs="Calibri" w:hint="cs"/>
          <w:sz w:val="36"/>
          <w:szCs w:val="36"/>
          <w:rtl/>
          <w:lang w:bidi="ar-EG"/>
        </w:rPr>
        <w:t xml:space="preserve"> </w:t>
      </w:r>
      <w:r w:rsidRPr="00D06E39">
        <w:rPr>
          <w:rFonts w:ascii="Calibri" w:hAnsi="Calibri" w:cs="Calibri"/>
          <w:sz w:val="36"/>
          <w:szCs w:val="36"/>
          <w:rtl/>
          <w:lang w:bidi="ar-EG"/>
        </w:rPr>
        <w:t>مسلم (٢٢٣).</w:t>
      </w:r>
    </w:p>
    <w:p w14:paraId="05940E55" w14:textId="32ABE6C5" w:rsidR="00D06E39" w:rsidRPr="00F312D4" w:rsidRDefault="00D06E39" w:rsidP="00F312D4">
      <w:pPr>
        <w:keepNext/>
        <w:widowControl w:val="0"/>
        <w:bidi/>
        <w:spacing w:line="240" w:lineRule="auto"/>
        <w:jc w:val="both"/>
        <w:outlineLvl w:val="2"/>
        <w:rPr>
          <w:rFonts w:ascii="Calibri" w:hAnsi="Calibri" w:cs="Calibri"/>
          <w:b/>
          <w:bCs/>
          <w:sz w:val="36"/>
          <w:szCs w:val="36"/>
          <w:highlight w:val="yellow"/>
          <w:u w:val="single"/>
          <w:lang w:bidi="ar-EG"/>
        </w:rPr>
      </w:pPr>
      <w:bookmarkStart w:id="88" w:name="_Toc237301951"/>
      <w:r w:rsidRPr="00F312D4">
        <w:rPr>
          <w:rFonts w:ascii="Calibri" w:hAnsi="Calibri" w:cs="Calibri"/>
          <w:b/>
          <w:bCs/>
          <w:sz w:val="36"/>
          <w:szCs w:val="36"/>
          <w:highlight w:val="yellow"/>
          <w:u w:val="single"/>
          <w:rtl/>
          <w:lang w:bidi="ar-EG"/>
        </w:rPr>
        <w:t>الوصيّة الثامنة: إيجاد بيئة صالحة مُعينة على الخير</w:t>
      </w:r>
      <w:bookmarkEnd w:id="88"/>
    </w:p>
    <w:p w14:paraId="0D5DF79B" w14:textId="77777777" w:rsidR="00F312D4"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المهم للمرأة ألّا تتطلّب الكمال في البيئات الصالحة،</w:t>
      </w:r>
    </w:p>
    <w:p w14:paraId="12E4618F" w14:textId="77777777" w:rsidR="00F312D4" w:rsidRDefault="00D06E39" w:rsidP="00F312D4">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ومن المهم أن يكون هذا الصلاح متعلّقاً بالباطن ومرتبطا بحقائق العبودية لله سبحانه وتعالى،</w:t>
      </w:r>
    </w:p>
    <w:p w14:paraId="1BF67366" w14:textId="5E7F5608" w:rsidR="00D06E39" w:rsidRPr="00D06E39" w:rsidRDefault="00D06E39" w:rsidP="00F312D4">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lastRenderedPageBreak/>
        <w:t>كما قال سبحانه: ﴿</w:t>
      </w:r>
      <w:r w:rsidRPr="00F312D4">
        <w:rPr>
          <w:rFonts w:ascii="Calibri" w:hAnsi="Calibri" w:cs="Calibri"/>
          <w:b/>
          <w:bCs/>
          <w:color w:val="196B24" w:themeColor="accent3"/>
          <w:sz w:val="36"/>
          <w:szCs w:val="36"/>
          <w:rtl/>
          <w:lang w:bidi="ar-EG"/>
        </w:rPr>
        <w:t>وَٱصْبِرْ نَفْسَكَ مَعَ ٱلَّذِينَ يَدْعُونَ رَبَّهُم بِٱلْغَدَاةِ وَٱلْعَشِيِّ يُرِيدُونَ وَجْهَهُ</w:t>
      </w:r>
      <w:r w:rsidRPr="00D06E39">
        <w:rPr>
          <w:rFonts w:ascii="Calibri" w:hAnsi="Calibri" w:cs="Calibri"/>
          <w:sz w:val="36"/>
          <w:szCs w:val="36"/>
          <w:rtl/>
          <w:lang w:bidi="ar-EG"/>
        </w:rPr>
        <w:t>﴾ [الكهف: ٢٨].</w:t>
      </w:r>
    </w:p>
    <w:p w14:paraId="58B5E373" w14:textId="3D2AE7F6" w:rsidR="00D06E39" w:rsidRPr="00F312D4" w:rsidRDefault="00D06E39" w:rsidP="00F312D4">
      <w:pPr>
        <w:keepNext/>
        <w:widowControl w:val="0"/>
        <w:bidi/>
        <w:spacing w:line="240" w:lineRule="auto"/>
        <w:jc w:val="both"/>
        <w:outlineLvl w:val="2"/>
        <w:rPr>
          <w:rFonts w:ascii="Calibri" w:hAnsi="Calibri" w:cs="Calibri"/>
          <w:b/>
          <w:bCs/>
          <w:sz w:val="36"/>
          <w:szCs w:val="36"/>
          <w:highlight w:val="yellow"/>
          <w:u w:val="single"/>
          <w:lang w:bidi="ar-EG"/>
        </w:rPr>
      </w:pPr>
      <w:bookmarkStart w:id="89" w:name="_Toc237301952"/>
      <w:r w:rsidRPr="00F312D4">
        <w:rPr>
          <w:rFonts w:ascii="Calibri" w:hAnsi="Calibri" w:cs="Calibri"/>
          <w:b/>
          <w:bCs/>
          <w:sz w:val="36"/>
          <w:szCs w:val="36"/>
          <w:highlight w:val="yellow"/>
          <w:u w:val="single"/>
          <w:rtl/>
          <w:lang w:bidi="ar-EG"/>
        </w:rPr>
        <w:t>الوصيّة التاسعة: اتخاذ القدوات الصالحة</w:t>
      </w:r>
      <w:bookmarkEnd w:id="89"/>
    </w:p>
    <w:p w14:paraId="666086C8" w14:textId="77777777" w:rsidR="00747DD1" w:rsidRDefault="00D06E39" w:rsidP="00FF712A">
      <w:pPr>
        <w:widowControl w:val="0"/>
        <w:bidi/>
        <w:spacing w:line="240" w:lineRule="auto"/>
        <w:jc w:val="both"/>
        <w:rPr>
          <w:rFonts w:ascii="Calibri" w:hAnsi="Calibri" w:cs="Calibri"/>
          <w:sz w:val="36"/>
          <w:szCs w:val="36"/>
          <w:rtl/>
          <w:lang w:bidi="ar-EG"/>
        </w:rPr>
      </w:pPr>
      <w:r w:rsidRPr="00D06E39">
        <w:rPr>
          <w:rFonts w:ascii="Calibri" w:hAnsi="Calibri" w:cs="Calibri"/>
          <w:sz w:val="36"/>
          <w:szCs w:val="36"/>
          <w:rtl/>
          <w:lang w:bidi="ar-EG"/>
        </w:rPr>
        <w:t>وإذا كانت هذه القدوات من المعاصرات اللاتي يمكن مخالطتهنّ ومعايشتهنّ والاقتراب منهنّ فهذا خيرٌ وبركة، فإذا لم يحصل ذلك فيمكن الاستغناء بسِيَر الصالحات على مرّ التاريخ،</w:t>
      </w:r>
    </w:p>
    <w:p w14:paraId="54E392FC" w14:textId="201FA224" w:rsidR="00D06E39" w:rsidRPr="00D06E39" w:rsidRDefault="00D06E39" w:rsidP="00747DD1">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ولا يشترط أن يكون الاقتداء بالصالحات المعاصرات كليّا، بل يصحّ أن يكون في باب من الأبواب أو خصلة من الخصال دون غيرها كالإيمان أو العلم أو الصبر أو القوّة أو غير ذلك من معاني الخير، شريطةَ أن يكون اقتداءً واعيًا بعيداً عن التقديس أو تطلّب المثالية.</w:t>
      </w:r>
    </w:p>
    <w:p w14:paraId="398AB014" w14:textId="77777777" w:rsidR="00D06E39" w:rsidRPr="00747DD1" w:rsidRDefault="00D06E39" w:rsidP="00747DD1">
      <w:pPr>
        <w:keepNext/>
        <w:widowControl w:val="0"/>
        <w:bidi/>
        <w:spacing w:line="240" w:lineRule="auto"/>
        <w:jc w:val="center"/>
        <w:outlineLvl w:val="0"/>
        <w:rPr>
          <w:rFonts w:ascii="Calibri" w:hAnsi="Calibri" w:cs="Calibri"/>
          <w:b/>
          <w:bCs/>
          <w:sz w:val="36"/>
          <w:szCs w:val="36"/>
          <w:highlight w:val="yellow"/>
          <w:u w:val="single"/>
          <w:lang w:bidi="ar-EG"/>
        </w:rPr>
      </w:pPr>
      <w:bookmarkStart w:id="90" w:name="_Toc237301953"/>
      <w:r w:rsidRPr="00747DD1">
        <w:rPr>
          <w:rFonts w:ascii="Calibri" w:hAnsi="Calibri" w:cs="Calibri"/>
          <w:b/>
          <w:bCs/>
          <w:sz w:val="36"/>
          <w:szCs w:val="36"/>
          <w:highlight w:val="yellow"/>
          <w:u w:val="single"/>
          <w:rtl/>
          <w:lang w:bidi="ar-EG"/>
        </w:rPr>
        <w:t>الخاتمة</w:t>
      </w:r>
      <w:bookmarkEnd w:id="90"/>
    </w:p>
    <w:p w14:paraId="1891C3A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D06E39">
        <w:rPr>
          <w:rFonts w:ascii="Calibri" w:hAnsi="Calibri" w:cs="Calibri"/>
          <w:sz w:val="36"/>
          <w:szCs w:val="36"/>
          <w:rtl/>
          <w:lang w:bidi="ar-EG"/>
        </w:rPr>
        <w:t>وفي الختام يمكن تلخيص القضايا الكبرى التي أصّل لها الكتاب في ثلاث نقاط رئيسية على النحو التالي:</w:t>
      </w:r>
    </w:p>
    <w:p w14:paraId="2B0B0BEC" w14:textId="77777777" w:rsidR="00D06E39" w:rsidRPr="00D06E39" w:rsidRDefault="00D06E39" w:rsidP="00FF712A">
      <w:pPr>
        <w:widowControl w:val="0"/>
        <w:bidi/>
        <w:spacing w:line="240" w:lineRule="auto"/>
        <w:jc w:val="both"/>
        <w:rPr>
          <w:rFonts w:ascii="Calibri" w:hAnsi="Calibri" w:cs="Calibri"/>
          <w:sz w:val="36"/>
          <w:szCs w:val="36"/>
          <w:lang w:bidi="ar-EG"/>
        </w:rPr>
      </w:pPr>
      <w:r w:rsidRPr="00747DD1">
        <w:rPr>
          <w:rFonts w:ascii="Calibri" w:hAnsi="Calibri" w:cs="Calibri"/>
          <w:b/>
          <w:bCs/>
          <w:sz w:val="36"/>
          <w:szCs w:val="36"/>
          <w:rtl/>
          <w:lang w:bidi="ar-EG"/>
        </w:rPr>
        <w:t>أولاً:</w:t>
      </w:r>
      <w:r w:rsidRPr="00D06E39">
        <w:rPr>
          <w:rFonts w:ascii="Calibri" w:hAnsi="Calibri" w:cs="Calibri"/>
          <w:sz w:val="36"/>
          <w:szCs w:val="36"/>
          <w:rtl/>
          <w:lang w:bidi="ar-EG"/>
        </w:rPr>
        <w:t xml:space="preserve"> أن العبودية لله تعالى هي الغاية العظمى من خلق المرأة.</w:t>
      </w:r>
    </w:p>
    <w:p w14:paraId="61D5300E" w14:textId="77777777" w:rsidR="00D06E39" w:rsidRPr="00D06E39" w:rsidRDefault="00D06E39" w:rsidP="00FF712A">
      <w:pPr>
        <w:widowControl w:val="0"/>
        <w:bidi/>
        <w:spacing w:line="240" w:lineRule="auto"/>
        <w:jc w:val="both"/>
        <w:rPr>
          <w:rFonts w:ascii="Calibri" w:hAnsi="Calibri" w:cs="Calibri"/>
          <w:sz w:val="36"/>
          <w:szCs w:val="36"/>
          <w:lang w:bidi="ar-EG"/>
        </w:rPr>
      </w:pPr>
      <w:r w:rsidRPr="00747DD1">
        <w:rPr>
          <w:rFonts w:ascii="Calibri" w:hAnsi="Calibri" w:cs="Calibri"/>
          <w:b/>
          <w:bCs/>
          <w:sz w:val="36"/>
          <w:szCs w:val="36"/>
          <w:rtl/>
          <w:lang w:bidi="ar-EG"/>
        </w:rPr>
        <w:t>ثانيًا:</w:t>
      </w:r>
      <w:r w:rsidRPr="00D06E39">
        <w:rPr>
          <w:rFonts w:ascii="Calibri" w:hAnsi="Calibri" w:cs="Calibri"/>
          <w:sz w:val="36"/>
          <w:szCs w:val="36"/>
          <w:rtl/>
          <w:lang w:bidi="ar-EG"/>
        </w:rPr>
        <w:t xml:space="preserve"> أن من الأخطاء الكبيرة التي أوقعت كثيرًا من النساء في فخ النسوية نظرَهُنّ إلى باب المرأة بعين الحقوق فقط، وحصر هذه الحقوق في الدار الدنيوية.</w:t>
      </w:r>
    </w:p>
    <w:p w14:paraId="4AA16253" w14:textId="77777777" w:rsidR="00D06E39" w:rsidRPr="00D06E39" w:rsidRDefault="00D06E39" w:rsidP="00FF712A">
      <w:pPr>
        <w:widowControl w:val="0"/>
        <w:bidi/>
        <w:spacing w:line="240" w:lineRule="auto"/>
        <w:jc w:val="both"/>
        <w:rPr>
          <w:rFonts w:ascii="Calibri" w:hAnsi="Calibri" w:cs="Calibri"/>
          <w:sz w:val="36"/>
          <w:szCs w:val="36"/>
          <w:lang w:bidi="ar-EG"/>
        </w:rPr>
      </w:pPr>
      <w:r w:rsidRPr="00747DD1">
        <w:rPr>
          <w:rFonts w:ascii="Calibri" w:hAnsi="Calibri" w:cs="Calibri"/>
          <w:b/>
          <w:bCs/>
          <w:sz w:val="36"/>
          <w:szCs w:val="36"/>
          <w:rtl/>
          <w:lang w:bidi="ar-EG"/>
        </w:rPr>
        <w:t>ثالثا:</w:t>
      </w:r>
      <w:r w:rsidRPr="00D06E39">
        <w:rPr>
          <w:rFonts w:ascii="Calibri" w:hAnsi="Calibri" w:cs="Calibri"/>
          <w:sz w:val="36"/>
          <w:szCs w:val="36"/>
          <w:rtl/>
          <w:lang w:bidi="ar-EG"/>
        </w:rPr>
        <w:t xml:space="preserve"> أن واقع المسلمين اليوم يحتاج إلى إصلاح داخلي شمولي، وأن المرأة جزء أساسي من هذا الإصلاح.</w:t>
      </w:r>
    </w:p>
    <w:p w14:paraId="3DDC4C54" w14:textId="2C45F0CE" w:rsidR="00083788" w:rsidRPr="00D06E39" w:rsidRDefault="00D06E39" w:rsidP="00747DD1">
      <w:pPr>
        <w:widowControl w:val="0"/>
        <w:bidi/>
        <w:spacing w:line="240" w:lineRule="auto"/>
        <w:jc w:val="center"/>
        <w:rPr>
          <w:rFonts w:ascii="Calibri" w:hAnsi="Calibri" w:cs="Calibri"/>
          <w:sz w:val="36"/>
          <w:szCs w:val="36"/>
          <w:rtl/>
          <w:lang w:bidi="ar-EG"/>
        </w:rPr>
      </w:pPr>
      <w:r w:rsidRPr="00D06E39">
        <w:rPr>
          <w:rFonts w:ascii="Calibri" w:hAnsi="Calibri" w:cs="Calibri"/>
          <w:sz w:val="36"/>
          <w:szCs w:val="36"/>
          <w:rtl/>
          <w:lang w:bidi="ar-EG"/>
        </w:rPr>
        <w:t>وصَلِّ اللهمَّ على نبينا محمدٍ وعلى آله وصحبه أجمعين.</w:t>
      </w:r>
    </w:p>
    <w:sectPr w:rsidR="00083788" w:rsidRPr="00D06E39" w:rsidSect="00525D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06"/>
    <w:rsid w:val="0008038F"/>
    <w:rsid w:val="00082797"/>
    <w:rsid w:val="00083788"/>
    <w:rsid w:val="000D0B9C"/>
    <w:rsid w:val="000E5187"/>
    <w:rsid w:val="00163690"/>
    <w:rsid w:val="00164A1D"/>
    <w:rsid w:val="001968C4"/>
    <w:rsid w:val="001A35D0"/>
    <w:rsid w:val="001E7CD6"/>
    <w:rsid w:val="00201D40"/>
    <w:rsid w:val="002579BB"/>
    <w:rsid w:val="00267F31"/>
    <w:rsid w:val="002A307B"/>
    <w:rsid w:val="002A3652"/>
    <w:rsid w:val="002C3F41"/>
    <w:rsid w:val="00303361"/>
    <w:rsid w:val="00325EEC"/>
    <w:rsid w:val="00357D9C"/>
    <w:rsid w:val="00373D98"/>
    <w:rsid w:val="00386D64"/>
    <w:rsid w:val="003B7B83"/>
    <w:rsid w:val="003B7EA7"/>
    <w:rsid w:val="003F5509"/>
    <w:rsid w:val="0042070C"/>
    <w:rsid w:val="00431B7A"/>
    <w:rsid w:val="00461234"/>
    <w:rsid w:val="004974F0"/>
    <w:rsid w:val="00497E7D"/>
    <w:rsid w:val="004A0E14"/>
    <w:rsid w:val="004A1DF5"/>
    <w:rsid w:val="004D017C"/>
    <w:rsid w:val="004E4E28"/>
    <w:rsid w:val="00504E35"/>
    <w:rsid w:val="00515295"/>
    <w:rsid w:val="00522FD3"/>
    <w:rsid w:val="00525D8C"/>
    <w:rsid w:val="005504AA"/>
    <w:rsid w:val="00552100"/>
    <w:rsid w:val="00564049"/>
    <w:rsid w:val="00597E6B"/>
    <w:rsid w:val="005A5E0F"/>
    <w:rsid w:val="005D090E"/>
    <w:rsid w:val="005D1E25"/>
    <w:rsid w:val="005D5772"/>
    <w:rsid w:val="005E6E4F"/>
    <w:rsid w:val="005F10EA"/>
    <w:rsid w:val="005F763F"/>
    <w:rsid w:val="00622730"/>
    <w:rsid w:val="00637BA0"/>
    <w:rsid w:val="00641F68"/>
    <w:rsid w:val="00644607"/>
    <w:rsid w:val="00666B43"/>
    <w:rsid w:val="00682206"/>
    <w:rsid w:val="006A6B52"/>
    <w:rsid w:val="006B35FE"/>
    <w:rsid w:val="006E27E4"/>
    <w:rsid w:val="00701849"/>
    <w:rsid w:val="00725B65"/>
    <w:rsid w:val="00733804"/>
    <w:rsid w:val="00747DD1"/>
    <w:rsid w:val="007677E5"/>
    <w:rsid w:val="007958C2"/>
    <w:rsid w:val="007B18E8"/>
    <w:rsid w:val="00816B32"/>
    <w:rsid w:val="00893B56"/>
    <w:rsid w:val="0089751A"/>
    <w:rsid w:val="008B0FF6"/>
    <w:rsid w:val="008D1B5E"/>
    <w:rsid w:val="00901038"/>
    <w:rsid w:val="00901216"/>
    <w:rsid w:val="00905C10"/>
    <w:rsid w:val="009164EA"/>
    <w:rsid w:val="009227F8"/>
    <w:rsid w:val="00946250"/>
    <w:rsid w:val="00964665"/>
    <w:rsid w:val="00993B4F"/>
    <w:rsid w:val="009A3EC0"/>
    <w:rsid w:val="009D1736"/>
    <w:rsid w:val="009F28C5"/>
    <w:rsid w:val="00A0073E"/>
    <w:rsid w:val="00A00929"/>
    <w:rsid w:val="00A35F10"/>
    <w:rsid w:val="00AA2DC4"/>
    <w:rsid w:val="00B1660C"/>
    <w:rsid w:val="00B41844"/>
    <w:rsid w:val="00B565A1"/>
    <w:rsid w:val="00B5757F"/>
    <w:rsid w:val="00B6202A"/>
    <w:rsid w:val="00B63A8E"/>
    <w:rsid w:val="00B66890"/>
    <w:rsid w:val="00BF462E"/>
    <w:rsid w:val="00C7522A"/>
    <w:rsid w:val="00CC3950"/>
    <w:rsid w:val="00D01E6F"/>
    <w:rsid w:val="00D06E39"/>
    <w:rsid w:val="00D10B25"/>
    <w:rsid w:val="00D976AA"/>
    <w:rsid w:val="00DA4EDB"/>
    <w:rsid w:val="00DD6B3F"/>
    <w:rsid w:val="00E12C7E"/>
    <w:rsid w:val="00E27341"/>
    <w:rsid w:val="00E4401D"/>
    <w:rsid w:val="00E726F5"/>
    <w:rsid w:val="00E847A2"/>
    <w:rsid w:val="00EA20F0"/>
    <w:rsid w:val="00EA3ABD"/>
    <w:rsid w:val="00ED0FAE"/>
    <w:rsid w:val="00EF33C2"/>
    <w:rsid w:val="00F02B31"/>
    <w:rsid w:val="00F04A26"/>
    <w:rsid w:val="00F1687E"/>
    <w:rsid w:val="00F312D4"/>
    <w:rsid w:val="00F66F1F"/>
    <w:rsid w:val="00F73D17"/>
    <w:rsid w:val="00FF71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9392"/>
  <w15:chartTrackingRefBased/>
  <w15:docId w15:val="{09608C17-62CE-4FC1-938F-AD386F5C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206"/>
    <w:rPr>
      <w:rFonts w:eastAsiaTheme="majorEastAsia" w:cstheme="majorBidi"/>
      <w:color w:val="272727" w:themeColor="text1" w:themeTint="D8"/>
    </w:rPr>
  </w:style>
  <w:style w:type="paragraph" w:styleId="Title">
    <w:name w:val="Title"/>
    <w:basedOn w:val="Normal"/>
    <w:next w:val="Normal"/>
    <w:link w:val="TitleChar"/>
    <w:uiPriority w:val="10"/>
    <w:qFormat/>
    <w:rsid w:val="00682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206"/>
    <w:pPr>
      <w:spacing w:before="160"/>
      <w:jc w:val="center"/>
    </w:pPr>
    <w:rPr>
      <w:i/>
      <w:iCs/>
      <w:color w:val="404040" w:themeColor="text1" w:themeTint="BF"/>
    </w:rPr>
  </w:style>
  <w:style w:type="character" w:customStyle="1" w:styleId="QuoteChar">
    <w:name w:val="Quote Char"/>
    <w:basedOn w:val="DefaultParagraphFont"/>
    <w:link w:val="Quote"/>
    <w:uiPriority w:val="29"/>
    <w:rsid w:val="00682206"/>
    <w:rPr>
      <w:i/>
      <w:iCs/>
      <w:color w:val="404040" w:themeColor="text1" w:themeTint="BF"/>
    </w:rPr>
  </w:style>
  <w:style w:type="paragraph" w:styleId="ListParagraph">
    <w:name w:val="List Paragraph"/>
    <w:basedOn w:val="Normal"/>
    <w:uiPriority w:val="34"/>
    <w:qFormat/>
    <w:rsid w:val="00682206"/>
    <w:pPr>
      <w:ind w:left="720"/>
      <w:contextualSpacing/>
    </w:pPr>
  </w:style>
  <w:style w:type="character" w:styleId="IntenseEmphasis">
    <w:name w:val="Intense Emphasis"/>
    <w:basedOn w:val="DefaultParagraphFont"/>
    <w:uiPriority w:val="21"/>
    <w:qFormat/>
    <w:rsid w:val="00682206"/>
    <w:rPr>
      <w:i/>
      <w:iCs/>
      <w:color w:val="0F4761" w:themeColor="accent1" w:themeShade="BF"/>
    </w:rPr>
  </w:style>
  <w:style w:type="paragraph" w:styleId="IntenseQuote">
    <w:name w:val="Intense Quote"/>
    <w:basedOn w:val="Normal"/>
    <w:next w:val="Normal"/>
    <w:link w:val="IntenseQuoteChar"/>
    <w:uiPriority w:val="30"/>
    <w:qFormat/>
    <w:rsid w:val="00682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206"/>
    <w:rPr>
      <w:i/>
      <w:iCs/>
      <w:color w:val="0F4761" w:themeColor="accent1" w:themeShade="BF"/>
    </w:rPr>
  </w:style>
  <w:style w:type="character" w:styleId="IntenseReference">
    <w:name w:val="Intense Reference"/>
    <w:basedOn w:val="DefaultParagraphFont"/>
    <w:uiPriority w:val="32"/>
    <w:qFormat/>
    <w:rsid w:val="00682206"/>
    <w:rPr>
      <w:b/>
      <w:bCs/>
      <w:smallCaps/>
      <w:color w:val="0F4761" w:themeColor="accent1" w:themeShade="BF"/>
      <w:spacing w:val="5"/>
    </w:rPr>
  </w:style>
  <w:style w:type="paragraph" w:styleId="TOC1">
    <w:name w:val="toc 1"/>
    <w:basedOn w:val="Normal"/>
    <w:next w:val="Normal"/>
    <w:autoRedefine/>
    <w:uiPriority w:val="39"/>
    <w:unhideWhenUsed/>
    <w:rsid w:val="004A0E14"/>
    <w:pPr>
      <w:spacing w:after="100"/>
    </w:pPr>
  </w:style>
  <w:style w:type="paragraph" w:styleId="TOC2">
    <w:name w:val="toc 2"/>
    <w:basedOn w:val="Normal"/>
    <w:next w:val="Normal"/>
    <w:autoRedefine/>
    <w:uiPriority w:val="39"/>
    <w:unhideWhenUsed/>
    <w:rsid w:val="004A0E14"/>
    <w:pPr>
      <w:spacing w:after="100"/>
      <w:ind w:left="240"/>
    </w:pPr>
  </w:style>
  <w:style w:type="paragraph" w:styleId="TOC3">
    <w:name w:val="toc 3"/>
    <w:basedOn w:val="Normal"/>
    <w:next w:val="Normal"/>
    <w:autoRedefine/>
    <w:uiPriority w:val="39"/>
    <w:unhideWhenUsed/>
    <w:rsid w:val="004A0E14"/>
    <w:pPr>
      <w:spacing w:after="100"/>
      <w:ind w:left="480"/>
    </w:pPr>
  </w:style>
  <w:style w:type="paragraph" w:styleId="TOC4">
    <w:name w:val="toc 4"/>
    <w:basedOn w:val="Normal"/>
    <w:next w:val="Normal"/>
    <w:autoRedefine/>
    <w:uiPriority w:val="39"/>
    <w:unhideWhenUsed/>
    <w:rsid w:val="004A0E14"/>
    <w:pPr>
      <w:spacing w:after="100"/>
      <w:ind w:left="720"/>
    </w:pPr>
    <w:rPr>
      <w:rFonts w:eastAsiaTheme="minorEastAsia"/>
    </w:rPr>
  </w:style>
  <w:style w:type="paragraph" w:styleId="TOC5">
    <w:name w:val="toc 5"/>
    <w:basedOn w:val="Normal"/>
    <w:next w:val="Normal"/>
    <w:autoRedefine/>
    <w:uiPriority w:val="39"/>
    <w:unhideWhenUsed/>
    <w:rsid w:val="004A0E14"/>
    <w:pPr>
      <w:spacing w:after="100"/>
      <w:ind w:left="960"/>
    </w:pPr>
    <w:rPr>
      <w:rFonts w:eastAsiaTheme="minorEastAsia"/>
    </w:rPr>
  </w:style>
  <w:style w:type="paragraph" w:styleId="TOC6">
    <w:name w:val="toc 6"/>
    <w:basedOn w:val="Normal"/>
    <w:next w:val="Normal"/>
    <w:autoRedefine/>
    <w:uiPriority w:val="39"/>
    <w:unhideWhenUsed/>
    <w:rsid w:val="004A0E14"/>
    <w:pPr>
      <w:spacing w:after="100"/>
      <w:ind w:left="1200"/>
    </w:pPr>
    <w:rPr>
      <w:rFonts w:eastAsiaTheme="minorEastAsia"/>
    </w:rPr>
  </w:style>
  <w:style w:type="paragraph" w:styleId="TOC7">
    <w:name w:val="toc 7"/>
    <w:basedOn w:val="Normal"/>
    <w:next w:val="Normal"/>
    <w:autoRedefine/>
    <w:uiPriority w:val="39"/>
    <w:unhideWhenUsed/>
    <w:rsid w:val="004A0E14"/>
    <w:pPr>
      <w:spacing w:after="100"/>
      <w:ind w:left="1440"/>
    </w:pPr>
    <w:rPr>
      <w:rFonts w:eastAsiaTheme="minorEastAsia"/>
    </w:rPr>
  </w:style>
  <w:style w:type="paragraph" w:styleId="TOC8">
    <w:name w:val="toc 8"/>
    <w:basedOn w:val="Normal"/>
    <w:next w:val="Normal"/>
    <w:autoRedefine/>
    <w:uiPriority w:val="39"/>
    <w:unhideWhenUsed/>
    <w:rsid w:val="004A0E14"/>
    <w:pPr>
      <w:spacing w:after="100"/>
      <w:ind w:left="1680"/>
    </w:pPr>
    <w:rPr>
      <w:rFonts w:eastAsiaTheme="minorEastAsia"/>
    </w:rPr>
  </w:style>
  <w:style w:type="paragraph" w:styleId="TOC9">
    <w:name w:val="toc 9"/>
    <w:basedOn w:val="Normal"/>
    <w:next w:val="Normal"/>
    <w:autoRedefine/>
    <w:uiPriority w:val="39"/>
    <w:unhideWhenUsed/>
    <w:rsid w:val="004A0E14"/>
    <w:pPr>
      <w:spacing w:after="100"/>
      <w:ind w:left="1920"/>
    </w:pPr>
    <w:rPr>
      <w:rFonts w:eastAsiaTheme="minorEastAsia"/>
    </w:rPr>
  </w:style>
  <w:style w:type="character" w:styleId="Hyperlink">
    <w:name w:val="Hyperlink"/>
    <w:basedOn w:val="DefaultParagraphFont"/>
    <w:uiPriority w:val="99"/>
    <w:unhideWhenUsed/>
    <w:rsid w:val="004A0E14"/>
    <w:rPr>
      <w:color w:val="467886" w:themeColor="hyperlink"/>
      <w:u w:val="single"/>
    </w:rPr>
  </w:style>
  <w:style w:type="character" w:styleId="UnresolvedMention">
    <w:name w:val="Unresolved Mention"/>
    <w:basedOn w:val="DefaultParagraphFont"/>
    <w:uiPriority w:val="99"/>
    <w:semiHidden/>
    <w:unhideWhenUsed/>
    <w:rsid w:val="004A0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A9306-A73D-413B-8841-70AC3597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11805</Words>
  <Characters>67295</Characters>
  <Application>Microsoft Office Word</Application>
  <DocSecurity>0</DocSecurity>
  <Lines>560</Lines>
  <Paragraphs>157</Paragraphs>
  <ScaleCrop>false</ScaleCrop>
  <Company/>
  <LinksUpToDate>false</LinksUpToDate>
  <CharactersWithSpaces>78943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2</cp:revision>
  <dcterms:created xsi:type="dcterms:W3CDTF">2026-08-10T21:55:00Z</dcterms:created>
  <dcterms:modified xsi:type="dcterms:W3CDTF">2026-08-10T21:55:00Z</dcterms:modified>
</cp:coreProperties>
</file>