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E325D" w14:textId="24BA5FD1" w:rsidR="00083788" w:rsidRPr="00607827" w:rsidRDefault="002A6FCF" w:rsidP="00607827">
      <w:pPr>
        <w:widowControl w:val="0"/>
        <w:bidi/>
        <w:spacing w:line="240" w:lineRule="auto"/>
        <w:jc w:val="center"/>
        <w:rPr>
          <w:rFonts w:ascii="Calibri" w:hAnsi="Calibri" w:cs="Calibri"/>
          <w:sz w:val="32"/>
          <w:szCs w:val="32"/>
          <w:rtl/>
          <w:lang w:bidi="ar-EG"/>
        </w:rPr>
      </w:pPr>
      <w:r w:rsidRPr="00607827">
        <w:rPr>
          <w:rFonts w:ascii="Calibri" w:hAnsi="Calibri" w:cs="Calibri"/>
          <w:sz w:val="32"/>
          <w:szCs w:val="32"/>
          <w:rtl/>
          <w:lang w:bidi="ar-EG"/>
        </w:rPr>
        <w:t>بسم الله الرحمن الرحيم</w:t>
      </w:r>
    </w:p>
    <w:p w14:paraId="08C3D075" w14:textId="6E96522E" w:rsidR="00966FC0" w:rsidRPr="00607827" w:rsidRDefault="00966FC0" w:rsidP="00607827">
      <w:pPr>
        <w:widowControl w:val="0"/>
        <w:bidi/>
        <w:spacing w:line="240" w:lineRule="auto"/>
        <w:jc w:val="center"/>
        <w:rPr>
          <w:rFonts w:ascii="Calibri" w:hAnsi="Calibri" w:cs="Calibri"/>
          <w:b/>
          <w:bCs/>
          <w:sz w:val="32"/>
          <w:szCs w:val="32"/>
          <w:u w:val="single"/>
          <w:rtl/>
          <w:lang w:bidi="ar-EG"/>
        </w:rPr>
      </w:pPr>
      <w:r w:rsidRPr="00607827">
        <w:rPr>
          <w:rFonts w:ascii="Calibri" w:hAnsi="Calibri" w:cs="Calibri"/>
          <w:b/>
          <w:bCs/>
          <w:sz w:val="32"/>
          <w:szCs w:val="32"/>
          <w:highlight w:val="yellow"/>
          <w:u w:val="single"/>
          <w:rtl/>
          <w:lang w:bidi="ar-EG"/>
        </w:rPr>
        <w:t>خُلاصة كتاب:</w:t>
      </w:r>
    </w:p>
    <w:p w14:paraId="62986FC1" w14:textId="752CC85F" w:rsidR="00966FC0" w:rsidRPr="00607827" w:rsidRDefault="00966FC0" w:rsidP="00607827">
      <w:pPr>
        <w:widowControl w:val="0"/>
        <w:bidi/>
        <w:spacing w:line="240" w:lineRule="auto"/>
        <w:jc w:val="center"/>
        <w:rPr>
          <w:rFonts w:ascii="Calibri" w:hAnsi="Calibri" w:cs="Calibri"/>
          <w:b/>
          <w:bCs/>
          <w:sz w:val="32"/>
          <w:szCs w:val="32"/>
          <w:rtl/>
          <w:lang w:bidi="ar-EG"/>
        </w:rPr>
      </w:pPr>
      <w:r w:rsidRPr="00607827">
        <w:rPr>
          <w:rFonts w:ascii="Calibri" w:hAnsi="Calibri" w:cs="Calibri"/>
          <w:b/>
          <w:bCs/>
          <w:sz w:val="32"/>
          <w:szCs w:val="32"/>
          <w:rtl/>
          <w:lang w:bidi="ar-EG"/>
        </w:rPr>
        <w:t>الرسالة الخاتمة</w:t>
      </w:r>
    </w:p>
    <w:p w14:paraId="47756A43" w14:textId="5FCB62CD" w:rsidR="00966FC0" w:rsidRDefault="00966FC0" w:rsidP="00607827">
      <w:pPr>
        <w:widowControl w:val="0"/>
        <w:bidi/>
        <w:spacing w:line="240" w:lineRule="auto"/>
        <w:jc w:val="center"/>
        <w:rPr>
          <w:rFonts w:ascii="Calibri" w:hAnsi="Calibri" w:cs="Calibri"/>
          <w:b/>
          <w:bCs/>
          <w:sz w:val="32"/>
          <w:szCs w:val="32"/>
          <w:rtl/>
          <w:lang w:bidi="ar-EG"/>
        </w:rPr>
      </w:pPr>
      <w:r w:rsidRPr="00607827">
        <w:rPr>
          <w:rFonts w:ascii="Calibri" w:hAnsi="Calibri" w:cs="Calibri"/>
          <w:b/>
          <w:bCs/>
          <w:sz w:val="32"/>
          <w:szCs w:val="32"/>
          <w:rtl/>
          <w:lang w:bidi="ar-EG"/>
        </w:rPr>
        <w:t>تأليف: عبد الرحمن عزَّام</w:t>
      </w:r>
    </w:p>
    <w:p w14:paraId="065683F7" w14:textId="68AF6834" w:rsidR="00CA205A" w:rsidRPr="00CA205A" w:rsidRDefault="00CA205A" w:rsidP="00CA205A">
      <w:pPr>
        <w:widowControl w:val="0"/>
        <w:bidi/>
        <w:spacing w:line="240" w:lineRule="auto"/>
        <w:jc w:val="both"/>
        <w:rPr>
          <w:rFonts w:ascii="Calibri" w:hAnsi="Calibri" w:cs="Calibri" w:hint="cs"/>
          <w:b/>
          <w:bCs/>
          <w:sz w:val="32"/>
          <w:szCs w:val="32"/>
          <w:u w:val="single"/>
          <w:rtl/>
          <w:lang w:bidi="ar-EG"/>
        </w:rPr>
      </w:pPr>
      <w:r w:rsidRPr="00CA205A">
        <w:rPr>
          <w:rFonts w:ascii="Calibri" w:hAnsi="Calibri" w:cs="Calibri" w:hint="cs"/>
          <w:b/>
          <w:bCs/>
          <w:sz w:val="32"/>
          <w:szCs w:val="32"/>
          <w:highlight w:val="yellow"/>
          <w:u w:val="single"/>
          <w:rtl/>
          <w:lang w:bidi="ar-EG"/>
        </w:rPr>
        <w:t>الفهرس:</w:t>
      </w:r>
    </w:p>
    <w:p w14:paraId="695E8212" w14:textId="5ABCAB71" w:rsidR="00CA205A" w:rsidRPr="00CA205A" w:rsidRDefault="00CA205A" w:rsidP="00CA205A">
      <w:pPr>
        <w:pStyle w:val="TOC1"/>
        <w:tabs>
          <w:tab w:val="right" w:leader="dot" w:pos="10790"/>
        </w:tabs>
        <w:bidi/>
        <w:spacing w:after="0" w:line="240" w:lineRule="auto"/>
        <w:jc w:val="both"/>
        <w:rPr>
          <w:rFonts w:ascii="Calibri" w:hAnsi="Calibri" w:cs="Calibri"/>
          <w:noProof/>
          <w:sz w:val="32"/>
          <w:szCs w:val="32"/>
        </w:rPr>
      </w:pPr>
      <w:r>
        <w:rPr>
          <w:rFonts w:ascii="Calibri" w:hAnsi="Calibri" w:cs="Calibri"/>
          <w:sz w:val="32"/>
          <w:szCs w:val="32"/>
          <w:rtl/>
          <w:lang w:bidi="ar-EG"/>
        </w:rPr>
        <w:fldChar w:fldCharType="begin"/>
      </w:r>
      <w:r>
        <w:rPr>
          <w:rFonts w:ascii="Calibri" w:hAnsi="Calibri" w:cs="Calibri"/>
          <w:sz w:val="32"/>
          <w:szCs w:val="32"/>
          <w:rtl/>
          <w:lang w:bidi="ar-EG"/>
        </w:rPr>
        <w:instrText xml:space="preserve"> </w:instrText>
      </w:r>
      <w:r>
        <w:rPr>
          <w:rFonts w:ascii="Calibri" w:hAnsi="Calibri" w:cs="Calibri"/>
          <w:sz w:val="32"/>
          <w:szCs w:val="32"/>
          <w:lang w:bidi="ar-EG"/>
        </w:rPr>
        <w:instrText>TOC</w:instrText>
      </w:r>
      <w:r>
        <w:rPr>
          <w:rFonts w:ascii="Calibri" w:hAnsi="Calibri" w:cs="Calibri"/>
          <w:sz w:val="32"/>
          <w:szCs w:val="32"/>
          <w:rtl/>
          <w:lang w:bidi="ar-EG"/>
        </w:rPr>
        <w:instrText xml:space="preserve"> \</w:instrText>
      </w:r>
      <w:r>
        <w:rPr>
          <w:rFonts w:ascii="Calibri" w:hAnsi="Calibri" w:cs="Calibri"/>
          <w:sz w:val="32"/>
          <w:szCs w:val="32"/>
          <w:lang w:bidi="ar-EG"/>
        </w:rPr>
        <w:instrText>o "1-3" \h \z \u</w:instrText>
      </w:r>
      <w:r>
        <w:rPr>
          <w:rFonts w:ascii="Calibri" w:hAnsi="Calibri" w:cs="Calibri"/>
          <w:sz w:val="32"/>
          <w:szCs w:val="32"/>
          <w:rtl/>
          <w:lang w:bidi="ar-EG"/>
        </w:rPr>
        <w:instrText xml:space="preserve"> </w:instrText>
      </w:r>
      <w:r>
        <w:rPr>
          <w:rFonts w:ascii="Calibri" w:hAnsi="Calibri" w:cs="Calibri"/>
          <w:sz w:val="32"/>
          <w:szCs w:val="32"/>
          <w:rtl/>
          <w:lang w:bidi="ar-EG"/>
        </w:rPr>
        <w:fldChar w:fldCharType="separate"/>
      </w:r>
      <w:hyperlink w:anchor="_Toc241624076" w:history="1">
        <w:r w:rsidRPr="00CA205A">
          <w:rPr>
            <w:rStyle w:val="Hyperlink"/>
            <w:rFonts w:ascii="Calibri" w:hAnsi="Calibri" w:cs="Calibri"/>
            <w:noProof/>
            <w:sz w:val="32"/>
            <w:szCs w:val="32"/>
            <w:rtl/>
            <w:lang w:bidi="ar-EG"/>
          </w:rPr>
          <w:t>السيرة الذاتية للمؤلف: عبد الرحمن عزام، فارس العروبة وجندي الإسلام</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_Toc241624076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8</w:t>
        </w:r>
        <w:r w:rsidRPr="00CA205A">
          <w:rPr>
            <w:rStyle w:val="Hyperlink"/>
            <w:rFonts w:ascii="Calibri" w:hAnsi="Calibri" w:cs="Calibri"/>
            <w:noProof/>
            <w:sz w:val="32"/>
            <w:szCs w:val="32"/>
          </w:rPr>
          <w:fldChar w:fldCharType="end"/>
        </w:r>
      </w:hyperlink>
    </w:p>
    <w:p w14:paraId="69B0CE8B" w14:textId="02957384"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077" w:history="1">
        <w:r w:rsidRPr="00CA205A">
          <w:rPr>
            <w:rStyle w:val="Hyperlink"/>
            <w:rFonts w:ascii="Calibri" w:hAnsi="Calibri" w:cs="Calibri"/>
            <w:noProof/>
            <w:sz w:val="32"/>
            <w:szCs w:val="32"/>
            <w:rtl/>
            <w:lang w:bidi="ar-EG"/>
          </w:rPr>
          <w:t>أ- المولد والنشأة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_Toc241624077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8</w:t>
        </w:r>
        <w:r w:rsidRPr="00CA205A">
          <w:rPr>
            <w:rStyle w:val="Hyperlink"/>
            <w:rFonts w:ascii="Calibri" w:hAnsi="Calibri" w:cs="Calibri"/>
            <w:noProof/>
            <w:sz w:val="32"/>
            <w:szCs w:val="32"/>
          </w:rPr>
          <w:fldChar w:fldCharType="end"/>
        </w:r>
      </w:hyperlink>
    </w:p>
    <w:p w14:paraId="3EF09AD0" w14:textId="714AD491"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078" w:history="1">
        <w:r w:rsidRPr="00CA205A">
          <w:rPr>
            <w:rStyle w:val="Hyperlink"/>
            <w:rFonts w:ascii="Calibri" w:hAnsi="Calibri" w:cs="Calibri"/>
            <w:noProof/>
            <w:sz w:val="32"/>
            <w:szCs w:val="32"/>
            <w:rtl/>
            <w:lang w:bidi="ar-EG"/>
          </w:rPr>
          <w:t>ب - فلسفة عبد الرحمن عزام</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_Toc241624078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8</w:t>
        </w:r>
        <w:r w:rsidRPr="00CA205A">
          <w:rPr>
            <w:rStyle w:val="Hyperlink"/>
            <w:rFonts w:ascii="Calibri" w:hAnsi="Calibri" w:cs="Calibri"/>
            <w:noProof/>
            <w:sz w:val="32"/>
            <w:szCs w:val="32"/>
          </w:rPr>
          <w:fldChar w:fldCharType="end"/>
        </w:r>
      </w:hyperlink>
    </w:p>
    <w:p w14:paraId="2F70021E" w14:textId="78D29BC4"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079" w:history="1">
        <w:r w:rsidRPr="00CA205A">
          <w:rPr>
            <w:rStyle w:val="Hyperlink"/>
            <w:rFonts w:ascii="Calibri" w:hAnsi="Calibri" w:cs="Calibri"/>
            <w:noProof/>
            <w:sz w:val="32"/>
            <w:szCs w:val="32"/>
            <w:rtl/>
            <w:lang w:bidi="ar-EG"/>
          </w:rPr>
          <w:t>١- عبد الرحمن عزام والإسلام</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_Toc241624079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8</w:t>
        </w:r>
        <w:r w:rsidRPr="00CA205A">
          <w:rPr>
            <w:rStyle w:val="Hyperlink"/>
            <w:rFonts w:ascii="Calibri" w:hAnsi="Calibri" w:cs="Calibri"/>
            <w:noProof/>
            <w:sz w:val="32"/>
            <w:szCs w:val="32"/>
          </w:rPr>
          <w:fldChar w:fldCharType="end"/>
        </w:r>
      </w:hyperlink>
    </w:p>
    <w:p w14:paraId="770E0998" w14:textId="41714899"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080" w:history="1">
        <w:r w:rsidRPr="00CA205A">
          <w:rPr>
            <w:rStyle w:val="Hyperlink"/>
            <w:rFonts w:ascii="Calibri" w:hAnsi="Calibri" w:cs="Calibri"/>
            <w:noProof/>
            <w:sz w:val="32"/>
            <w:szCs w:val="32"/>
            <w:rtl/>
            <w:lang w:bidi="ar-EG"/>
          </w:rPr>
          <w:t>٢- عبد الرحمن عزام والعروبة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_Toc241624080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8</w:t>
        </w:r>
        <w:r w:rsidRPr="00CA205A">
          <w:rPr>
            <w:rStyle w:val="Hyperlink"/>
            <w:rFonts w:ascii="Calibri" w:hAnsi="Calibri" w:cs="Calibri"/>
            <w:noProof/>
            <w:sz w:val="32"/>
            <w:szCs w:val="32"/>
          </w:rPr>
          <w:fldChar w:fldCharType="end"/>
        </w:r>
      </w:hyperlink>
    </w:p>
    <w:p w14:paraId="7092FE1B" w14:textId="7FC6162D"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081" w:history="1">
        <w:r w:rsidRPr="00CA205A">
          <w:rPr>
            <w:rStyle w:val="Hyperlink"/>
            <w:rFonts w:ascii="Calibri" w:hAnsi="Calibri" w:cs="Calibri"/>
            <w:noProof/>
            <w:sz w:val="32"/>
            <w:szCs w:val="32"/>
            <w:rtl/>
            <w:lang w:bidi="ar-EG"/>
          </w:rPr>
          <w:t>ج - الأنشطة السياسية والديبلوماسية والعسكرية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_Toc241624081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8</w:t>
        </w:r>
        <w:r w:rsidRPr="00CA205A">
          <w:rPr>
            <w:rStyle w:val="Hyperlink"/>
            <w:rFonts w:ascii="Calibri" w:hAnsi="Calibri" w:cs="Calibri"/>
            <w:noProof/>
            <w:sz w:val="32"/>
            <w:szCs w:val="32"/>
          </w:rPr>
          <w:fldChar w:fldCharType="end"/>
        </w:r>
      </w:hyperlink>
    </w:p>
    <w:p w14:paraId="522B559B" w14:textId="572542FA"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082" w:history="1">
        <w:r w:rsidRPr="00CA205A">
          <w:rPr>
            <w:rStyle w:val="Hyperlink"/>
            <w:rFonts w:ascii="Calibri" w:hAnsi="Calibri" w:cs="Calibri"/>
            <w:noProof/>
            <w:sz w:val="32"/>
            <w:szCs w:val="32"/>
            <w:rtl/>
            <w:lang w:bidi="ar-EG"/>
          </w:rPr>
          <w:t>د- علاقاته بالزعماء والقادة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_Toc241624082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8</w:t>
        </w:r>
        <w:r w:rsidRPr="00CA205A">
          <w:rPr>
            <w:rStyle w:val="Hyperlink"/>
            <w:rFonts w:ascii="Calibri" w:hAnsi="Calibri" w:cs="Calibri"/>
            <w:noProof/>
            <w:sz w:val="32"/>
            <w:szCs w:val="32"/>
          </w:rPr>
          <w:fldChar w:fldCharType="end"/>
        </w:r>
      </w:hyperlink>
    </w:p>
    <w:p w14:paraId="638008A1" w14:textId="200E89A8" w:rsidR="00CA205A" w:rsidRPr="00CA205A" w:rsidRDefault="00CA205A" w:rsidP="00CA205A">
      <w:pPr>
        <w:pStyle w:val="TOC1"/>
        <w:tabs>
          <w:tab w:val="right" w:leader="dot" w:pos="10790"/>
        </w:tabs>
        <w:bidi/>
        <w:spacing w:after="0" w:line="240" w:lineRule="auto"/>
        <w:jc w:val="both"/>
        <w:rPr>
          <w:rFonts w:ascii="Calibri" w:hAnsi="Calibri" w:cs="Calibri"/>
          <w:noProof/>
          <w:sz w:val="32"/>
          <w:szCs w:val="32"/>
        </w:rPr>
      </w:pPr>
      <w:hyperlink w:anchor="_Toc241624083" w:history="1">
        <w:r w:rsidRPr="00CA205A">
          <w:rPr>
            <w:rStyle w:val="Hyperlink"/>
            <w:rFonts w:ascii="Calibri" w:hAnsi="Calibri" w:cs="Calibri"/>
            <w:noProof/>
            <w:sz w:val="32"/>
            <w:szCs w:val="32"/>
            <w:rtl/>
            <w:lang w:bidi="ar-EG"/>
          </w:rPr>
          <w:t>مُقَدّمة الطبعة الإنجليزية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_Toc241624083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8</w:t>
        </w:r>
        <w:r w:rsidRPr="00CA205A">
          <w:rPr>
            <w:rStyle w:val="Hyperlink"/>
            <w:rFonts w:ascii="Calibri" w:hAnsi="Calibri" w:cs="Calibri"/>
            <w:noProof/>
            <w:sz w:val="32"/>
            <w:szCs w:val="32"/>
          </w:rPr>
          <w:fldChar w:fldCharType="end"/>
        </w:r>
      </w:hyperlink>
    </w:p>
    <w:p w14:paraId="41D7E2DA" w14:textId="357A74D9" w:rsidR="00CA205A" w:rsidRPr="00CA205A" w:rsidRDefault="00CA205A" w:rsidP="00CA205A">
      <w:pPr>
        <w:pStyle w:val="TOC1"/>
        <w:tabs>
          <w:tab w:val="right" w:leader="dot" w:pos="10790"/>
        </w:tabs>
        <w:bidi/>
        <w:spacing w:after="0" w:line="240" w:lineRule="auto"/>
        <w:jc w:val="both"/>
        <w:rPr>
          <w:rFonts w:ascii="Calibri" w:hAnsi="Calibri" w:cs="Calibri"/>
          <w:noProof/>
          <w:sz w:val="32"/>
          <w:szCs w:val="32"/>
        </w:rPr>
      </w:pPr>
      <w:hyperlink w:anchor="_Toc241624084" w:history="1">
        <w:r w:rsidRPr="00CA205A">
          <w:rPr>
            <w:rStyle w:val="Hyperlink"/>
            <w:rFonts w:ascii="Calibri" w:hAnsi="Calibri" w:cs="Calibri"/>
            <w:noProof/>
            <w:sz w:val="32"/>
            <w:szCs w:val="32"/>
            <w:rtl/>
            <w:lang w:bidi="ar-EG"/>
          </w:rPr>
          <w:t>مُقَدّمة الطبعة الأولى</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_Toc241624084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9</w:t>
        </w:r>
        <w:r w:rsidRPr="00CA205A">
          <w:rPr>
            <w:rStyle w:val="Hyperlink"/>
            <w:rFonts w:ascii="Calibri" w:hAnsi="Calibri" w:cs="Calibri"/>
            <w:noProof/>
            <w:sz w:val="32"/>
            <w:szCs w:val="32"/>
          </w:rPr>
          <w:fldChar w:fldCharType="end"/>
        </w:r>
      </w:hyperlink>
    </w:p>
    <w:p w14:paraId="1226A149" w14:textId="2450F556" w:rsidR="00CA205A" w:rsidRPr="00CA205A" w:rsidRDefault="00CA205A" w:rsidP="00CA205A">
      <w:pPr>
        <w:pStyle w:val="TOC1"/>
        <w:tabs>
          <w:tab w:val="right" w:leader="dot" w:pos="10790"/>
        </w:tabs>
        <w:bidi/>
        <w:spacing w:after="0" w:line="240" w:lineRule="auto"/>
        <w:jc w:val="both"/>
        <w:rPr>
          <w:rFonts w:ascii="Calibri" w:hAnsi="Calibri" w:cs="Calibri"/>
          <w:noProof/>
          <w:sz w:val="32"/>
          <w:szCs w:val="32"/>
        </w:rPr>
      </w:pPr>
      <w:hyperlink w:anchor="_Toc241624085" w:history="1">
        <w:r w:rsidRPr="00CA205A">
          <w:rPr>
            <w:rStyle w:val="Hyperlink"/>
            <w:rFonts w:ascii="Calibri" w:hAnsi="Calibri" w:cs="Calibri"/>
            <w:noProof/>
            <w:sz w:val="32"/>
            <w:szCs w:val="32"/>
            <w:rtl/>
            <w:lang w:bidi="ar-EG"/>
          </w:rPr>
          <w:t>الباب الأول: في أصول الدَّعوة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_Toc241624085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10</w:t>
        </w:r>
        <w:r w:rsidRPr="00CA205A">
          <w:rPr>
            <w:rStyle w:val="Hyperlink"/>
            <w:rFonts w:ascii="Calibri" w:hAnsi="Calibri" w:cs="Calibri"/>
            <w:noProof/>
            <w:sz w:val="32"/>
            <w:szCs w:val="32"/>
          </w:rPr>
          <w:fldChar w:fldCharType="end"/>
        </w:r>
      </w:hyperlink>
    </w:p>
    <w:p w14:paraId="6F062A0F" w14:textId="5459F1CE" w:rsidR="00CA205A" w:rsidRPr="00CA205A" w:rsidRDefault="00CA205A" w:rsidP="00CA205A">
      <w:pPr>
        <w:pStyle w:val="TOC1"/>
        <w:tabs>
          <w:tab w:val="right" w:leader="dot" w:pos="10790"/>
        </w:tabs>
        <w:bidi/>
        <w:spacing w:after="0" w:line="240" w:lineRule="auto"/>
        <w:jc w:val="both"/>
        <w:rPr>
          <w:rFonts w:ascii="Calibri" w:hAnsi="Calibri" w:cs="Calibri"/>
          <w:noProof/>
          <w:sz w:val="32"/>
          <w:szCs w:val="32"/>
        </w:rPr>
      </w:pPr>
      <w:hyperlink w:anchor="_Toc241624086" w:history="1">
        <w:r w:rsidRPr="00CA205A">
          <w:rPr>
            <w:rStyle w:val="Hyperlink"/>
            <w:rFonts w:ascii="Calibri" w:hAnsi="Calibri" w:cs="Calibri"/>
            <w:noProof/>
            <w:sz w:val="32"/>
            <w:szCs w:val="32"/>
            <w:rtl/>
            <w:lang w:bidi="ar-EG"/>
          </w:rPr>
          <w:t>تمهيد</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_Toc241624086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10</w:t>
        </w:r>
        <w:r w:rsidRPr="00CA205A">
          <w:rPr>
            <w:rStyle w:val="Hyperlink"/>
            <w:rFonts w:ascii="Calibri" w:hAnsi="Calibri" w:cs="Calibri"/>
            <w:noProof/>
            <w:sz w:val="32"/>
            <w:szCs w:val="32"/>
          </w:rPr>
          <w:fldChar w:fldCharType="end"/>
        </w:r>
      </w:hyperlink>
    </w:p>
    <w:p w14:paraId="5A8878A9" w14:textId="6B5927AF"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087" w:history="1">
        <w:r w:rsidRPr="00CA205A">
          <w:rPr>
            <w:rStyle w:val="Hyperlink"/>
            <w:rFonts w:ascii="Calibri" w:hAnsi="Calibri" w:cs="Calibri"/>
            <w:noProof/>
            <w:sz w:val="32"/>
            <w:szCs w:val="32"/>
            <w:rtl/>
            <w:lang w:bidi="ar-EG"/>
          </w:rPr>
          <w:t>تاريخ</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_Toc241624087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10</w:t>
        </w:r>
        <w:r w:rsidRPr="00CA205A">
          <w:rPr>
            <w:rStyle w:val="Hyperlink"/>
            <w:rFonts w:ascii="Calibri" w:hAnsi="Calibri" w:cs="Calibri"/>
            <w:noProof/>
            <w:sz w:val="32"/>
            <w:szCs w:val="32"/>
          </w:rPr>
          <w:fldChar w:fldCharType="end"/>
        </w:r>
      </w:hyperlink>
    </w:p>
    <w:p w14:paraId="4089C4EF" w14:textId="7E1B3E81"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088" w:history="1">
        <w:r w:rsidRPr="00CA205A">
          <w:rPr>
            <w:rStyle w:val="Hyperlink"/>
            <w:rFonts w:ascii="Calibri" w:hAnsi="Calibri" w:cs="Calibri"/>
            <w:noProof/>
            <w:sz w:val="32"/>
            <w:szCs w:val="32"/>
            <w:rtl/>
            <w:lang w:bidi="ar-EG"/>
          </w:rPr>
          <w:t>شهادة الزمان والتجربة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_Toc241624088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10</w:t>
        </w:r>
        <w:r w:rsidRPr="00CA205A">
          <w:rPr>
            <w:rStyle w:val="Hyperlink"/>
            <w:rFonts w:ascii="Calibri" w:hAnsi="Calibri" w:cs="Calibri"/>
            <w:noProof/>
            <w:sz w:val="32"/>
            <w:szCs w:val="32"/>
          </w:rPr>
          <w:fldChar w:fldCharType="end"/>
        </w:r>
      </w:hyperlink>
    </w:p>
    <w:p w14:paraId="0054E0FD" w14:textId="21F26B3E"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089" w:history="1">
        <w:r w:rsidRPr="00CA205A">
          <w:rPr>
            <w:rStyle w:val="Hyperlink"/>
            <w:rFonts w:ascii="Calibri" w:hAnsi="Calibri" w:cs="Calibri"/>
            <w:noProof/>
            <w:sz w:val="32"/>
            <w:szCs w:val="32"/>
            <w:rtl/>
            <w:lang w:bidi="ar-EG"/>
          </w:rPr>
          <w:t>حق من السماء أو من الأرض!</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_Toc241624089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10</w:t>
        </w:r>
        <w:r w:rsidRPr="00CA205A">
          <w:rPr>
            <w:rStyle w:val="Hyperlink"/>
            <w:rFonts w:ascii="Calibri" w:hAnsi="Calibri" w:cs="Calibri"/>
            <w:noProof/>
            <w:sz w:val="32"/>
            <w:szCs w:val="32"/>
          </w:rPr>
          <w:fldChar w:fldCharType="end"/>
        </w:r>
      </w:hyperlink>
    </w:p>
    <w:p w14:paraId="53480D6B" w14:textId="2C6C0B27"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090" w:history="1">
        <w:r w:rsidRPr="00CA205A">
          <w:rPr>
            <w:rStyle w:val="Hyperlink"/>
            <w:rFonts w:ascii="Calibri" w:hAnsi="Calibri" w:cs="Calibri"/>
            <w:noProof/>
            <w:sz w:val="32"/>
            <w:szCs w:val="32"/>
            <w:rtl/>
            <w:lang w:bidi="ar-EG"/>
          </w:rPr>
          <w:t>الدعامتان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_Toc241624090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10</w:t>
        </w:r>
        <w:r w:rsidRPr="00CA205A">
          <w:rPr>
            <w:rStyle w:val="Hyperlink"/>
            <w:rFonts w:ascii="Calibri" w:hAnsi="Calibri" w:cs="Calibri"/>
            <w:noProof/>
            <w:sz w:val="32"/>
            <w:szCs w:val="32"/>
          </w:rPr>
          <w:fldChar w:fldCharType="end"/>
        </w:r>
      </w:hyperlink>
    </w:p>
    <w:p w14:paraId="0E37B4F7" w14:textId="11CCE4AD"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091" w:history="1">
        <w:r w:rsidRPr="00CA205A">
          <w:rPr>
            <w:rStyle w:val="Hyperlink"/>
            <w:rFonts w:ascii="Calibri" w:hAnsi="Calibri" w:cs="Calibri"/>
            <w:noProof/>
            <w:sz w:val="32"/>
            <w:szCs w:val="32"/>
            <w:rtl/>
            <w:lang w:bidi="ar-EG"/>
          </w:rPr>
          <w:t>أصل الأصول: الإيمان بالله الواحد</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_Toc241624091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11</w:t>
        </w:r>
        <w:r w:rsidRPr="00CA205A">
          <w:rPr>
            <w:rStyle w:val="Hyperlink"/>
            <w:rFonts w:ascii="Calibri" w:hAnsi="Calibri" w:cs="Calibri"/>
            <w:noProof/>
            <w:sz w:val="32"/>
            <w:szCs w:val="32"/>
          </w:rPr>
          <w:fldChar w:fldCharType="end"/>
        </w:r>
      </w:hyperlink>
    </w:p>
    <w:p w14:paraId="0A262999" w14:textId="10648B30"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092" w:history="1">
        <w:r w:rsidRPr="00CA205A">
          <w:rPr>
            <w:rStyle w:val="Hyperlink"/>
            <w:rFonts w:ascii="Calibri" w:hAnsi="Calibri" w:cs="Calibri"/>
            <w:noProof/>
            <w:sz w:val="32"/>
            <w:szCs w:val="32"/>
            <w:rtl/>
            <w:lang w:bidi="ar-EG"/>
          </w:rPr>
          <w:t>البحث عن اللّه</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_Toc241624092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11</w:t>
        </w:r>
        <w:r w:rsidRPr="00CA205A">
          <w:rPr>
            <w:rStyle w:val="Hyperlink"/>
            <w:rFonts w:ascii="Calibri" w:hAnsi="Calibri" w:cs="Calibri"/>
            <w:noProof/>
            <w:sz w:val="32"/>
            <w:szCs w:val="32"/>
          </w:rPr>
          <w:fldChar w:fldCharType="end"/>
        </w:r>
      </w:hyperlink>
    </w:p>
    <w:p w14:paraId="75167918" w14:textId="3302E2FE"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093" w:history="1">
        <w:r w:rsidRPr="00CA205A">
          <w:rPr>
            <w:rStyle w:val="Hyperlink"/>
            <w:rFonts w:ascii="Calibri" w:hAnsi="Calibri" w:cs="Calibri"/>
            <w:noProof/>
            <w:sz w:val="32"/>
            <w:szCs w:val="32"/>
            <w:rtl/>
            <w:lang w:bidi="ar-EG"/>
          </w:rPr>
          <w:t>التسامح هو السبيل إلى الوحدة العالمية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_Toc241624093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11</w:t>
        </w:r>
        <w:r w:rsidRPr="00CA205A">
          <w:rPr>
            <w:rStyle w:val="Hyperlink"/>
            <w:rFonts w:ascii="Calibri" w:hAnsi="Calibri" w:cs="Calibri"/>
            <w:noProof/>
            <w:sz w:val="32"/>
            <w:szCs w:val="32"/>
          </w:rPr>
          <w:fldChar w:fldCharType="end"/>
        </w:r>
      </w:hyperlink>
    </w:p>
    <w:p w14:paraId="7A30757E" w14:textId="55D73050"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094" w:history="1">
        <w:r w:rsidRPr="00CA205A">
          <w:rPr>
            <w:rStyle w:val="Hyperlink"/>
            <w:rFonts w:ascii="Calibri" w:hAnsi="Calibri" w:cs="Calibri"/>
            <w:noProof/>
            <w:sz w:val="32"/>
            <w:szCs w:val="32"/>
            <w:rtl/>
            <w:lang w:bidi="ar-EG"/>
          </w:rPr>
          <w:t>دين واحد لأمة واحدة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_Toc241624094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11</w:t>
        </w:r>
        <w:r w:rsidRPr="00CA205A">
          <w:rPr>
            <w:rStyle w:val="Hyperlink"/>
            <w:rFonts w:ascii="Calibri" w:hAnsi="Calibri" w:cs="Calibri"/>
            <w:noProof/>
            <w:sz w:val="32"/>
            <w:szCs w:val="32"/>
          </w:rPr>
          <w:fldChar w:fldCharType="end"/>
        </w:r>
      </w:hyperlink>
    </w:p>
    <w:p w14:paraId="301852A5" w14:textId="37861BC8"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095" w:history="1">
        <w:r w:rsidRPr="00CA205A">
          <w:rPr>
            <w:rStyle w:val="Hyperlink"/>
            <w:rFonts w:ascii="Calibri" w:hAnsi="Calibri" w:cs="Calibri"/>
            <w:noProof/>
            <w:sz w:val="32"/>
            <w:szCs w:val="32"/>
            <w:rtl/>
            <w:lang w:bidi="ar-EG"/>
          </w:rPr>
          <w:t>آثار التوحيد</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_Toc241624095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11</w:t>
        </w:r>
        <w:r w:rsidRPr="00CA205A">
          <w:rPr>
            <w:rStyle w:val="Hyperlink"/>
            <w:rFonts w:ascii="Calibri" w:hAnsi="Calibri" w:cs="Calibri"/>
            <w:noProof/>
            <w:sz w:val="32"/>
            <w:szCs w:val="32"/>
          </w:rPr>
          <w:fldChar w:fldCharType="end"/>
        </w:r>
      </w:hyperlink>
    </w:p>
    <w:p w14:paraId="30273EC3" w14:textId="111D78F4"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096" w:history="1">
        <w:r w:rsidRPr="00CA205A">
          <w:rPr>
            <w:rStyle w:val="Hyperlink"/>
            <w:rFonts w:ascii="Calibri" w:hAnsi="Calibri" w:cs="Calibri"/>
            <w:noProof/>
            <w:sz w:val="32"/>
            <w:szCs w:val="32"/>
            <w:rtl/>
            <w:lang w:bidi="ar-EG"/>
          </w:rPr>
          <w:t>التوحيد روح الدين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_Toc241624096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11</w:t>
        </w:r>
        <w:r w:rsidRPr="00CA205A">
          <w:rPr>
            <w:rStyle w:val="Hyperlink"/>
            <w:rFonts w:ascii="Calibri" w:hAnsi="Calibri" w:cs="Calibri"/>
            <w:noProof/>
            <w:sz w:val="32"/>
            <w:szCs w:val="32"/>
          </w:rPr>
          <w:fldChar w:fldCharType="end"/>
        </w:r>
      </w:hyperlink>
    </w:p>
    <w:p w14:paraId="6C9F88DE" w14:textId="07C9E58E"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097" w:history="1">
        <w:r w:rsidRPr="00CA205A">
          <w:rPr>
            <w:rStyle w:val="Hyperlink"/>
            <w:rFonts w:ascii="Calibri" w:hAnsi="Calibri" w:cs="Calibri"/>
            <w:noProof/>
            <w:sz w:val="32"/>
            <w:szCs w:val="32"/>
            <w:rtl/>
            <w:lang w:bidi="ar-EG"/>
          </w:rPr>
          <w:t>هو أساس الانتساب والاعتبار الشخصي</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_Toc241624097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11</w:t>
        </w:r>
        <w:r w:rsidRPr="00CA205A">
          <w:rPr>
            <w:rStyle w:val="Hyperlink"/>
            <w:rFonts w:ascii="Calibri" w:hAnsi="Calibri" w:cs="Calibri"/>
            <w:noProof/>
            <w:sz w:val="32"/>
            <w:szCs w:val="32"/>
          </w:rPr>
          <w:fldChar w:fldCharType="end"/>
        </w:r>
      </w:hyperlink>
    </w:p>
    <w:p w14:paraId="3F52982C" w14:textId="077BBC48"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098" w:history="1">
        <w:r w:rsidRPr="00CA205A">
          <w:rPr>
            <w:rStyle w:val="Hyperlink"/>
            <w:rFonts w:ascii="Calibri" w:hAnsi="Calibri" w:cs="Calibri"/>
            <w:noProof/>
            <w:sz w:val="32"/>
            <w:szCs w:val="32"/>
            <w:rtl/>
            <w:lang w:bidi="ar-EG"/>
          </w:rPr>
          <w:t>الإشراك سبب لإهدار كرامة المشرك وشخصيته</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_Toc241624098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12</w:t>
        </w:r>
        <w:r w:rsidRPr="00CA205A">
          <w:rPr>
            <w:rStyle w:val="Hyperlink"/>
            <w:rFonts w:ascii="Calibri" w:hAnsi="Calibri" w:cs="Calibri"/>
            <w:noProof/>
            <w:sz w:val="32"/>
            <w:szCs w:val="32"/>
          </w:rPr>
          <w:fldChar w:fldCharType="end"/>
        </w:r>
      </w:hyperlink>
    </w:p>
    <w:p w14:paraId="5EA49CA2" w14:textId="6EDD4A1F"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099" w:history="1">
        <w:r w:rsidRPr="00CA205A">
          <w:rPr>
            <w:rStyle w:val="Hyperlink"/>
            <w:rFonts w:ascii="Calibri" w:hAnsi="Calibri" w:cs="Calibri"/>
            <w:noProof/>
            <w:sz w:val="32"/>
            <w:szCs w:val="32"/>
            <w:rtl/>
            <w:lang w:bidi="ar-EG"/>
          </w:rPr>
          <w:t>الشرك طارئ على الفطرة وباعث على الظلم والاستبداد</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_Toc241624099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12</w:t>
        </w:r>
        <w:r w:rsidRPr="00CA205A">
          <w:rPr>
            <w:rStyle w:val="Hyperlink"/>
            <w:rFonts w:ascii="Calibri" w:hAnsi="Calibri" w:cs="Calibri"/>
            <w:noProof/>
            <w:sz w:val="32"/>
            <w:szCs w:val="32"/>
          </w:rPr>
          <w:fldChar w:fldCharType="end"/>
        </w:r>
      </w:hyperlink>
    </w:p>
    <w:p w14:paraId="6C19EC15" w14:textId="2FAEBA41"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00" w:history="1">
        <w:r w:rsidRPr="00CA205A">
          <w:rPr>
            <w:rStyle w:val="Hyperlink"/>
            <w:rFonts w:ascii="Calibri" w:hAnsi="Calibri" w:cs="Calibri"/>
            <w:noProof/>
            <w:sz w:val="32"/>
            <w:szCs w:val="32"/>
            <w:rtl/>
            <w:lang w:bidi="ar-EG"/>
          </w:rPr>
          <w:t>آثار التوحيد في تزكية النفس</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_Toc241624100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12</w:t>
        </w:r>
        <w:r w:rsidRPr="00CA205A">
          <w:rPr>
            <w:rStyle w:val="Hyperlink"/>
            <w:rFonts w:ascii="Calibri" w:hAnsi="Calibri" w:cs="Calibri"/>
            <w:noProof/>
            <w:sz w:val="32"/>
            <w:szCs w:val="32"/>
          </w:rPr>
          <w:fldChar w:fldCharType="end"/>
        </w:r>
      </w:hyperlink>
    </w:p>
    <w:p w14:paraId="3982DDC9" w14:textId="028135D8"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01" w:history="1">
        <w:r w:rsidRPr="00CA205A">
          <w:rPr>
            <w:rStyle w:val="Hyperlink"/>
            <w:rFonts w:ascii="Calibri" w:hAnsi="Calibri" w:cs="Calibri"/>
            <w:noProof/>
            <w:sz w:val="32"/>
            <w:szCs w:val="32"/>
            <w:rtl/>
            <w:lang w:bidi="ar-EG"/>
          </w:rPr>
          <w:t>أثر التوحيد في تحرير العقل وسمو الحضارة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_Toc241624101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12</w:t>
        </w:r>
        <w:r w:rsidRPr="00CA205A">
          <w:rPr>
            <w:rStyle w:val="Hyperlink"/>
            <w:rFonts w:ascii="Calibri" w:hAnsi="Calibri" w:cs="Calibri"/>
            <w:noProof/>
            <w:sz w:val="32"/>
            <w:szCs w:val="32"/>
          </w:rPr>
          <w:fldChar w:fldCharType="end"/>
        </w:r>
      </w:hyperlink>
    </w:p>
    <w:p w14:paraId="6C83411B" w14:textId="0EE3DF89"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02" w:history="1">
        <w:r w:rsidRPr="00CA205A">
          <w:rPr>
            <w:rStyle w:val="Hyperlink"/>
            <w:rFonts w:ascii="Calibri" w:hAnsi="Calibri" w:cs="Calibri"/>
            <w:noProof/>
            <w:sz w:val="32"/>
            <w:szCs w:val="32"/>
            <w:rtl/>
            <w:lang w:bidi="ar-EG"/>
          </w:rPr>
          <w:t>لا يصح الاحتجاج بالواقع السيئ</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_Toc241624102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12</w:t>
        </w:r>
        <w:r w:rsidRPr="00CA205A">
          <w:rPr>
            <w:rStyle w:val="Hyperlink"/>
            <w:rFonts w:ascii="Calibri" w:hAnsi="Calibri" w:cs="Calibri"/>
            <w:noProof/>
            <w:sz w:val="32"/>
            <w:szCs w:val="32"/>
          </w:rPr>
          <w:fldChar w:fldCharType="end"/>
        </w:r>
      </w:hyperlink>
    </w:p>
    <w:p w14:paraId="0265A7E4" w14:textId="332A008B"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103" w:history="1">
        <w:r w:rsidRPr="00CA205A">
          <w:rPr>
            <w:rStyle w:val="Hyperlink"/>
            <w:rFonts w:ascii="Calibri" w:hAnsi="Calibri" w:cs="Calibri"/>
            <w:noProof/>
            <w:sz w:val="32"/>
            <w:szCs w:val="32"/>
            <w:rtl/>
            <w:lang w:bidi="ar-EG"/>
          </w:rPr>
          <w:t>الإحسَان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_Toc241624103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12</w:t>
        </w:r>
        <w:r w:rsidRPr="00CA205A">
          <w:rPr>
            <w:rStyle w:val="Hyperlink"/>
            <w:rFonts w:ascii="Calibri" w:hAnsi="Calibri" w:cs="Calibri"/>
            <w:noProof/>
            <w:sz w:val="32"/>
            <w:szCs w:val="32"/>
          </w:rPr>
          <w:fldChar w:fldCharType="end"/>
        </w:r>
      </w:hyperlink>
    </w:p>
    <w:p w14:paraId="10E68BB4" w14:textId="20471768"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04" w:history="1">
        <w:r w:rsidRPr="00CA205A">
          <w:rPr>
            <w:rStyle w:val="Hyperlink"/>
            <w:rFonts w:ascii="Calibri" w:hAnsi="Calibri" w:cs="Calibri"/>
            <w:noProof/>
            <w:sz w:val="32"/>
            <w:szCs w:val="32"/>
            <w:rtl/>
            <w:lang w:bidi="ar-EG"/>
          </w:rPr>
          <w:t>رديف الإيمان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_Toc241624104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12</w:t>
        </w:r>
        <w:r w:rsidRPr="00CA205A">
          <w:rPr>
            <w:rStyle w:val="Hyperlink"/>
            <w:rFonts w:ascii="Calibri" w:hAnsi="Calibri" w:cs="Calibri"/>
            <w:noProof/>
            <w:sz w:val="32"/>
            <w:szCs w:val="32"/>
          </w:rPr>
          <w:fldChar w:fldCharType="end"/>
        </w:r>
      </w:hyperlink>
    </w:p>
    <w:p w14:paraId="778A42DE" w14:textId="23AECD46"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05" w:history="1">
        <w:r w:rsidRPr="00CA205A">
          <w:rPr>
            <w:rStyle w:val="Hyperlink"/>
            <w:rFonts w:ascii="Calibri" w:hAnsi="Calibri" w:cs="Calibri"/>
            <w:noProof/>
            <w:sz w:val="32"/>
            <w:szCs w:val="32"/>
            <w:rtl/>
            <w:lang w:bidi="ar-EG"/>
          </w:rPr>
          <w:t>تنظيم دقيق لقواعد الحياة وأساليبه</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_Toc241624105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12</w:t>
        </w:r>
        <w:r w:rsidRPr="00CA205A">
          <w:rPr>
            <w:rStyle w:val="Hyperlink"/>
            <w:rFonts w:ascii="Calibri" w:hAnsi="Calibri" w:cs="Calibri"/>
            <w:noProof/>
            <w:sz w:val="32"/>
            <w:szCs w:val="32"/>
          </w:rPr>
          <w:fldChar w:fldCharType="end"/>
        </w:r>
      </w:hyperlink>
    </w:p>
    <w:p w14:paraId="0E3444A0" w14:textId="684E3B36"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06" w:history="1">
        <w:r w:rsidRPr="00CA205A">
          <w:rPr>
            <w:rStyle w:val="Hyperlink"/>
            <w:rFonts w:ascii="Calibri" w:hAnsi="Calibri" w:cs="Calibri"/>
            <w:noProof/>
            <w:sz w:val="32"/>
            <w:szCs w:val="32"/>
            <w:rtl/>
            <w:lang w:bidi="ar-EG"/>
          </w:rPr>
          <w:t>أثر سريع لتطبيق نظم الإحسان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_Toc241624106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13</w:t>
        </w:r>
        <w:r w:rsidRPr="00CA205A">
          <w:rPr>
            <w:rStyle w:val="Hyperlink"/>
            <w:rFonts w:ascii="Calibri" w:hAnsi="Calibri" w:cs="Calibri"/>
            <w:noProof/>
            <w:sz w:val="32"/>
            <w:szCs w:val="32"/>
          </w:rPr>
          <w:fldChar w:fldCharType="end"/>
        </w:r>
      </w:hyperlink>
    </w:p>
    <w:p w14:paraId="063958EA" w14:textId="3AA62CBA"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07" w:history="1">
        <w:r w:rsidRPr="00CA205A">
          <w:rPr>
            <w:rStyle w:val="Hyperlink"/>
            <w:rFonts w:ascii="Calibri" w:hAnsi="Calibri" w:cs="Calibri"/>
            <w:noProof/>
            <w:sz w:val="32"/>
            <w:szCs w:val="32"/>
            <w:rtl/>
            <w:lang w:bidi="ar-EG"/>
          </w:rPr>
          <w:t>الرحمة والإخاء أساس الإحسان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_Toc241624107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13</w:t>
        </w:r>
        <w:r w:rsidRPr="00CA205A">
          <w:rPr>
            <w:rStyle w:val="Hyperlink"/>
            <w:rFonts w:ascii="Calibri" w:hAnsi="Calibri" w:cs="Calibri"/>
            <w:noProof/>
            <w:sz w:val="32"/>
            <w:szCs w:val="32"/>
          </w:rPr>
          <w:fldChar w:fldCharType="end"/>
        </w:r>
      </w:hyperlink>
    </w:p>
    <w:p w14:paraId="6114B19E" w14:textId="12441AFA"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08" w:history="1">
        <w:r w:rsidRPr="00CA205A">
          <w:rPr>
            <w:rStyle w:val="Hyperlink"/>
            <w:rFonts w:ascii="Calibri" w:hAnsi="Calibri" w:cs="Calibri"/>
            <w:noProof/>
            <w:sz w:val="32"/>
            <w:szCs w:val="32"/>
            <w:rtl/>
            <w:lang w:bidi="ar-EG"/>
          </w:rPr>
          <w:t>أساس العمران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_Toc241624108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13</w:t>
        </w:r>
        <w:r w:rsidRPr="00CA205A">
          <w:rPr>
            <w:rStyle w:val="Hyperlink"/>
            <w:rFonts w:ascii="Calibri" w:hAnsi="Calibri" w:cs="Calibri"/>
            <w:noProof/>
            <w:sz w:val="32"/>
            <w:szCs w:val="32"/>
          </w:rPr>
          <w:fldChar w:fldCharType="end"/>
        </w:r>
      </w:hyperlink>
    </w:p>
    <w:p w14:paraId="71EEE578" w14:textId="73B65B97"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09" w:history="1">
        <w:r w:rsidRPr="00CA205A">
          <w:rPr>
            <w:rStyle w:val="Hyperlink"/>
            <w:rFonts w:ascii="Calibri" w:hAnsi="Calibri" w:cs="Calibri"/>
            <w:noProof/>
            <w:sz w:val="32"/>
            <w:szCs w:val="32"/>
            <w:rtl/>
            <w:lang w:bidi="ar-EG"/>
          </w:rPr>
          <w:t>رحمة الحيوان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_Toc241624109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13</w:t>
        </w:r>
        <w:r w:rsidRPr="00CA205A">
          <w:rPr>
            <w:rStyle w:val="Hyperlink"/>
            <w:rFonts w:ascii="Calibri" w:hAnsi="Calibri" w:cs="Calibri"/>
            <w:noProof/>
            <w:sz w:val="32"/>
            <w:szCs w:val="32"/>
          </w:rPr>
          <w:fldChar w:fldCharType="end"/>
        </w:r>
      </w:hyperlink>
    </w:p>
    <w:p w14:paraId="74E61C16" w14:textId="1D047215"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10" w:history="1">
        <w:r w:rsidRPr="00CA205A">
          <w:rPr>
            <w:rStyle w:val="Hyperlink"/>
            <w:rFonts w:ascii="Calibri" w:hAnsi="Calibri" w:cs="Calibri"/>
            <w:noProof/>
            <w:sz w:val="32"/>
            <w:szCs w:val="32"/>
            <w:rtl/>
            <w:lang w:bidi="ar-EG"/>
          </w:rPr>
          <w:t>حكايات عن الرحمة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_Toc241624110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13</w:t>
        </w:r>
        <w:r w:rsidRPr="00CA205A">
          <w:rPr>
            <w:rStyle w:val="Hyperlink"/>
            <w:rFonts w:ascii="Calibri" w:hAnsi="Calibri" w:cs="Calibri"/>
            <w:noProof/>
            <w:sz w:val="32"/>
            <w:szCs w:val="32"/>
          </w:rPr>
          <w:fldChar w:fldCharType="end"/>
        </w:r>
      </w:hyperlink>
    </w:p>
    <w:p w14:paraId="3AD05C9F" w14:textId="6D256123"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11" w:history="1">
        <w:r w:rsidRPr="00CA205A">
          <w:rPr>
            <w:rStyle w:val="Hyperlink"/>
            <w:rFonts w:ascii="Calibri" w:hAnsi="Calibri" w:cs="Calibri"/>
            <w:noProof/>
            <w:sz w:val="32"/>
            <w:szCs w:val="32"/>
            <w:rtl/>
            <w:lang w:bidi="ar-EG"/>
          </w:rPr>
          <w:t>آية هي دستور الإخاء البشري</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_Toc241624111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14</w:t>
        </w:r>
        <w:r w:rsidRPr="00CA205A">
          <w:rPr>
            <w:rStyle w:val="Hyperlink"/>
            <w:rFonts w:ascii="Calibri" w:hAnsi="Calibri" w:cs="Calibri"/>
            <w:noProof/>
            <w:sz w:val="32"/>
            <w:szCs w:val="32"/>
          </w:rPr>
          <w:fldChar w:fldCharType="end"/>
        </w:r>
      </w:hyperlink>
    </w:p>
    <w:p w14:paraId="667E1780" w14:textId="4C3203C6"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12" w:history="1">
        <w:r w:rsidRPr="00CA205A">
          <w:rPr>
            <w:rStyle w:val="Hyperlink"/>
            <w:rFonts w:ascii="Calibri" w:hAnsi="Calibri" w:cs="Calibri"/>
            <w:noProof/>
            <w:sz w:val="32"/>
            <w:szCs w:val="32"/>
            <w:rtl/>
            <w:lang w:bidi="ar-EG"/>
          </w:rPr>
          <w:t>قدماء العرب وفهم الإخاء والمساواة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_Toc241624112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14</w:t>
        </w:r>
        <w:r w:rsidRPr="00CA205A">
          <w:rPr>
            <w:rStyle w:val="Hyperlink"/>
            <w:rFonts w:ascii="Calibri" w:hAnsi="Calibri" w:cs="Calibri"/>
            <w:noProof/>
            <w:sz w:val="32"/>
            <w:szCs w:val="32"/>
          </w:rPr>
          <w:fldChar w:fldCharType="end"/>
        </w:r>
      </w:hyperlink>
    </w:p>
    <w:p w14:paraId="0E587E3E" w14:textId="49037EA4"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13" w:history="1">
        <w:r w:rsidRPr="00CA205A">
          <w:rPr>
            <w:rStyle w:val="Hyperlink"/>
            <w:rFonts w:ascii="Calibri" w:hAnsi="Calibri" w:cs="Calibri"/>
            <w:noProof/>
            <w:sz w:val="32"/>
            <w:szCs w:val="32"/>
            <w:rtl/>
            <w:lang w:bidi="ar-EG"/>
          </w:rPr>
          <w:t>إخاء شامل بين المسلمين وأهل الكتاب</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_Toc241624113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14</w:t>
        </w:r>
        <w:r w:rsidRPr="00CA205A">
          <w:rPr>
            <w:rStyle w:val="Hyperlink"/>
            <w:rFonts w:ascii="Calibri" w:hAnsi="Calibri" w:cs="Calibri"/>
            <w:noProof/>
            <w:sz w:val="32"/>
            <w:szCs w:val="32"/>
          </w:rPr>
          <w:fldChar w:fldCharType="end"/>
        </w:r>
      </w:hyperlink>
    </w:p>
    <w:p w14:paraId="73EFC3D9" w14:textId="6D48DCD4" w:rsidR="00CA205A" w:rsidRPr="00CA205A" w:rsidRDefault="00CA205A" w:rsidP="00CA205A">
      <w:pPr>
        <w:pStyle w:val="TOC1"/>
        <w:tabs>
          <w:tab w:val="right" w:leader="dot" w:pos="10790"/>
        </w:tabs>
        <w:bidi/>
        <w:spacing w:after="0" w:line="240" w:lineRule="auto"/>
        <w:jc w:val="both"/>
        <w:rPr>
          <w:rFonts w:ascii="Calibri" w:hAnsi="Calibri" w:cs="Calibri"/>
          <w:noProof/>
          <w:sz w:val="32"/>
          <w:szCs w:val="32"/>
        </w:rPr>
      </w:pPr>
      <w:hyperlink w:anchor="_Toc241624114" w:history="1">
        <w:r w:rsidRPr="00CA205A">
          <w:rPr>
            <w:rStyle w:val="Hyperlink"/>
            <w:rFonts w:ascii="Calibri" w:hAnsi="Calibri" w:cs="Calibri"/>
            <w:noProof/>
            <w:sz w:val="32"/>
            <w:szCs w:val="32"/>
            <w:rtl/>
            <w:lang w:bidi="ar-EG"/>
          </w:rPr>
          <w:t>الباب الثاني: في الإصلاح الاجتماعي</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_Toc241624114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14</w:t>
        </w:r>
        <w:r w:rsidRPr="00CA205A">
          <w:rPr>
            <w:rStyle w:val="Hyperlink"/>
            <w:rFonts w:ascii="Calibri" w:hAnsi="Calibri" w:cs="Calibri"/>
            <w:noProof/>
            <w:sz w:val="32"/>
            <w:szCs w:val="32"/>
          </w:rPr>
          <w:fldChar w:fldCharType="end"/>
        </w:r>
      </w:hyperlink>
    </w:p>
    <w:p w14:paraId="503945EE" w14:textId="5A3ABA0E"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115" w:history="1">
        <w:r w:rsidRPr="00CA205A">
          <w:rPr>
            <w:rStyle w:val="Hyperlink"/>
            <w:rFonts w:ascii="Calibri" w:hAnsi="Calibri" w:cs="Calibri"/>
            <w:noProof/>
            <w:sz w:val="32"/>
            <w:szCs w:val="32"/>
            <w:rtl/>
            <w:lang w:bidi="ar-EG"/>
          </w:rPr>
          <w:t>التطهير الأخلاقي للفرد</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_Toc241624115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14</w:t>
        </w:r>
        <w:r w:rsidRPr="00CA205A">
          <w:rPr>
            <w:rStyle w:val="Hyperlink"/>
            <w:rFonts w:ascii="Calibri" w:hAnsi="Calibri" w:cs="Calibri"/>
            <w:noProof/>
            <w:sz w:val="32"/>
            <w:szCs w:val="32"/>
          </w:rPr>
          <w:fldChar w:fldCharType="end"/>
        </w:r>
      </w:hyperlink>
    </w:p>
    <w:p w14:paraId="403C9D18" w14:textId="2311D196"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16" w:history="1">
        <w:r w:rsidRPr="00CA205A">
          <w:rPr>
            <w:rStyle w:val="Hyperlink"/>
            <w:rFonts w:ascii="Calibri" w:hAnsi="Calibri" w:cs="Calibri"/>
            <w:noProof/>
            <w:sz w:val="32"/>
            <w:szCs w:val="32"/>
            <w:rtl/>
            <w:lang w:bidi="ar-EG"/>
          </w:rPr>
          <w:t>سليمان بن عبد الملك وأبو حازم</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_Toc241624116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15</w:t>
        </w:r>
        <w:r w:rsidRPr="00CA205A">
          <w:rPr>
            <w:rStyle w:val="Hyperlink"/>
            <w:rFonts w:ascii="Calibri" w:hAnsi="Calibri" w:cs="Calibri"/>
            <w:noProof/>
            <w:sz w:val="32"/>
            <w:szCs w:val="32"/>
          </w:rPr>
          <w:fldChar w:fldCharType="end"/>
        </w:r>
      </w:hyperlink>
    </w:p>
    <w:p w14:paraId="70636F31" w14:textId="541E9225"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17" w:history="1">
        <w:r w:rsidRPr="00CA205A">
          <w:rPr>
            <w:rStyle w:val="Hyperlink"/>
            <w:rFonts w:ascii="Calibri" w:hAnsi="Calibri" w:cs="Calibri"/>
            <w:noProof/>
            <w:sz w:val="32"/>
            <w:szCs w:val="32"/>
            <w:rtl/>
            <w:lang w:bidi="ar-EG"/>
          </w:rPr>
          <w:t>نظرة عمرية لحقيقة الصلاح</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_Toc241624117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15</w:t>
        </w:r>
        <w:r w:rsidRPr="00CA205A">
          <w:rPr>
            <w:rStyle w:val="Hyperlink"/>
            <w:rFonts w:ascii="Calibri" w:hAnsi="Calibri" w:cs="Calibri"/>
            <w:noProof/>
            <w:sz w:val="32"/>
            <w:szCs w:val="32"/>
          </w:rPr>
          <w:fldChar w:fldCharType="end"/>
        </w:r>
      </w:hyperlink>
    </w:p>
    <w:p w14:paraId="31ADA3F6" w14:textId="3A40CFCA"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118" w:history="1">
        <w:r w:rsidRPr="00CA205A">
          <w:rPr>
            <w:rStyle w:val="Hyperlink"/>
            <w:rFonts w:ascii="Calibri" w:hAnsi="Calibri" w:cs="Calibri"/>
            <w:noProof/>
            <w:sz w:val="32"/>
            <w:szCs w:val="32"/>
            <w:rtl/>
            <w:lang w:bidi="ar-EG"/>
          </w:rPr>
          <w:t>التكافل</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_Toc241624118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15</w:t>
        </w:r>
        <w:r w:rsidRPr="00CA205A">
          <w:rPr>
            <w:rStyle w:val="Hyperlink"/>
            <w:rFonts w:ascii="Calibri" w:hAnsi="Calibri" w:cs="Calibri"/>
            <w:noProof/>
            <w:sz w:val="32"/>
            <w:szCs w:val="32"/>
          </w:rPr>
          <w:fldChar w:fldCharType="end"/>
        </w:r>
      </w:hyperlink>
    </w:p>
    <w:p w14:paraId="6D77E344" w14:textId="683FD8AB"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19" w:history="1">
        <w:r w:rsidRPr="00CA205A">
          <w:rPr>
            <w:rStyle w:val="Hyperlink"/>
            <w:rFonts w:ascii="Calibri" w:hAnsi="Calibri" w:cs="Calibri"/>
            <w:noProof/>
            <w:sz w:val="32"/>
            <w:szCs w:val="32"/>
            <w:rtl/>
            <w:lang w:bidi="ar-EG"/>
          </w:rPr>
          <w:t>جماعة المسلمين تقوم على التكافل</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_Toc241624119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15</w:t>
        </w:r>
        <w:r w:rsidRPr="00CA205A">
          <w:rPr>
            <w:rStyle w:val="Hyperlink"/>
            <w:rFonts w:ascii="Calibri" w:hAnsi="Calibri" w:cs="Calibri"/>
            <w:noProof/>
            <w:sz w:val="32"/>
            <w:szCs w:val="32"/>
          </w:rPr>
          <w:fldChar w:fldCharType="end"/>
        </w:r>
      </w:hyperlink>
    </w:p>
    <w:p w14:paraId="2B568BCF" w14:textId="562F9435"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20" w:history="1">
        <w:r w:rsidRPr="00CA205A">
          <w:rPr>
            <w:rStyle w:val="Hyperlink"/>
            <w:rFonts w:ascii="Calibri" w:hAnsi="Calibri" w:cs="Calibri"/>
            <w:noProof/>
            <w:sz w:val="32"/>
            <w:szCs w:val="32"/>
            <w:rtl/>
            <w:lang w:bidi="ar-EG"/>
          </w:rPr>
          <w:t>إيقاظ ضمير الفرد وضمير الجماعة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_Toc241624120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15</w:t>
        </w:r>
        <w:r w:rsidRPr="00CA205A">
          <w:rPr>
            <w:rStyle w:val="Hyperlink"/>
            <w:rFonts w:ascii="Calibri" w:hAnsi="Calibri" w:cs="Calibri"/>
            <w:noProof/>
            <w:sz w:val="32"/>
            <w:szCs w:val="32"/>
          </w:rPr>
          <w:fldChar w:fldCharType="end"/>
        </w:r>
      </w:hyperlink>
    </w:p>
    <w:p w14:paraId="323E5174" w14:textId="3ED56399"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21" w:history="1">
        <w:r w:rsidRPr="00CA205A">
          <w:rPr>
            <w:rStyle w:val="Hyperlink"/>
            <w:rFonts w:ascii="Calibri" w:hAnsi="Calibri" w:cs="Calibri"/>
            <w:noProof/>
            <w:sz w:val="32"/>
            <w:szCs w:val="32"/>
            <w:rtl/>
            <w:lang w:bidi="ar-EG"/>
          </w:rPr>
          <w:t>حراسة الرأي العام</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_Toc241624121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16</w:t>
        </w:r>
        <w:r w:rsidRPr="00CA205A">
          <w:rPr>
            <w:rStyle w:val="Hyperlink"/>
            <w:rFonts w:ascii="Calibri" w:hAnsi="Calibri" w:cs="Calibri"/>
            <w:noProof/>
            <w:sz w:val="32"/>
            <w:szCs w:val="32"/>
          </w:rPr>
          <w:fldChar w:fldCharType="end"/>
        </w:r>
      </w:hyperlink>
    </w:p>
    <w:p w14:paraId="1BC78D09" w14:textId="04227D15"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22" w:history="1">
        <w:r w:rsidRPr="00CA205A">
          <w:rPr>
            <w:rStyle w:val="Hyperlink"/>
            <w:rFonts w:ascii="Calibri" w:hAnsi="Calibri" w:cs="Calibri"/>
            <w:noProof/>
            <w:sz w:val="32"/>
            <w:szCs w:val="32"/>
            <w:rtl/>
            <w:lang w:bidi="ar-EG"/>
          </w:rPr>
          <w:t>عزائم الأمر بالمعروف والنهي عن المنكر</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_Toc241624122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16</w:t>
        </w:r>
        <w:r w:rsidRPr="00CA205A">
          <w:rPr>
            <w:rStyle w:val="Hyperlink"/>
            <w:rFonts w:ascii="Calibri" w:hAnsi="Calibri" w:cs="Calibri"/>
            <w:noProof/>
            <w:sz w:val="32"/>
            <w:szCs w:val="32"/>
          </w:rPr>
          <w:fldChar w:fldCharType="end"/>
        </w:r>
      </w:hyperlink>
    </w:p>
    <w:p w14:paraId="517A4718" w14:textId="4163231F"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23" w:history="1">
        <w:r w:rsidRPr="00CA205A">
          <w:rPr>
            <w:rStyle w:val="Hyperlink"/>
            <w:rFonts w:ascii="Calibri" w:hAnsi="Calibri" w:cs="Calibri"/>
            <w:noProof/>
            <w:sz w:val="32"/>
            <w:szCs w:val="32"/>
            <w:rtl/>
            <w:lang w:bidi="ar-EG"/>
          </w:rPr>
          <w:t>العلاج بالتشريع</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_Toc241624123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16</w:t>
        </w:r>
        <w:r w:rsidRPr="00CA205A">
          <w:rPr>
            <w:rStyle w:val="Hyperlink"/>
            <w:rFonts w:ascii="Calibri" w:hAnsi="Calibri" w:cs="Calibri"/>
            <w:noProof/>
            <w:sz w:val="32"/>
            <w:szCs w:val="32"/>
          </w:rPr>
          <w:fldChar w:fldCharType="end"/>
        </w:r>
      </w:hyperlink>
    </w:p>
    <w:p w14:paraId="5B063FBB" w14:textId="2BF96BE1"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24" w:history="1">
        <w:r w:rsidRPr="00CA205A">
          <w:rPr>
            <w:rStyle w:val="Hyperlink"/>
            <w:rFonts w:ascii="Calibri" w:hAnsi="Calibri" w:cs="Calibri"/>
            <w:noProof/>
            <w:sz w:val="32"/>
            <w:szCs w:val="32"/>
            <w:rtl/>
            <w:lang w:bidi="ar-EG"/>
          </w:rPr>
          <w:t>مرد الإصلاح عامة إلى الإحسان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_Toc241624124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16</w:t>
        </w:r>
        <w:r w:rsidRPr="00CA205A">
          <w:rPr>
            <w:rStyle w:val="Hyperlink"/>
            <w:rFonts w:ascii="Calibri" w:hAnsi="Calibri" w:cs="Calibri"/>
            <w:noProof/>
            <w:sz w:val="32"/>
            <w:szCs w:val="32"/>
          </w:rPr>
          <w:fldChar w:fldCharType="end"/>
        </w:r>
      </w:hyperlink>
    </w:p>
    <w:p w14:paraId="19C7C4E0" w14:textId="63CC766B"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125" w:history="1">
        <w:r w:rsidRPr="00CA205A">
          <w:rPr>
            <w:rStyle w:val="Hyperlink"/>
            <w:rFonts w:ascii="Calibri" w:hAnsi="Calibri" w:cs="Calibri"/>
            <w:noProof/>
            <w:sz w:val="32"/>
            <w:szCs w:val="32"/>
            <w:rtl/>
            <w:lang w:bidi="ar-EG"/>
          </w:rPr>
          <w:t>البِرّ</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_Toc241624125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16</w:t>
        </w:r>
        <w:r w:rsidRPr="00CA205A">
          <w:rPr>
            <w:rStyle w:val="Hyperlink"/>
            <w:rFonts w:ascii="Calibri" w:hAnsi="Calibri" w:cs="Calibri"/>
            <w:noProof/>
            <w:sz w:val="32"/>
            <w:szCs w:val="32"/>
          </w:rPr>
          <w:fldChar w:fldCharType="end"/>
        </w:r>
      </w:hyperlink>
    </w:p>
    <w:p w14:paraId="1FD873FC" w14:textId="1B62238B"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26" w:history="1">
        <w:r w:rsidRPr="00CA205A">
          <w:rPr>
            <w:rStyle w:val="Hyperlink"/>
            <w:rFonts w:ascii="Calibri" w:hAnsi="Calibri" w:cs="Calibri"/>
            <w:noProof/>
            <w:sz w:val="32"/>
            <w:szCs w:val="32"/>
            <w:rtl/>
            <w:lang w:bidi="ar-EG"/>
          </w:rPr>
          <w:t>كلمة جامعة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_Toc241624126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16</w:t>
        </w:r>
        <w:r w:rsidRPr="00CA205A">
          <w:rPr>
            <w:rStyle w:val="Hyperlink"/>
            <w:rFonts w:ascii="Calibri" w:hAnsi="Calibri" w:cs="Calibri"/>
            <w:noProof/>
            <w:sz w:val="32"/>
            <w:szCs w:val="32"/>
          </w:rPr>
          <w:fldChar w:fldCharType="end"/>
        </w:r>
      </w:hyperlink>
    </w:p>
    <w:p w14:paraId="4DE63D46" w14:textId="04B2C114"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27" w:history="1">
        <w:r w:rsidRPr="00CA205A">
          <w:rPr>
            <w:rStyle w:val="Hyperlink"/>
            <w:rFonts w:ascii="Calibri" w:hAnsi="Calibri" w:cs="Calibri"/>
            <w:noProof/>
            <w:sz w:val="32"/>
            <w:szCs w:val="32"/>
            <w:rtl/>
            <w:lang w:bidi="ar-EG"/>
          </w:rPr>
          <w:t>نظرة الإسلام إلى مشكلة الفقر</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_Toc241624127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17</w:t>
        </w:r>
        <w:r w:rsidRPr="00CA205A">
          <w:rPr>
            <w:rStyle w:val="Hyperlink"/>
            <w:rFonts w:ascii="Calibri" w:hAnsi="Calibri" w:cs="Calibri"/>
            <w:noProof/>
            <w:sz w:val="32"/>
            <w:szCs w:val="32"/>
          </w:rPr>
          <w:fldChar w:fldCharType="end"/>
        </w:r>
      </w:hyperlink>
    </w:p>
    <w:p w14:paraId="14C97F26" w14:textId="69849BB2"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28" w:history="1">
        <w:r w:rsidRPr="00CA205A">
          <w:rPr>
            <w:rStyle w:val="Hyperlink"/>
            <w:rFonts w:ascii="Calibri" w:hAnsi="Calibri" w:cs="Calibri"/>
            <w:noProof/>
            <w:sz w:val="32"/>
            <w:szCs w:val="32"/>
            <w:rtl/>
            <w:lang w:bidi="ar-EG"/>
          </w:rPr>
          <w:t>الفقر لعلة والفقر لفقد الوسيلة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_Toc241624128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17</w:t>
        </w:r>
        <w:r w:rsidRPr="00CA205A">
          <w:rPr>
            <w:rStyle w:val="Hyperlink"/>
            <w:rFonts w:ascii="Calibri" w:hAnsi="Calibri" w:cs="Calibri"/>
            <w:noProof/>
            <w:sz w:val="32"/>
            <w:szCs w:val="32"/>
          </w:rPr>
          <w:fldChar w:fldCharType="end"/>
        </w:r>
      </w:hyperlink>
    </w:p>
    <w:p w14:paraId="111F8AAE" w14:textId="40280B45"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29" w:history="1">
        <w:r w:rsidRPr="00CA205A">
          <w:rPr>
            <w:rStyle w:val="Hyperlink"/>
            <w:rFonts w:ascii="Calibri" w:hAnsi="Calibri" w:cs="Calibri"/>
            <w:noProof/>
            <w:sz w:val="32"/>
            <w:szCs w:val="32"/>
            <w:rtl/>
            <w:lang w:bidi="ar-EG"/>
          </w:rPr>
          <w:t>العمل هو الأصل</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_Toc241624129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17</w:t>
        </w:r>
        <w:r w:rsidRPr="00CA205A">
          <w:rPr>
            <w:rStyle w:val="Hyperlink"/>
            <w:rFonts w:ascii="Calibri" w:hAnsi="Calibri" w:cs="Calibri"/>
            <w:noProof/>
            <w:sz w:val="32"/>
            <w:szCs w:val="32"/>
          </w:rPr>
          <w:fldChar w:fldCharType="end"/>
        </w:r>
      </w:hyperlink>
    </w:p>
    <w:p w14:paraId="0217FFB2" w14:textId="07E42D9D"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30" w:history="1">
        <w:r w:rsidRPr="00CA205A">
          <w:rPr>
            <w:rStyle w:val="Hyperlink"/>
            <w:rFonts w:ascii="Calibri" w:hAnsi="Calibri" w:cs="Calibri"/>
            <w:noProof/>
            <w:sz w:val="32"/>
            <w:szCs w:val="32"/>
            <w:rtl/>
            <w:lang w:bidi="ar-EG"/>
          </w:rPr>
          <w:t>مطاردة الترف والبؤس</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_Toc241624130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17</w:t>
        </w:r>
        <w:r w:rsidRPr="00CA205A">
          <w:rPr>
            <w:rStyle w:val="Hyperlink"/>
            <w:rFonts w:ascii="Calibri" w:hAnsi="Calibri" w:cs="Calibri"/>
            <w:noProof/>
            <w:sz w:val="32"/>
            <w:szCs w:val="32"/>
          </w:rPr>
          <w:fldChar w:fldCharType="end"/>
        </w:r>
      </w:hyperlink>
    </w:p>
    <w:p w14:paraId="6DB8F1E7" w14:textId="117123D6"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31" w:history="1">
        <w:r w:rsidRPr="00CA205A">
          <w:rPr>
            <w:rStyle w:val="Hyperlink"/>
            <w:rFonts w:ascii="Calibri" w:hAnsi="Calibri" w:cs="Calibri"/>
            <w:noProof/>
            <w:sz w:val="32"/>
            <w:szCs w:val="32"/>
            <w:rtl/>
            <w:lang w:bidi="ar-EG"/>
          </w:rPr>
          <w:t>القانون والضمير</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_Toc241624131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17</w:t>
        </w:r>
        <w:r w:rsidRPr="00CA205A">
          <w:rPr>
            <w:rStyle w:val="Hyperlink"/>
            <w:rFonts w:ascii="Calibri" w:hAnsi="Calibri" w:cs="Calibri"/>
            <w:noProof/>
            <w:sz w:val="32"/>
            <w:szCs w:val="32"/>
          </w:rPr>
          <w:fldChar w:fldCharType="end"/>
        </w:r>
      </w:hyperlink>
    </w:p>
    <w:p w14:paraId="6B252B7F" w14:textId="74E64627"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32" w:history="1">
        <w:r w:rsidRPr="00CA205A">
          <w:rPr>
            <w:rStyle w:val="Hyperlink"/>
            <w:rFonts w:ascii="Calibri" w:hAnsi="Calibri" w:cs="Calibri"/>
            <w:noProof/>
            <w:sz w:val="32"/>
            <w:szCs w:val="32"/>
            <w:rtl/>
            <w:lang w:bidi="ar-EG"/>
          </w:rPr>
          <w:t>اشتراكية أبى ذر</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_Toc241624132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17</w:t>
        </w:r>
        <w:r w:rsidRPr="00CA205A">
          <w:rPr>
            <w:rStyle w:val="Hyperlink"/>
            <w:rFonts w:ascii="Calibri" w:hAnsi="Calibri" w:cs="Calibri"/>
            <w:noProof/>
            <w:sz w:val="32"/>
            <w:szCs w:val="32"/>
          </w:rPr>
          <w:fldChar w:fldCharType="end"/>
        </w:r>
      </w:hyperlink>
    </w:p>
    <w:p w14:paraId="0C028C5E" w14:textId="3E316248"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33" w:history="1">
        <w:r w:rsidRPr="00CA205A">
          <w:rPr>
            <w:rStyle w:val="Hyperlink"/>
            <w:rFonts w:ascii="Calibri" w:hAnsi="Calibri" w:cs="Calibri"/>
            <w:noProof/>
            <w:sz w:val="32"/>
            <w:szCs w:val="32"/>
            <w:rtl/>
            <w:lang w:bidi="ar-EG"/>
          </w:rPr>
          <w:t>المساواة عقيدة وخلق ونظام</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_Toc241624133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17</w:t>
        </w:r>
        <w:r w:rsidRPr="00CA205A">
          <w:rPr>
            <w:rStyle w:val="Hyperlink"/>
            <w:rFonts w:ascii="Calibri" w:hAnsi="Calibri" w:cs="Calibri"/>
            <w:noProof/>
            <w:sz w:val="32"/>
            <w:szCs w:val="32"/>
          </w:rPr>
          <w:fldChar w:fldCharType="end"/>
        </w:r>
      </w:hyperlink>
    </w:p>
    <w:p w14:paraId="58CFB4E9" w14:textId="5BAE21BB"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34" w:history="1">
        <w:r w:rsidRPr="00CA205A">
          <w:rPr>
            <w:rStyle w:val="Hyperlink"/>
            <w:rFonts w:ascii="Calibri" w:hAnsi="Calibri" w:cs="Calibri"/>
            <w:noProof/>
            <w:sz w:val="32"/>
            <w:szCs w:val="32"/>
            <w:rtl/>
            <w:lang w:bidi="ar-EG"/>
          </w:rPr>
          <w:t>الأشكال والمظاهر ليست غاية في الحكم</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_Toc241624134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18</w:t>
        </w:r>
        <w:r w:rsidRPr="00CA205A">
          <w:rPr>
            <w:rStyle w:val="Hyperlink"/>
            <w:rFonts w:ascii="Calibri" w:hAnsi="Calibri" w:cs="Calibri"/>
            <w:noProof/>
            <w:sz w:val="32"/>
            <w:szCs w:val="32"/>
          </w:rPr>
          <w:fldChar w:fldCharType="end"/>
        </w:r>
      </w:hyperlink>
    </w:p>
    <w:p w14:paraId="335C226A" w14:textId="36D2DFD5"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35" w:history="1">
        <w:r w:rsidRPr="00CA205A">
          <w:rPr>
            <w:rStyle w:val="Hyperlink"/>
            <w:rFonts w:ascii="Calibri" w:hAnsi="Calibri" w:cs="Calibri"/>
            <w:noProof/>
            <w:sz w:val="32"/>
            <w:szCs w:val="32"/>
            <w:rtl/>
            <w:lang w:bidi="ar-EG"/>
          </w:rPr>
          <w:t>حق الفقير حق اللّٰه</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_Toc241624135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18</w:t>
        </w:r>
        <w:r w:rsidRPr="00CA205A">
          <w:rPr>
            <w:rStyle w:val="Hyperlink"/>
            <w:rFonts w:ascii="Calibri" w:hAnsi="Calibri" w:cs="Calibri"/>
            <w:noProof/>
            <w:sz w:val="32"/>
            <w:szCs w:val="32"/>
          </w:rPr>
          <w:fldChar w:fldCharType="end"/>
        </w:r>
      </w:hyperlink>
    </w:p>
    <w:p w14:paraId="70A11931" w14:textId="36B76CF6"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36" w:history="1">
        <w:r w:rsidRPr="00CA205A">
          <w:rPr>
            <w:rStyle w:val="Hyperlink"/>
            <w:rFonts w:ascii="Calibri" w:hAnsi="Calibri" w:cs="Calibri"/>
            <w:noProof/>
            <w:sz w:val="32"/>
            <w:szCs w:val="32"/>
            <w:rtl/>
            <w:lang w:bidi="ar-EG"/>
          </w:rPr>
          <w:t>البر بغير المسلمين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_Toc241624136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18</w:t>
        </w:r>
        <w:r w:rsidRPr="00CA205A">
          <w:rPr>
            <w:rStyle w:val="Hyperlink"/>
            <w:rFonts w:ascii="Calibri" w:hAnsi="Calibri" w:cs="Calibri"/>
            <w:noProof/>
            <w:sz w:val="32"/>
            <w:szCs w:val="32"/>
          </w:rPr>
          <w:fldChar w:fldCharType="end"/>
        </w:r>
      </w:hyperlink>
    </w:p>
    <w:p w14:paraId="6F506116" w14:textId="51F42B17"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37" w:history="1">
        <w:r w:rsidRPr="00CA205A">
          <w:rPr>
            <w:rStyle w:val="Hyperlink"/>
            <w:rFonts w:ascii="Calibri" w:hAnsi="Calibri" w:cs="Calibri"/>
            <w:noProof/>
            <w:sz w:val="32"/>
            <w:szCs w:val="32"/>
            <w:rtl/>
            <w:lang w:bidi="ar-EG"/>
          </w:rPr>
          <w:t>فلننظم البر على أسس الإسلام</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_Toc241624137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18</w:t>
        </w:r>
        <w:r w:rsidRPr="00CA205A">
          <w:rPr>
            <w:rStyle w:val="Hyperlink"/>
            <w:rFonts w:ascii="Calibri" w:hAnsi="Calibri" w:cs="Calibri"/>
            <w:noProof/>
            <w:sz w:val="32"/>
            <w:szCs w:val="32"/>
          </w:rPr>
          <w:fldChar w:fldCharType="end"/>
        </w:r>
      </w:hyperlink>
    </w:p>
    <w:p w14:paraId="79A98598" w14:textId="0C7A91D0"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138" w:history="1">
        <w:r w:rsidRPr="00CA205A">
          <w:rPr>
            <w:rStyle w:val="Hyperlink"/>
            <w:rFonts w:ascii="Calibri" w:hAnsi="Calibri" w:cs="Calibri"/>
            <w:noProof/>
            <w:sz w:val="32"/>
            <w:szCs w:val="32"/>
            <w:rtl/>
            <w:lang w:bidi="ar-EG"/>
          </w:rPr>
          <w:t>العدالة والحرية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_Toc241624138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18</w:t>
        </w:r>
        <w:r w:rsidRPr="00CA205A">
          <w:rPr>
            <w:rStyle w:val="Hyperlink"/>
            <w:rFonts w:ascii="Calibri" w:hAnsi="Calibri" w:cs="Calibri"/>
            <w:noProof/>
            <w:sz w:val="32"/>
            <w:szCs w:val="32"/>
          </w:rPr>
          <w:fldChar w:fldCharType="end"/>
        </w:r>
      </w:hyperlink>
    </w:p>
    <w:p w14:paraId="77771B1E" w14:textId="7804AEE9"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39" w:history="1">
        <w:r w:rsidRPr="00CA205A">
          <w:rPr>
            <w:rStyle w:val="Hyperlink"/>
            <w:rFonts w:ascii="Calibri" w:hAnsi="Calibri" w:cs="Calibri"/>
            <w:noProof/>
            <w:sz w:val="32"/>
            <w:szCs w:val="32"/>
            <w:rtl/>
            <w:lang w:bidi="ar-EG"/>
          </w:rPr>
          <w:t>العالم بين الفرس والروم</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_Toc241624139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18</w:t>
        </w:r>
        <w:r w:rsidRPr="00CA205A">
          <w:rPr>
            <w:rStyle w:val="Hyperlink"/>
            <w:rFonts w:ascii="Calibri" w:hAnsi="Calibri" w:cs="Calibri"/>
            <w:noProof/>
            <w:sz w:val="32"/>
            <w:szCs w:val="32"/>
          </w:rPr>
          <w:fldChar w:fldCharType="end"/>
        </w:r>
      </w:hyperlink>
    </w:p>
    <w:p w14:paraId="2F583454" w14:textId="18FB6773"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40" w:history="1">
        <w:r w:rsidRPr="00CA205A">
          <w:rPr>
            <w:rStyle w:val="Hyperlink"/>
            <w:rFonts w:ascii="Calibri" w:hAnsi="Calibri" w:cs="Calibri"/>
            <w:noProof/>
            <w:sz w:val="32"/>
            <w:szCs w:val="32"/>
            <w:rtl/>
            <w:lang w:bidi="ar-EG"/>
          </w:rPr>
          <w:t>تحطيم القيود وإزالة الفوارق</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_Toc241624140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18</w:t>
        </w:r>
        <w:r w:rsidRPr="00CA205A">
          <w:rPr>
            <w:rStyle w:val="Hyperlink"/>
            <w:rFonts w:ascii="Calibri" w:hAnsi="Calibri" w:cs="Calibri"/>
            <w:noProof/>
            <w:sz w:val="32"/>
            <w:szCs w:val="32"/>
          </w:rPr>
          <w:fldChar w:fldCharType="end"/>
        </w:r>
      </w:hyperlink>
    </w:p>
    <w:p w14:paraId="65DC39AE" w14:textId="78385D46"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41" w:history="1">
        <w:r w:rsidRPr="00CA205A">
          <w:rPr>
            <w:rStyle w:val="Hyperlink"/>
            <w:rFonts w:ascii="Calibri" w:hAnsi="Calibri" w:cs="Calibri"/>
            <w:noProof/>
            <w:sz w:val="32"/>
            <w:szCs w:val="32"/>
            <w:rtl/>
            <w:lang w:bidi="ar-EG"/>
          </w:rPr>
          <w:t>مبادئ في السياسة وعقائد في الدين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_Toc241624141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18</w:t>
        </w:r>
        <w:r w:rsidRPr="00CA205A">
          <w:rPr>
            <w:rStyle w:val="Hyperlink"/>
            <w:rFonts w:ascii="Calibri" w:hAnsi="Calibri" w:cs="Calibri"/>
            <w:noProof/>
            <w:sz w:val="32"/>
            <w:szCs w:val="32"/>
          </w:rPr>
          <w:fldChar w:fldCharType="end"/>
        </w:r>
      </w:hyperlink>
    </w:p>
    <w:p w14:paraId="4C9DA6C5" w14:textId="51315D1A"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42" w:history="1">
        <w:r w:rsidRPr="00CA205A">
          <w:rPr>
            <w:rStyle w:val="Hyperlink"/>
            <w:rFonts w:ascii="Calibri" w:hAnsi="Calibri" w:cs="Calibri"/>
            <w:noProof/>
            <w:sz w:val="32"/>
            <w:szCs w:val="32"/>
            <w:rtl/>
            <w:lang w:bidi="ar-EG"/>
          </w:rPr>
          <w:t>خليفة يبيع في الأسواق</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_Toc241624142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19</w:t>
        </w:r>
        <w:r w:rsidRPr="00CA205A">
          <w:rPr>
            <w:rStyle w:val="Hyperlink"/>
            <w:rFonts w:ascii="Calibri" w:hAnsi="Calibri" w:cs="Calibri"/>
            <w:noProof/>
            <w:sz w:val="32"/>
            <w:szCs w:val="32"/>
          </w:rPr>
          <w:fldChar w:fldCharType="end"/>
        </w:r>
      </w:hyperlink>
    </w:p>
    <w:p w14:paraId="5713B63F" w14:textId="00261361"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43" w:history="1">
        <w:r w:rsidRPr="00CA205A">
          <w:rPr>
            <w:rStyle w:val="Hyperlink"/>
            <w:rFonts w:ascii="Calibri" w:hAnsi="Calibri" w:cs="Calibri"/>
            <w:noProof/>
            <w:sz w:val="32"/>
            <w:szCs w:val="32"/>
            <w:rtl/>
            <w:lang w:bidi="ar-EG"/>
          </w:rPr>
          <w:t>خليفة يلبس المرقع</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_Toc241624143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19</w:t>
        </w:r>
        <w:r w:rsidRPr="00CA205A">
          <w:rPr>
            <w:rStyle w:val="Hyperlink"/>
            <w:rFonts w:ascii="Calibri" w:hAnsi="Calibri" w:cs="Calibri"/>
            <w:noProof/>
            <w:sz w:val="32"/>
            <w:szCs w:val="32"/>
          </w:rPr>
          <w:fldChar w:fldCharType="end"/>
        </w:r>
      </w:hyperlink>
    </w:p>
    <w:p w14:paraId="2A437132" w14:textId="63AD8E80"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44" w:history="1">
        <w:r w:rsidRPr="00CA205A">
          <w:rPr>
            <w:rStyle w:val="Hyperlink"/>
            <w:rFonts w:ascii="Calibri" w:hAnsi="Calibri" w:cs="Calibri"/>
            <w:noProof/>
            <w:sz w:val="32"/>
            <w:szCs w:val="32"/>
            <w:rtl/>
            <w:lang w:bidi="ar-EG"/>
          </w:rPr>
          <w:t>فجر العدالة الدولية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_Toc241624144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19</w:t>
        </w:r>
        <w:r w:rsidRPr="00CA205A">
          <w:rPr>
            <w:rStyle w:val="Hyperlink"/>
            <w:rFonts w:ascii="Calibri" w:hAnsi="Calibri" w:cs="Calibri"/>
            <w:noProof/>
            <w:sz w:val="32"/>
            <w:szCs w:val="32"/>
          </w:rPr>
          <w:fldChar w:fldCharType="end"/>
        </w:r>
      </w:hyperlink>
    </w:p>
    <w:p w14:paraId="785A4AA0" w14:textId="106E659B"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45" w:history="1">
        <w:r w:rsidRPr="00CA205A">
          <w:rPr>
            <w:rStyle w:val="Hyperlink"/>
            <w:rFonts w:ascii="Calibri" w:hAnsi="Calibri" w:cs="Calibri"/>
            <w:noProof/>
            <w:sz w:val="32"/>
            <w:szCs w:val="32"/>
            <w:rtl/>
            <w:lang w:bidi="ar-EG"/>
          </w:rPr>
          <w:t>ميزان الشريعة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_Toc241624145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19</w:t>
        </w:r>
        <w:r w:rsidRPr="00CA205A">
          <w:rPr>
            <w:rStyle w:val="Hyperlink"/>
            <w:rFonts w:ascii="Calibri" w:hAnsi="Calibri" w:cs="Calibri"/>
            <w:noProof/>
            <w:sz w:val="32"/>
            <w:szCs w:val="32"/>
          </w:rPr>
          <w:fldChar w:fldCharType="end"/>
        </w:r>
      </w:hyperlink>
    </w:p>
    <w:p w14:paraId="3AEDD68F" w14:textId="0EA456B2"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46" w:history="1">
        <w:r w:rsidRPr="00CA205A">
          <w:rPr>
            <w:rStyle w:val="Hyperlink"/>
            <w:rFonts w:ascii="Calibri" w:hAnsi="Calibri" w:cs="Calibri"/>
            <w:noProof/>
            <w:sz w:val="32"/>
            <w:szCs w:val="32"/>
            <w:rtl/>
            <w:lang w:bidi="ar-EG"/>
          </w:rPr>
          <w:t>كفالة الحريات</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_Toc241624146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19</w:t>
        </w:r>
        <w:r w:rsidRPr="00CA205A">
          <w:rPr>
            <w:rStyle w:val="Hyperlink"/>
            <w:rFonts w:ascii="Calibri" w:hAnsi="Calibri" w:cs="Calibri"/>
            <w:noProof/>
            <w:sz w:val="32"/>
            <w:szCs w:val="32"/>
          </w:rPr>
          <w:fldChar w:fldCharType="end"/>
        </w:r>
      </w:hyperlink>
    </w:p>
    <w:p w14:paraId="514CFE4B" w14:textId="4D1A1D44"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47" w:history="1">
        <w:r w:rsidRPr="00CA205A">
          <w:rPr>
            <w:rStyle w:val="Hyperlink"/>
            <w:rFonts w:ascii="Calibri" w:hAnsi="Calibri" w:cs="Calibri"/>
            <w:noProof/>
            <w:sz w:val="32"/>
            <w:szCs w:val="32"/>
            <w:rtl/>
            <w:lang w:bidi="ar-EG"/>
          </w:rPr>
          <w:t>الدفاع عن الحريات</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_Toc241624147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19</w:t>
        </w:r>
        <w:r w:rsidRPr="00CA205A">
          <w:rPr>
            <w:rStyle w:val="Hyperlink"/>
            <w:rFonts w:ascii="Calibri" w:hAnsi="Calibri" w:cs="Calibri"/>
            <w:noProof/>
            <w:sz w:val="32"/>
            <w:szCs w:val="32"/>
          </w:rPr>
          <w:fldChar w:fldCharType="end"/>
        </w:r>
      </w:hyperlink>
    </w:p>
    <w:p w14:paraId="11C474FE" w14:textId="544D317E" w:rsidR="00CA205A" w:rsidRPr="00CA205A" w:rsidRDefault="00CA205A" w:rsidP="00CA205A">
      <w:pPr>
        <w:pStyle w:val="TOC1"/>
        <w:tabs>
          <w:tab w:val="right" w:leader="dot" w:pos="10790"/>
        </w:tabs>
        <w:bidi/>
        <w:spacing w:after="0" w:line="240" w:lineRule="auto"/>
        <w:jc w:val="both"/>
        <w:rPr>
          <w:rFonts w:ascii="Calibri" w:hAnsi="Calibri" w:cs="Calibri"/>
          <w:noProof/>
          <w:sz w:val="32"/>
          <w:szCs w:val="32"/>
        </w:rPr>
      </w:pPr>
      <w:hyperlink w:anchor="_Toc241624148" w:history="1">
        <w:r w:rsidRPr="00CA205A">
          <w:rPr>
            <w:rStyle w:val="Hyperlink"/>
            <w:rFonts w:ascii="Calibri" w:hAnsi="Calibri" w:cs="Calibri"/>
            <w:noProof/>
            <w:sz w:val="32"/>
            <w:szCs w:val="32"/>
            <w:rtl/>
            <w:lang w:bidi="ar-EG"/>
          </w:rPr>
          <w:t>الباب الثالث: في العلاقات الدولية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_Toc241624148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20</w:t>
        </w:r>
        <w:r w:rsidRPr="00CA205A">
          <w:rPr>
            <w:rStyle w:val="Hyperlink"/>
            <w:rFonts w:ascii="Calibri" w:hAnsi="Calibri" w:cs="Calibri"/>
            <w:noProof/>
            <w:sz w:val="32"/>
            <w:szCs w:val="32"/>
          </w:rPr>
          <w:fldChar w:fldCharType="end"/>
        </w:r>
      </w:hyperlink>
    </w:p>
    <w:p w14:paraId="38C8DD69" w14:textId="6835C0B4"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149" w:history="1">
        <w:r w:rsidRPr="00CA205A">
          <w:rPr>
            <w:rStyle w:val="Hyperlink"/>
            <w:rFonts w:ascii="Calibri" w:hAnsi="Calibri" w:cs="Calibri"/>
            <w:noProof/>
            <w:sz w:val="32"/>
            <w:szCs w:val="32"/>
            <w:rtl/>
            <w:lang w:bidi="ar-EG"/>
          </w:rPr>
          <w:t>الدولة الإسلامية الأولى وعلاقاتها</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_Toc241624149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20</w:t>
        </w:r>
        <w:r w:rsidRPr="00CA205A">
          <w:rPr>
            <w:rStyle w:val="Hyperlink"/>
            <w:rFonts w:ascii="Calibri" w:hAnsi="Calibri" w:cs="Calibri"/>
            <w:noProof/>
            <w:sz w:val="32"/>
            <w:szCs w:val="32"/>
          </w:rPr>
          <w:fldChar w:fldCharType="end"/>
        </w:r>
      </w:hyperlink>
    </w:p>
    <w:p w14:paraId="0CE2D446" w14:textId="28818EAB"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50" w:history="1">
        <w:r w:rsidRPr="00CA205A">
          <w:rPr>
            <w:rStyle w:val="Hyperlink"/>
            <w:rFonts w:ascii="Calibri" w:hAnsi="Calibri" w:cs="Calibri"/>
            <w:noProof/>
            <w:sz w:val="32"/>
            <w:szCs w:val="32"/>
            <w:rtl/>
            <w:lang w:bidi="ar-EG"/>
          </w:rPr>
          <w:t>من تاريخ علاقات المسلمين بالمناهضين للإسلام</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_Toc241624150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20</w:t>
        </w:r>
        <w:r w:rsidRPr="00CA205A">
          <w:rPr>
            <w:rStyle w:val="Hyperlink"/>
            <w:rFonts w:ascii="Calibri" w:hAnsi="Calibri" w:cs="Calibri"/>
            <w:noProof/>
            <w:sz w:val="32"/>
            <w:szCs w:val="32"/>
          </w:rPr>
          <w:fldChar w:fldCharType="end"/>
        </w:r>
      </w:hyperlink>
    </w:p>
    <w:p w14:paraId="74F62DB6" w14:textId="1193BA5B"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51" w:history="1">
        <w:r w:rsidRPr="00CA205A">
          <w:rPr>
            <w:rStyle w:val="Hyperlink"/>
            <w:rFonts w:ascii="Calibri" w:hAnsi="Calibri" w:cs="Calibri"/>
            <w:noProof/>
            <w:sz w:val="32"/>
            <w:szCs w:val="32"/>
            <w:rtl/>
            <w:lang w:bidi="ar-EG"/>
          </w:rPr>
          <w:t>أول معاهدة دولية بين المسلمين واليهود والمشركين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_Toc241624151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20</w:t>
        </w:r>
        <w:r w:rsidRPr="00CA205A">
          <w:rPr>
            <w:rStyle w:val="Hyperlink"/>
            <w:rFonts w:ascii="Calibri" w:hAnsi="Calibri" w:cs="Calibri"/>
            <w:noProof/>
            <w:sz w:val="32"/>
            <w:szCs w:val="32"/>
          </w:rPr>
          <w:fldChar w:fldCharType="end"/>
        </w:r>
      </w:hyperlink>
    </w:p>
    <w:p w14:paraId="2344865F" w14:textId="00D3D54A"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52" w:history="1">
        <w:r w:rsidRPr="00CA205A">
          <w:rPr>
            <w:rStyle w:val="Hyperlink"/>
            <w:rFonts w:ascii="Calibri" w:hAnsi="Calibri" w:cs="Calibri"/>
            <w:noProof/>
            <w:sz w:val="32"/>
            <w:szCs w:val="32"/>
            <w:rtl/>
            <w:lang w:bidi="ar-EG"/>
          </w:rPr>
          <w:t>نموذج قديم للأمم المتحدة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_Toc241624152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20</w:t>
        </w:r>
        <w:r w:rsidRPr="00CA205A">
          <w:rPr>
            <w:rStyle w:val="Hyperlink"/>
            <w:rFonts w:ascii="Calibri" w:hAnsi="Calibri" w:cs="Calibri"/>
            <w:noProof/>
            <w:sz w:val="32"/>
            <w:szCs w:val="32"/>
          </w:rPr>
          <w:fldChar w:fldCharType="end"/>
        </w:r>
      </w:hyperlink>
    </w:p>
    <w:p w14:paraId="16E3A9AE" w14:textId="6FAD4156"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53" w:history="1">
        <w:r w:rsidRPr="00CA205A">
          <w:rPr>
            <w:rStyle w:val="Hyperlink"/>
            <w:rFonts w:ascii="Calibri" w:hAnsi="Calibri" w:cs="Calibri"/>
            <w:noProof/>
            <w:sz w:val="32"/>
            <w:szCs w:val="32"/>
            <w:rtl/>
            <w:lang w:bidi="ar-EG"/>
          </w:rPr>
          <w:t>الإذن بالحرب الدفاعية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_Toc241624153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20</w:t>
        </w:r>
        <w:r w:rsidRPr="00CA205A">
          <w:rPr>
            <w:rStyle w:val="Hyperlink"/>
            <w:rFonts w:ascii="Calibri" w:hAnsi="Calibri" w:cs="Calibri"/>
            <w:noProof/>
            <w:sz w:val="32"/>
            <w:szCs w:val="32"/>
          </w:rPr>
          <w:fldChar w:fldCharType="end"/>
        </w:r>
      </w:hyperlink>
    </w:p>
    <w:p w14:paraId="36F13068" w14:textId="5E3A3567"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54" w:history="1">
        <w:r w:rsidRPr="00CA205A">
          <w:rPr>
            <w:rStyle w:val="Hyperlink"/>
            <w:rFonts w:ascii="Calibri" w:hAnsi="Calibri" w:cs="Calibri"/>
            <w:noProof/>
            <w:sz w:val="32"/>
            <w:szCs w:val="32"/>
            <w:rtl/>
            <w:lang w:bidi="ar-EG"/>
          </w:rPr>
          <w:t>حرب للأغراض السامية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_Toc241624154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20</w:t>
        </w:r>
        <w:r w:rsidRPr="00CA205A">
          <w:rPr>
            <w:rStyle w:val="Hyperlink"/>
            <w:rFonts w:ascii="Calibri" w:hAnsi="Calibri" w:cs="Calibri"/>
            <w:noProof/>
            <w:sz w:val="32"/>
            <w:szCs w:val="32"/>
          </w:rPr>
          <w:fldChar w:fldCharType="end"/>
        </w:r>
      </w:hyperlink>
    </w:p>
    <w:p w14:paraId="5DDAE876" w14:textId="2B0FC939"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55" w:history="1">
        <w:r w:rsidRPr="00CA205A">
          <w:rPr>
            <w:rStyle w:val="Hyperlink"/>
            <w:rFonts w:ascii="Calibri" w:hAnsi="Calibri" w:cs="Calibri"/>
            <w:noProof/>
            <w:sz w:val="32"/>
            <w:szCs w:val="32"/>
            <w:rtl/>
            <w:lang w:bidi="ar-EG"/>
          </w:rPr>
          <w:t>تنظيم علاقات الشر خير</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_Toc241624155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20</w:t>
        </w:r>
        <w:r w:rsidRPr="00CA205A">
          <w:rPr>
            <w:rStyle w:val="Hyperlink"/>
            <w:rFonts w:ascii="Calibri" w:hAnsi="Calibri" w:cs="Calibri"/>
            <w:noProof/>
            <w:sz w:val="32"/>
            <w:szCs w:val="32"/>
          </w:rPr>
          <w:fldChar w:fldCharType="end"/>
        </w:r>
      </w:hyperlink>
    </w:p>
    <w:p w14:paraId="3214D92D" w14:textId="093BD78F"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156" w:history="1">
        <w:r w:rsidRPr="00CA205A">
          <w:rPr>
            <w:rStyle w:val="Hyperlink"/>
            <w:rFonts w:ascii="Calibri" w:hAnsi="Calibri" w:cs="Calibri"/>
            <w:noProof/>
            <w:sz w:val="32"/>
            <w:szCs w:val="32"/>
            <w:rtl/>
            <w:lang w:bidi="ar-EG"/>
          </w:rPr>
          <w:t>الحرب المشرُوعة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_Toc241624156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21</w:t>
        </w:r>
        <w:r w:rsidRPr="00CA205A">
          <w:rPr>
            <w:rStyle w:val="Hyperlink"/>
            <w:rFonts w:ascii="Calibri" w:hAnsi="Calibri" w:cs="Calibri"/>
            <w:noProof/>
            <w:sz w:val="32"/>
            <w:szCs w:val="32"/>
          </w:rPr>
          <w:fldChar w:fldCharType="end"/>
        </w:r>
      </w:hyperlink>
    </w:p>
    <w:p w14:paraId="64DC52CF" w14:textId="5BA78FB8"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57" w:history="1">
        <w:r w:rsidRPr="00CA205A">
          <w:rPr>
            <w:rStyle w:val="Hyperlink"/>
            <w:rFonts w:ascii="Calibri" w:hAnsi="Calibri" w:cs="Calibri"/>
            <w:noProof/>
            <w:sz w:val="32"/>
            <w:szCs w:val="32"/>
            <w:rtl/>
            <w:lang w:bidi="ar-EG"/>
          </w:rPr>
          <w:t>تحديد أسباب الحرب وأغراضها</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_Toc241624157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21</w:t>
        </w:r>
        <w:r w:rsidRPr="00CA205A">
          <w:rPr>
            <w:rStyle w:val="Hyperlink"/>
            <w:rFonts w:ascii="Calibri" w:hAnsi="Calibri" w:cs="Calibri"/>
            <w:noProof/>
            <w:sz w:val="32"/>
            <w:szCs w:val="32"/>
          </w:rPr>
          <w:fldChar w:fldCharType="end"/>
        </w:r>
      </w:hyperlink>
    </w:p>
    <w:p w14:paraId="7361C9A1" w14:textId="5892A51F"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58" w:history="1">
        <w:r w:rsidRPr="00CA205A">
          <w:rPr>
            <w:rStyle w:val="Hyperlink"/>
            <w:rFonts w:ascii="Calibri" w:hAnsi="Calibri" w:cs="Calibri"/>
            <w:noProof/>
            <w:sz w:val="32"/>
            <w:szCs w:val="32"/>
            <w:rtl/>
            <w:lang w:bidi="ar-EG"/>
          </w:rPr>
          <w:t>الحرب الدفاعية هي المباحة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_Toc241624158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21</w:t>
        </w:r>
        <w:r w:rsidRPr="00CA205A">
          <w:rPr>
            <w:rStyle w:val="Hyperlink"/>
            <w:rFonts w:ascii="Calibri" w:hAnsi="Calibri" w:cs="Calibri"/>
            <w:noProof/>
            <w:sz w:val="32"/>
            <w:szCs w:val="32"/>
          </w:rPr>
          <w:fldChar w:fldCharType="end"/>
        </w:r>
      </w:hyperlink>
    </w:p>
    <w:p w14:paraId="09811E0D" w14:textId="723D727F"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59" w:history="1">
        <w:r w:rsidRPr="00CA205A">
          <w:rPr>
            <w:rStyle w:val="Hyperlink"/>
            <w:rFonts w:ascii="Calibri" w:hAnsi="Calibri" w:cs="Calibri"/>
            <w:noProof/>
            <w:sz w:val="32"/>
            <w:szCs w:val="32"/>
            <w:rtl/>
            <w:lang w:bidi="ar-EG"/>
          </w:rPr>
          <w:t>وصايا وتحميس</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_Toc241624159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21</w:t>
        </w:r>
        <w:r w:rsidRPr="00CA205A">
          <w:rPr>
            <w:rStyle w:val="Hyperlink"/>
            <w:rFonts w:ascii="Calibri" w:hAnsi="Calibri" w:cs="Calibri"/>
            <w:noProof/>
            <w:sz w:val="32"/>
            <w:szCs w:val="32"/>
          </w:rPr>
          <w:fldChar w:fldCharType="end"/>
        </w:r>
      </w:hyperlink>
    </w:p>
    <w:p w14:paraId="396A963D" w14:textId="511F2A57"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60" w:history="1">
        <w:r w:rsidRPr="00CA205A">
          <w:rPr>
            <w:rStyle w:val="Hyperlink"/>
            <w:rFonts w:ascii="Calibri" w:hAnsi="Calibri" w:cs="Calibri"/>
            <w:noProof/>
            <w:sz w:val="32"/>
            <w:szCs w:val="32"/>
            <w:rtl/>
            <w:lang w:bidi="ar-EG"/>
          </w:rPr>
          <w:t>الإسلام دين عملي</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_Toc241624160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21</w:t>
        </w:r>
        <w:r w:rsidRPr="00CA205A">
          <w:rPr>
            <w:rStyle w:val="Hyperlink"/>
            <w:rFonts w:ascii="Calibri" w:hAnsi="Calibri" w:cs="Calibri"/>
            <w:noProof/>
            <w:sz w:val="32"/>
            <w:szCs w:val="32"/>
          </w:rPr>
          <w:fldChar w:fldCharType="end"/>
        </w:r>
      </w:hyperlink>
    </w:p>
    <w:p w14:paraId="491280DF" w14:textId="54133F33"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161" w:history="1">
        <w:r w:rsidRPr="00CA205A">
          <w:rPr>
            <w:rStyle w:val="Hyperlink"/>
            <w:rFonts w:ascii="Calibri" w:hAnsi="Calibri" w:cs="Calibri"/>
            <w:noProof/>
            <w:sz w:val="32"/>
            <w:szCs w:val="32"/>
            <w:rtl/>
            <w:lang w:bidi="ar-EG"/>
          </w:rPr>
          <w:t>الحرب لنصرة المظلوم</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_Toc241624161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21</w:t>
        </w:r>
        <w:r w:rsidRPr="00CA205A">
          <w:rPr>
            <w:rStyle w:val="Hyperlink"/>
            <w:rFonts w:ascii="Calibri" w:hAnsi="Calibri" w:cs="Calibri"/>
            <w:noProof/>
            <w:sz w:val="32"/>
            <w:szCs w:val="32"/>
          </w:rPr>
          <w:fldChar w:fldCharType="end"/>
        </w:r>
      </w:hyperlink>
    </w:p>
    <w:p w14:paraId="65E6B543" w14:textId="3547CBAD"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62" w:history="1">
        <w:r w:rsidRPr="00CA205A">
          <w:rPr>
            <w:rStyle w:val="Hyperlink"/>
            <w:rFonts w:ascii="Calibri" w:hAnsi="Calibri" w:cs="Calibri"/>
            <w:noProof/>
            <w:sz w:val="32"/>
            <w:szCs w:val="32"/>
            <w:rtl/>
            <w:lang w:bidi="ar-EG"/>
          </w:rPr>
          <w:t>قصة حلف الفضول</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_Toc241624162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21</w:t>
        </w:r>
        <w:r w:rsidRPr="00CA205A">
          <w:rPr>
            <w:rStyle w:val="Hyperlink"/>
            <w:rFonts w:ascii="Calibri" w:hAnsi="Calibri" w:cs="Calibri"/>
            <w:noProof/>
            <w:sz w:val="32"/>
            <w:szCs w:val="32"/>
          </w:rPr>
          <w:fldChar w:fldCharType="end"/>
        </w:r>
      </w:hyperlink>
    </w:p>
    <w:p w14:paraId="5EC4CBC4" w14:textId="030A0332"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63" w:history="1">
        <w:r w:rsidRPr="00CA205A">
          <w:rPr>
            <w:rStyle w:val="Hyperlink"/>
            <w:rFonts w:ascii="Calibri" w:hAnsi="Calibri" w:cs="Calibri"/>
            <w:noProof/>
            <w:sz w:val="32"/>
            <w:szCs w:val="32"/>
            <w:rtl/>
            <w:lang w:bidi="ar-EG"/>
          </w:rPr>
          <w:t>لا تحالف في الإثم والعدوان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_Toc241624163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22</w:t>
        </w:r>
        <w:r w:rsidRPr="00CA205A">
          <w:rPr>
            <w:rStyle w:val="Hyperlink"/>
            <w:rFonts w:ascii="Calibri" w:hAnsi="Calibri" w:cs="Calibri"/>
            <w:noProof/>
            <w:sz w:val="32"/>
            <w:szCs w:val="32"/>
          </w:rPr>
          <w:fldChar w:fldCharType="end"/>
        </w:r>
      </w:hyperlink>
    </w:p>
    <w:p w14:paraId="3ECA04C8" w14:textId="7423C534"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64" w:history="1">
        <w:r w:rsidRPr="00CA205A">
          <w:rPr>
            <w:rStyle w:val="Hyperlink"/>
            <w:rFonts w:ascii="Calibri" w:hAnsi="Calibri" w:cs="Calibri"/>
            <w:noProof/>
            <w:sz w:val="32"/>
            <w:szCs w:val="32"/>
            <w:rtl/>
            <w:lang w:bidi="ar-EG"/>
          </w:rPr>
          <w:t>المسيحية والحرب</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_Toc241624164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22</w:t>
        </w:r>
        <w:r w:rsidRPr="00CA205A">
          <w:rPr>
            <w:rStyle w:val="Hyperlink"/>
            <w:rFonts w:ascii="Calibri" w:hAnsi="Calibri" w:cs="Calibri"/>
            <w:noProof/>
            <w:sz w:val="32"/>
            <w:szCs w:val="32"/>
          </w:rPr>
          <w:fldChar w:fldCharType="end"/>
        </w:r>
      </w:hyperlink>
    </w:p>
    <w:p w14:paraId="672639AE" w14:textId="1984FABF"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65" w:history="1">
        <w:r w:rsidRPr="00CA205A">
          <w:rPr>
            <w:rStyle w:val="Hyperlink"/>
            <w:rFonts w:ascii="Calibri" w:hAnsi="Calibri" w:cs="Calibri"/>
            <w:noProof/>
            <w:sz w:val="32"/>
            <w:szCs w:val="32"/>
            <w:rtl/>
            <w:lang w:bidi="ar-EG"/>
          </w:rPr>
          <w:t>نصرة المظلوم ضرب من التكافل</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_Toc241624165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22</w:t>
        </w:r>
        <w:r w:rsidRPr="00CA205A">
          <w:rPr>
            <w:rStyle w:val="Hyperlink"/>
            <w:rFonts w:ascii="Calibri" w:hAnsi="Calibri" w:cs="Calibri"/>
            <w:noProof/>
            <w:sz w:val="32"/>
            <w:szCs w:val="32"/>
          </w:rPr>
          <w:fldChar w:fldCharType="end"/>
        </w:r>
      </w:hyperlink>
    </w:p>
    <w:p w14:paraId="407FBDEC" w14:textId="57C15F2C"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166" w:history="1">
        <w:r w:rsidRPr="00CA205A">
          <w:rPr>
            <w:rStyle w:val="Hyperlink"/>
            <w:rFonts w:ascii="Calibri" w:hAnsi="Calibri" w:cs="Calibri"/>
            <w:noProof/>
            <w:sz w:val="32"/>
            <w:szCs w:val="32"/>
            <w:rtl/>
            <w:lang w:bidi="ar-EG"/>
          </w:rPr>
          <w:t>أدب الحرب</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_Toc241624166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22</w:t>
        </w:r>
        <w:r w:rsidRPr="00CA205A">
          <w:rPr>
            <w:rStyle w:val="Hyperlink"/>
            <w:rFonts w:ascii="Calibri" w:hAnsi="Calibri" w:cs="Calibri"/>
            <w:noProof/>
            <w:sz w:val="32"/>
            <w:szCs w:val="32"/>
          </w:rPr>
          <w:fldChar w:fldCharType="end"/>
        </w:r>
      </w:hyperlink>
    </w:p>
    <w:p w14:paraId="7FA5EE48" w14:textId="5F0D336B"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67" w:history="1">
        <w:r w:rsidRPr="00CA205A">
          <w:rPr>
            <w:rStyle w:val="Hyperlink"/>
            <w:rFonts w:ascii="Calibri" w:hAnsi="Calibri" w:cs="Calibri"/>
            <w:noProof/>
            <w:sz w:val="32"/>
            <w:szCs w:val="32"/>
            <w:rtl/>
            <w:lang w:bidi="ar-EG"/>
          </w:rPr>
          <w:t>الحرب والرق والقضاء عليهما تدريجيًّا</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_Toc241624167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22</w:t>
        </w:r>
        <w:r w:rsidRPr="00CA205A">
          <w:rPr>
            <w:rStyle w:val="Hyperlink"/>
            <w:rFonts w:ascii="Calibri" w:hAnsi="Calibri" w:cs="Calibri"/>
            <w:noProof/>
            <w:sz w:val="32"/>
            <w:szCs w:val="32"/>
          </w:rPr>
          <w:fldChar w:fldCharType="end"/>
        </w:r>
      </w:hyperlink>
    </w:p>
    <w:p w14:paraId="1BB34169" w14:textId="2C920D24"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68" w:history="1">
        <w:r w:rsidRPr="00CA205A">
          <w:rPr>
            <w:rStyle w:val="Hyperlink"/>
            <w:rFonts w:ascii="Calibri" w:hAnsi="Calibri" w:cs="Calibri"/>
            <w:noProof/>
            <w:sz w:val="32"/>
            <w:szCs w:val="32"/>
            <w:rtl/>
            <w:lang w:bidi="ar-EG"/>
          </w:rPr>
          <w:t>أدب عام وأدب خاص</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_Toc241624168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22</w:t>
        </w:r>
        <w:r w:rsidRPr="00CA205A">
          <w:rPr>
            <w:rStyle w:val="Hyperlink"/>
            <w:rFonts w:ascii="Calibri" w:hAnsi="Calibri" w:cs="Calibri"/>
            <w:noProof/>
            <w:sz w:val="32"/>
            <w:szCs w:val="32"/>
          </w:rPr>
          <w:fldChar w:fldCharType="end"/>
        </w:r>
      </w:hyperlink>
    </w:p>
    <w:p w14:paraId="46E1195C" w14:textId="2B3B64B1"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69" w:history="1">
        <w:r w:rsidRPr="00CA205A">
          <w:rPr>
            <w:rStyle w:val="Hyperlink"/>
            <w:rFonts w:ascii="Calibri" w:hAnsi="Calibri" w:cs="Calibri"/>
            <w:noProof/>
            <w:sz w:val="32"/>
            <w:szCs w:val="32"/>
            <w:rtl/>
            <w:lang w:bidi="ar-EG"/>
          </w:rPr>
          <w:t>الغارات العصرية على الآمنين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_Toc241624169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22</w:t>
        </w:r>
        <w:r w:rsidRPr="00CA205A">
          <w:rPr>
            <w:rStyle w:val="Hyperlink"/>
            <w:rFonts w:ascii="Calibri" w:hAnsi="Calibri" w:cs="Calibri"/>
            <w:noProof/>
            <w:sz w:val="32"/>
            <w:szCs w:val="32"/>
          </w:rPr>
          <w:fldChar w:fldCharType="end"/>
        </w:r>
      </w:hyperlink>
    </w:p>
    <w:p w14:paraId="4496AB73" w14:textId="345DFA0C"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70" w:history="1">
        <w:r w:rsidRPr="00CA205A">
          <w:rPr>
            <w:rStyle w:val="Hyperlink"/>
            <w:rFonts w:ascii="Calibri" w:hAnsi="Calibri" w:cs="Calibri"/>
            <w:noProof/>
            <w:sz w:val="32"/>
            <w:szCs w:val="32"/>
            <w:rtl/>
            <w:lang w:bidi="ar-EG"/>
          </w:rPr>
          <w:t>التخريب القاسي</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_Toc241624170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22</w:t>
        </w:r>
        <w:r w:rsidRPr="00CA205A">
          <w:rPr>
            <w:rStyle w:val="Hyperlink"/>
            <w:rFonts w:ascii="Calibri" w:hAnsi="Calibri" w:cs="Calibri"/>
            <w:noProof/>
            <w:sz w:val="32"/>
            <w:szCs w:val="32"/>
          </w:rPr>
          <w:fldChar w:fldCharType="end"/>
        </w:r>
      </w:hyperlink>
    </w:p>
    <w:p w14:paraId="633C2A20" w14:textId="214F0F3C"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71" w:history="1">
        <w:r w:rsidRPr="00CA205A">
          <w:rPr>
            <w:rStyle w:val="Hyperlink"/>
            <w:rFonts w:ascii="Calibri" w:hAnsi="Calibri" w:cs="Calibri"/>
            <w:noProof/>
            <w:sz w:val="32"/>
            <w:szCs w:val="32"/>
            <w:rtl/>
            <w:lang w:bidi="ar-EG"/>
          </w:rPr>
          <w:t>حادثة بني قريظة وغموض بعض ظروفها</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_Toc241624171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23</w:t>
        </w:r>
        <w:r w:rsidRPr="00CA205A">
          <w:rPr>
            <w:rStyle w:val="Hyperlink"/>
            <w:rFonts w:ascii="Calibri" w:hAnsi="Calibri" w:cs="Calibri"/>
            <w:noProof/>
            <w:sz w:val="32"/>
            <w:szCs w:val="32"/>
          </w:rPr>
          <w:fldChar w:fldCharType="end"/>
        </w:r>
      </w:hyperlink>
    </w:p>
    <w:p w14:paraId="1628F52E" w14:textId="6543EAF9"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172" w:history="1">
        <w:r w:rsidRPr="00CA205A">
          <w:rPr>
            <w:rStyle w:val="Hyperlink"/>
            <w:rFonts w:ascii="Calibri" w:hAnsi="Calibri" w:cs="Calibri"/>
            <w:noProof/>
            <w:sz w:val="32"/>
            <w:szCs w:val="32"/>
            <w:rtl/>
            <w:lang w:bidi="ar-EG"/>
          </w:rPr>
          <w:t>السّلم الدائمة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_Toc241624172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23</w:t>
        </w:r>
        <w:r w:rsidRPr="00CA205A">
          <w:rPr>
            <w:rStyle w:val="Hyperlink"/>
            <w:rFonts w:ascii="Calibri" w:hAnsi="Calibri" w:cs="Calibri"/>
            <w:noProof/>
            <w:sz w:val="32"/>
            <w:szCs w:val="32"/>
          </w:rPr>
          <w:fldChar w:fldCharType="end"/>
        </w:r>
      </w:hyperlink>
    </w:p>
    <w:p w14:paraId="3C529A3C" w14:textId="2CBE98F8"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73" w:history="1">
        <w:r w:rsidRPr="00CA205A">
          <w:rPr>
            <w:rStyle w:val="Hyperlink"/>
            <w:rFonts w:ascii="Calibri" w:hAnsi="Calibri" w:cs="Calibri"/>
            <w:noProof/>
            <w:sz w:val="32"/>
            <w:szCs w:val="32"/>
            <w:rtl/>
            <w:lang w:bidi="ar-EG"/>
          </w:rPr>
          <w:t>شهادة التاريخ</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_Toc241624173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23</w:t>
        </w:r>
        <w:r w:rsidRPr="00CA205A">
          <w:rPr>
            <w:rStyle w:val="Hyperlink"/>
            <w:rFonts w:ascii="Calibri" w:hAnsi="Calibri" w:cs="Calibri"/>
            <w:noProof/>
            <w:sz w:val="32"/>
            <w:szCs w:val="32"/>
          </w:rPr>
          <w:fldChar w:fldCharType="end"/>
        </w:r>
      </w:hyperlink>
    </w:p>
    <w:p w14:paraId="47F3D64C" w14:textId="27801EF3"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174" w:history="1">
        <w:r w:rsidRPr="00CA205A">
          <w:rPr>
            <w:rStyle w:val="Hyperlink"/>
            <w:rFonts w:ascii="Calibri" w:hAnsi="Calibri" w:cs="Calibri"/>
            <w:noProof/>
            <w:sz w:val="32"/>
            <w:szCs w:val="32"/>
            <w:rtl/>
            <w:lang w:bidi="ar-EG"/>
          </w:rPr>
          <w:t>العهود والمواثيق</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_Toc241624174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23</w:t>
        </w:r>
        <w:r w:rsidRPr="00CA205A">
          <w:rPr>
            <w:rStyle w:val="Hyperlink"/>
            <w:rFonts w:ascii="Calibri" w:hAnsi="Calibri" w:cs="Calibri"/>
            <w:noProof/>
            <w:sz w:val="32"/>
            <w:szCs w:val="32"/>
          </w:rPr>
          <w:fldChar w:fldCharType="end"/>
        </w:r>
      </w:hyperlink>
    </w:p>
    <w:p w14:paraId="70710E07" w14:textId="42F88A2E"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75" w:history="1">
        <w:r w:rsidRPr="00CA205A">
          <w:rPr>
            <w:rStyle w:val="Hyperlink"/>
            <w:rFonts w:ascii="Calibri" w:hAnsi="Calibri" w:cs="Calibri"/>
            <w:noProof/>
            <w:sz w:val="32"/>
            <w:szCs w:val="32"/>
            <w:rtl/>
            <w:lang w:bidi="ar-EG"/>
          </w:rPr>
          <w:t>المسلم والمعاهد ومن لا عهد له</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_Toc241624175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23</w:t>
        </w:r>
        <w:r w:rsidRPr="00CA205A">
          <w:rPr>
            <w:rStyle w:val="Hyperlink"/>
            <w:rFonts w:ascii="Calibri" w:hAnsi="Calibri" w:cs="Calibri"/>
            <w:noProof/>
            <w:sz w:val="32"/>
            <w:szCs w:val="32"/>
          </w:rPr>
          <w:fldChar w:fldCharType="end"/>
        </w:r>
      </w:hyperlink>
    </w:p>
    <w:p w14:paraId="3C341C60" w14:textId="6990C6FF"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76" w:history="1">
        <w:r w:rsidRPr="00CA205A">
          <w:rPr>
            <w:rStyle w:val="Hyperlink"/>
            <w:rFonts w:ascii="Calibri" w:hAnsi="Calibri" w:cs="Calibri"/>
            <w:noProof/>
            <w:sz w:val="32"/>
            <w:szCs w:val="32"/>
            <w:rtl/>
            <w:lang w:bidi="ar-EG"/>
          </w:rPr>
          <w:t>السلم بين المؤمنين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_Toc241624176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23</w:t>
        </w:r>
        <w:r w:rsidRPr="00CA205A">
          <w:rPr>
            <w:rStyle w:val="Hyperlink"/>
            <w:rFonts w:ascii="Calibri" w:hAnsi="Calibri" w:cs="Calibri"/>
            <w:noProof/>
            <w:sz w:val="32"/>
            <w:szCs w:val="32"/>
          </w:rPr>
          <w:fldChar w:fldCharType="end"/>
        </w:r>
      </w:hyperlink>
    </w:p>
    <w:p w14:paraId="36317634" w14:textId="10809903"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77" w:history="1">
        <w:r w:rsidRPr="00CA205A">
          <w:rPr>
            <w:rStyle w:val="Hyperlink"/>
            <w:rFonts w:ascii="Calibri" w:hAnsi="Calibri" w:cs="Calibri"/>
            <w:noProof/>
            <w:sz w:val="32"/>
            <w:szCs w:val="32"/>
            <w:rtl/>
            <w:lang w:bidi="ar-EG"/>
          </w:rPr>
          <w:t>الإسلام وطن المسلم</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_Toc241624177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23</w:t>
        </w:r>
        <w:r w:rsidRPr="00CA205A">
          <w:rPr>
            <w:rStyle w:val="Hyperlink"/>
            <w:rFonts w:ascii="Calibri" w:hAnsi="Calibri" w:cs="Calibri"/>
            <w:noProof/>
            <w:sz w:val="32"/>
            <w:szCs w:val="32"/>
          </w:rPr>
          <w:fldChar w:fldCharType="end"/>
        </w:r>
      </w:hyperlink>
    </w:p>
    <w:p w14:paraId="22906EE0" w14:textId="708E6EEE"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78" w:history="1">
        <w:r w:rsidRPr="00CA205A">
          <w:rPr>
            <w:rStyle w:val="Hyperlink"/>
            <w:rFonts w:ascii="Calibri" w:hAnsi="Calibri" w:cs="Calibri"/>
            <w:noProof/>
            <w:sz w:val="32"/>
            <w:szCs w:val="32"/>
            <w:rtl/>
            <w:lang w:bidi="ar-EG"/>
          </w:rPr>
          <w:t>لا إقليمية في الإسلام</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_Toc241624178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23</w:t>
        </w:r>
        <w:r w:rsidRPr="00CA205A">
          <w:rPr>
            <w:rStyle w:val="Hyperlink"/>
            <w:rFonts w:ascii="Calibri" w:hAnsi="Calibri" w:cs="Calibri"/>
            <w:noProof/>
            <w:sz w:val="32"/>
            <w:szCs w:val="32"/>
          </w:rPr>
          <w:fldChar w:fldCharType="end"/>
        </w:r>
      </w:hyperlink>
    </w:p>
    <w:p w14:paraId="19FA53E1" w14:textId="4C3D40F9"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79" w:history="1">
        <w:r w:rsidRPr="00CA205A">
          <w:rPr>
            <w:rStyle w:val="Hyperlink"/>
            <w:rFonts w:ascii="Calibri" w:hAnsi="Calibri" w:cs="Calibri"/>
            <w:noProof/>
            <w:sz w:val="32"/>
            <w:szCs w:val="32"/>
            <w:rtl/>
            <w:lang w:bidi="ar-EG"/>
          </w:rPr>
          <w:t>حق واحد للغالب</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_Toc241624179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24</w:t>
        </w:r>
        <w:r w:rsidRPr="00CA205A">
          <w:rPr>
            <w:rStyle w:val="Hyperlink"/>
            <w:rFonts w:ascii="Calibri" w:hAnsi="Calibri" w:cs="Calibri"/>
            <w:noProof/>
            <w:sz w:val="32"/>
            <w:szCs w:val="32"/>
          </w:rPr>
          <w:fldChar w:fldCharType="end"/>
        </w:r>
      </w:hyperlink>
    </w:p>
    <w:p w14:paraId="3370A3AC" w14:textId="42E79727"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80" w:history="1">
        <w:r w:rsidRPr="00CA205A">
          <w:rPr>
            <w:rStyle w:val="Hyperlink"/>
            <w:rFonts w:ascii="Calibri" w:hAnsi="Calibri" w:cs="Calibri"/>
            <w:noProof/>
            <w:sz w:val="32"/>
            <w:szCs w:val="32"/>
            <w:rtl/>
            <w:lang w:bidi="ar-EG"/>
          </w:rPr>
          <w:t>حرمة العهود فوق صلة الدين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_Toc241624180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24</w:t>
        </w:r>
        <w:r w:rsidRPr="00CA205A">
          <w:rPr>
            <w:rStyle w:val="Hyperlink"/>
            <w:rFonts w:ascii="Calibri" w:hAnsi="Calibri" w:cs="Calibri"/>
            <w:noProof/>
            <w:sz w:val="32"/>
            <w:szCs w:val="32"/>
          </w:rPr>
          <w:fldChar w:fldCharType="end"/>
        </w:r>
      </w:hyperlink>
    </w:p>
    <w:p w14:paraId="0343DB86" w14:textId="61E4FF49" w:rsidR="00CA205A" w:rsidRPr="00CA205A" w:rsidRDefault="00CA205A" w:rsidP="00CA205A">
      <w:pPr>
        <w:pStyle w:val="TOC1"/>
        <w:tabs>
          <w:tab w:val="right" w:leader="dot" w:pos="10790"/>
        </w:tabs>
        <w:bidi/>
        <w:spacing w:after="0" w:line="240" w:lineRule="auto"/>
        <w:jc w:val="both"/>
        <w:rPr>
          <w:rFonts w:ascii="Calibri" w:hAnsi="Calibri" w:cs="Calibri"/>
          <w:noProof/>
          <w:sz w:val="32"/>
          <w:szCs w:val="32"/>
        </w:rPr>
      </w:pPr>
      <w:hyperlink w:anchor="_Toc241624181" w:history="1">
        <w:r w:rsidRPr="00CA205A">
          <w:rPr>
            <w:rStyle w:val="Hyperlink"/>
            <w:rFonts w:ascii="Calibri" w:hAnsi="Calibri" w:cs="Calibri"/>
            <w:noProof/>
            <w:sz w:val="32"/>
            <w:szCs w:val="32"/>
            <w:rtl/>
            <w:lang w:bidi="ar-EG"/>
          </w:rPr>
          <w:t>الباب الرابع: في أسباب الاضطراب العالمي</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_Toc241624181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24</w:t>
        </w:r>
        <w:r w:rsidRPr="00CA205A">
          <w:rPr>
            <w:rStyle w:val="Hyperlink"/>
            <w:rFonts w:ascii="Calibri" w:hAnsi="Calibri" w:cs="Calibri"/>
            <w:noProof/>
            <w:sz w:val="32"/>
            <w:szCs w:val="32"/>
          </w:rPr>
          <w:fldChar w:fldCharType="end"/>
        </w:r>
      </w:hyperlink>
    </w:p>
    <w:p w14:paraId="5D495595" w14:textId="2BE67046"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182" w:history="1">
        <w:r w:rsidRPr="00CA205A">
          <w:rPr>
            <w:rStyle w:val="Hyperlink"/>
            <w:rFonts w:ascii="Calibri" w:hAnsi="Calibri" w:cs="Calibri"/>
            <w:noProof/>
            <w:sz w:val="32"/>
            <w:szCs w:val="32"/>
            <w:rtl/>
            <w:lang w:bidi="ar-EG"/>
          </w:rPr>
          <w:t>الاستعمار</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_Toc241624182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24</w:t>
        </w:r>
        <w:r w:rsidRPr="00CA205A">
          <w:rPr>
            <w:rStyle w:val="Hyperlink"/>
            <w:rFonts w:ascii="Calibri" w:hAnsi="Calibri" w:cs="Calibri"/>
            <w:noProof/>
            <w:sz w:val="32"/>
            <w:szCs w:val="32"/>
          </w:rPr>
          <w:fldChar w:fldCharType="end"/>
        </w:r>
      </w:hyperlink>
    </w:p>
    <w:p w14:paraId="61650DEB" w14:textId="0DB00691"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83" w:history="1">
        <w:r w:rsidRPr="00CA205A">
          <w:rPr>
            <w:rStyle w:val="Hyperlink"/>
            <w:rFonts w:ascii="Calibri" w:hAnsi="Calibri" w:cs="Calibri"/>
            <w:noProof/>
            <w:sz w:val="32"/>
            <w:szCs w:val="32"/>
            <w:rtl/>
            <w:lang w:bidi="ar-EG"/>
          </w:rPr>
          <w:t>الدعوة المحمدية تنكره</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_Toc241624183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24</w:t>
        </w:r>
        <w:r w:rsidRPr="00CA205A">
          <w:rPr>
            <w:rStyle w:val="Hyperlink"/>
            <w:rFonts w:ascii="Calibri" w:hAnsi="Calibri" w:cs="Calibri"/>
            <w:noProof/>
            <w:sz w:val="32"/>
            <w:szCs w:val="32"/>
          </w:rPr>
          <w:fldChar w:fldCharType="end"/>
        </w:r>
      </w:hyperlink>
    </w:p>
    <w:p w14:paraId="7CD3EA93" w14:textId="41B92843"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84" w:history="1">
        <w:r w:rsidRPr="00CA205A">
          <w:rPr>
            <w:rStyle w:val="Hyperlink"/>
            <w:rFonts w:ascii="Calibri" w:hAnsi="Calibri" w:cs="Calibri"/>
            <w:noProof/>
            <w:sz w:val="32"/>
            <w:szCs w:val="32"/>
            <w:rtl/>
            <w:lang w:bidi="ar-EG"/>
          </w:rPr>
          <w:t>لا حجة على الإسلام إلا من نصوصه وسنته</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_Toc241624184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24</w:t>
        </w:r>
        <w:r w:rsidRPr="00CA205A">
          <w:rPr>
            <w:rStyle w:val="Hyperlink"/>
            <w:rFonts w:ascii="Calibri" w:hAnsi="Calibri" w:cs="Calibri"/>
            <w:noProof/>
            <w:sz w:val="32"/>
            <w:szCs w:val="32"/>
          </w:rPr>
          <w:fldChar w:fldCharType="end"/>
        </w:r>
      </w:hyperlink>
    </w:p>
    <w:p w14:paraId="68DB136B" w14:textId="7B78A5A6"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185" w:history="1">
        <w:r w:rsidRPr="00CA205A">
          <w:rPr>
            <w:rStyle w:val="Hyperlink"/>
            <w:rFonts w:ascii="Calibri" w:hAnsi="Calibri" w:cs="Calibri"/>
            <w:noProof/>
            <w:sz w:val="32"/>
            <w:szCs w:val="32"/>
            <w:rtl/>
            <w:lang w:bidi="ar-EG"/>
          </w:rPr>
          <w:t>نزاع الطبقات</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_Toc241624185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24</w:t>
        </w:r>
        <w:r w:rsidRPr="00CA205A">
          <w:rPr>
            <w:rStyle w:val="Hyperlink"/>
            <w:rFonts w:ascii="Calibri" w:hAnsi="Calibri" w:cs="Calibri"/>
            <w:noProof/>
            <w:sz w:val="32"/>
            <w:szCs w:val="32"/>
          </w:rPr>
          <w:fldChar w:fldCharType="end"/>
        </w:r>
      </w:hyperlink>
    </w:p>
    <w:p w14:paraId="3784E030" w14:textId="35A77A3C"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86" w:history="1">
        <w:r w:rsidRPr="00CA205A">
          <w:rPr>
            <w:rStyle w:val="Hyperlink"/>
            <w:rFonts w:ascii="Calibri" w:hAnsi="Calibri" w:cs="Calibri"/>
            <w:noProof/>
            <w:sz w:val="32"/>
            <w:szCs w:val="32"/>
            <w:rtl/>
            <w:lang w:bidi="ar-EG"/>
          </w:rPr>
          <w:t>أمثلة من التاريخ العالمي</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_Toc241624186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24</w:t>
        </w:r>
        <w:r w:rsidRPr="00CA205A">
          <w:rPr>
            <w:rStyle w:val="Hyperlink"/>
            <w:rFonts w:ascii="Calibri" w:hAnsi="Calibri" w:cs="Calibri"/>
            <w:noProof/>
            <w:sz w:val="32"/>
            <w:szCs w:val="32"/>
          </w:rPr>
          <w:fldChar w:fldCharType="end"/>
        </w:r>
      </w:hyperlink>
    </w:p>
    <w:p w14:paraId="7F9975FD" w14:textId="7805AC9F"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87" w:history="1">
        <w:r w:rsidRPr="00CA205A">
          <w:rPr>
            <w:rStyle w:val="Hyperlink"/>
            <w:rFonts w:ascii="Calibri" w:hAnsi="Calibri" w:cs="Calibri"/>
            <w:noProof/>
            <w:sz w:val="32"/>
            <w:szCs w:val="32"/>
            <w:rtl/>
            <w:lang w:bidi="ar-EG"/>
          </w:rPr>
          <w:t>التعقيد العصري في المذاهب والدعوات</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_Toc241624187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24</w:t>
        </w:r>
        <w:r w:rsidRPr="00CA205A">
          <w:rPr>
            <w:rStyle w:val="Hyperlink"/>
            <w:rFonts w:ascii="Calibri" w:hAnsi="Calibri" w:cs="Calibri"/>
            <w:noProof/>
            <w:sz w:val="32"/>
            <w:szCs w:val="32"/>
          </w:rPr>
          <w:fldChar w:fldCharType="end"/>
        </w:r>
      </w:hyperlink>
    </w:p>
    <w:p w14:paraId="3D5061F9" w14:textId="2E5793DC"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88" w:history="1">
        <w:r w:rsidRPr="00CA205A">
          <w:rPr>
            <w:rStyle w:val="Hyperlink"/>
            <w:rFonts w:ascii="Calibri" w:hAnsi="Calibri" w:cs="Calibri"/>
            <w:noProof/>
            <w:sz w:val="32"/>
            <w:szCs w:val="32"/>
            <w:rtl/>
            <w:lang w:bidi="ar-EG"/>
          </w:rPr>
          <w:t>من آثار البخار والكهرباء</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_Toc241624188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25</w:t>
        </w:r>
        <w:r w:rsidRPr="00CA205A">
          <w:rPr>
            <w:rStyle w:val="Hyperlink"/>
            <w:rFonts w:ascii="Calibri" w:hAnsi="Calibri" w:cs="Calibri"/>
            <w:noProof/>
            <w:sz w:val="32"/>
            <w:szCs w:val="32"/>
          </w:rPr>
          <w:fldChar w:fldCharType="end"/>
        </w:r>
      </w:hyperlink>
    </w:p>
    <w:p w14:paraId="4FCB590F" w14:textId="7CF39B78"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89" w:history="1">
        <w:r w:rsidRPr="00CA205A">
          <w:rPr>
            <w:rStyle w:val="Hyperlink"/>
            <w:rFonts w:ascii="Calibri" w:hAnsi="Calibri" w:cs="Calibri"/>
            <w:noProof/>
            <w:sz w:val="32"/>
            <w:szCs w:val="32"/>
            <w:rtl/>
            <w:lang w:bidi="ar-EG"/>
          </w:rPr>
          <w:t>البساطة الإسلامية في معالجة مشكلات المال</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_Toc241624189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25</w:t>
        </w:r>
        <w:r w:rsidRPr="00CA205A">
          <w:rPr>
            <w:rStyle w:val="Hyperlink"/>
            <w:rFonts w:ascii="Calibri" w:hAnsi="Calibri" w:cs="Calibri"/>
            <w:noProof/>
            <w:sz w:val="32"/>
            <w:szCs w:val="32"/>
          </w:rPr>
          <w:fldChar w:fldCharType="end"/>
        </w:r>
      </w:hyperlink>
    </w:p>
    <w:p w14:paraId="472478DA" w14:textId="26CA1839"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90" w:history="1">
        <w:r w:rsidRPr="00CA205A">
          <w:rPr>
            <w:rStyle w:val="Hyperlink"/>
            <w:rFonts w:ascii="Calibri" w:hAnsi="Calibri" w:cs="Calibri"/>
            <w:noProof/>
            <w:sz w:val="32"/>
            <w:szCs w:val="32"/>
            <w:rtl/>
            <w:lang w:bidi="ar-EG"/>
          </w:rPr>
          <w:t>أكبر مهام الدولة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_Toc241624190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25</w:t>
        </w:r>
        <w:r w:rsidRPr="00CA205A">
          <w:rPr>
            <w:rStyle w:val="Hyperlink"/>
            <w:rFonts w:ascii="Calibri" w:hAnsi="Calibri" w:cs="Calibri"/>
            <w:noProof/>
            <w:sz w:val="32"/>
            <w:szCs w:val="32"/>
          </w:rPr>
          <w:fldChar w:fldCharType="end"/>
        </w:r>
      </w:hyperlink>
    </w:p>
    <w:p w14:paraId="5D3D2C51" w14:textId="2BD3FEAF"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91" w:history="1">
        <w:r w:rsidRPr="00CA205A">
          <w:rPr>
            <w:rStyle w:val="Hyperlink"/>
            <w:rFonts w:ascii="Calibri" w:hAnsi="Calibri" w:cs="Calibri"/>
            <w:noProof/>
            <w:sz w:val="32"/>
            <w:szCs w:val="32"/>
            <w:rtl/>
            <w:lang w:bidi="ar-EG"/>
          </w:rPr>
          <w:t>الإيمان هو الحارس الأول على المصلحة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_Toc241624191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25</w:t>
        </w:r>
        <w:r w:rsidRPr="00CA205A">
          <w:rPr>
            <w:rStyle w:val="Hyperlink"/>
            <w:rFonts w:ascii="Calibri" w:hAnsi="Calibri" w:cs="Calibri"/>
            <w:noProof/>
            <w:sz w:val="32"/>
            <w:szCs w:val="32"/>
          </w:rPr>
          <w:fldChar w:fldCharType="end"/>
        </w:r>
      </w:hyperlink>
    </w:p>
    <w:p w14:paraId="0EDA1990" w14:textId="313EBE85"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92" w:history="1">
        <w:r w:rsidRPr="00CA205A">
          <w:rPr>
            <w:rStyle w:val="Hyperlink"/>
            <w:rFonts w:ascii="Calibri" w:hAnsi="Calibri" w:cs="Calibri"/>
            <w:noProof/>
            <w:sz w:val="32"/>
            <w:szCs w:val="32"/>
            <w:rtl/>
            <w:lang w:bidi="ar-EG"/>
          </w:rPr>
          <w:t>إلزام السلطان بمنع نزاع الطبقات وبالتأمين الاجتماعي</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_Toc241624192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25</w:t>
        </w:r>
        <w:r w:rsidRPr="00CA205A">
          <w:rPr>
            <w:rStyle w:val="Hyperlink"/>
            <w:rFonts w:ascii="Calibri" w:hAnsi="Calibri" w:cs="Calibri"/>
            <w:noProof/>
            <w:sz w:val="32"/>
            <w:szCs w:val="32"/>
          </w:rPr>
          <w:fldChar w:fldCharType="end"/>
        </w:r>
      </w:hyperlink>
    </w:p>
    <w:p w14:paraId="60135FA2" w14:textId="1090F916"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93" w:history="1">
        <w:r w:rsidRPr="00CA205A">
          <w:rPr>
            <w:rStyle w:val="Hyperlink"/>
            <w:rFonts w:ascii="Calibri" w:hAnsi="Calibri" w:cs="Calibri"/>
            <w:noProof/>
            <w:sz w:val="32"/>
            <w:szCs w:val="32"/>
            <w:rtl/>
            <w:lang w:bidi="ar-EG"/>
          </w:rPr>
          <w:t>محاربة الترف والبذخ</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_Toc241624193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25</w:t>
        </w:r>
        <w:r w:rsidRPr="00CA205A">
          <w:rPr>
            <w:rStyle w:val="Hyperlink"/>
            <w:rFonts w:ascii="Calibri" w:hAnsi="Calibri" w:cs="Calibri"/>
            <w:noProof/>
            <w:sz w:val="32"/>
            <w:szCs w:val="32"/>
          </w:rPr>
          <w:fldChar w:fldCharType="end"/>
        </w:r>
      </w:hyperlink>
    </w:p>
    <w:p w14:paraId="6248BE23" w14:textId="244DC4C8"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94" w:history="1">
        <w:r w:rsidRPr="00CA205A">
          <w:rPr>
            <w:rStyle w:val="Hyperlink"/>
            <w:rFonts w:ascii="Calibri" w:hAnsi="Calibri" w:cs="Calibri"/>
            <w:noProof/>
            <w:sz w:val="32"/>
            <w:szCs w:val="32"/>
            <w:rtl/>
            <w:lang w:bidi="ar-EG"/>
          </w:rPr>
          <w:t>الرسول الزاهد</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_Toc241624194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26</w:t>
        </w:r>
        <w:r w:rsidRPr="00CA205A">
          <w:rPr>
            <w:rStyle w:val="Hyperlink"/>
            <w:rFonts w:ascii="Calibri" w:hAnsi="Calibri" w:cs="Calibri"/>
            <w:noProof/>
            <w:sz w:val="32"/>
            <w:szCs w:val="32"/>
          </w:rPr>
          <w:fldChar w:fldCharType="end"/>
        </w:r>
      </w:hyperlink>
    </w:p>
    <w:p w14:paraId="1BB34153" w14:textId="761107B1"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195" w:history="1">
        <w:r w:rsidRPr="00CA205A">
          <w:rPr>
            <w:rStyle w:val="Hyperlink"/>
            <w:rFonts w:ascii="Calibri" w:hAnsi="Calibri" w:cs="Calibri"/>
            <w:noProof/>
            <w:sz w:val="32"/>
            <w:szCs w:val="32"/>
            <w:rtl/>
            <w:lang w:bidi="ar-EG"/>
          </w:rPr>
          <w:t>النزعات العنصرية والوطنية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_Toc241624195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26</w:t>
        </w:r>
        <w:r w:rsidRPr="00CA205A">
          <w:rPr>
            <w:rStyle w:val="Hyperlink"/>
            <w:rFonts w:ascii="Calibri" w:hAnsi="Calibri" w:cs="Calibri"/>
            <w:noProof/>
            <w:sz w:val="32"/>
            <w:szCs w:val="32"/>
          </w:rPr>
          <w:fldChar w:fldCharType="end"/>
        </w:r>
      </w:hyperlink>
    </w:p>
    <w:p w14:paraId="46DDC340" w14:textId="5539CFFD"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96" w:history="1">
        <w:r w:rsidRPr="00CA205A">
          <w:rPr>
            <w:rStyle w:val="Hyperlink"/>
            <w:rFonts w:ascii="Calibri" w:hAnsi="Calibri" w:cs="Calibri"/>
            <w:noProof/>
            <w:sz w:val="32"/>
            <w:szCs w:val="32"/>
            <w:rtl/>
            <w:lang w:bidi="ar-EG"/>
          </w:rPr>
          <w:t>العنصرية قديمًا وحديثا</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_Toc241624196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26</w:t>
        </w:r>
        <w:r w:rsidRPr="00CA205A">
          <w:rPr>
            <w:rStyle w:val="Hyperlink"/>
            <w:rFonts w:ascii="Calibri" w:hAnsi="Calibri" w:cs="Calibri"/>
            <w:noProof/>
            <w:sz w:val="32"/>
            <w:szCs w:val="32"/>
          </w:rPr>
          <w:fldChar w:fldCharType="end"/>
        </w:r>
      </w:hyperlink>
    </w:p>
    <w:p w14:paraId="44984DA2" w14:textId="0FB18AB1"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97" w:history="1">
        <w:r w:rsidRPr="00CA205A">
          <w:rPr>
            <w:rStyle w:val="Hyperlink"/>
            <w:rFonts w:ascii="Calibri" w:hAnsi="Calibri" w:cs="Calibri"/>
            <w:noProof/>
            <w:sz w:val="32"/>
            <w:szCs w:val="32"/>
            <w:rtl/>
            <w:lang w:bidi="ar-EG"/>
          </w:rPr>
          <w:t>أثر التشدد في الحدود الجغرافية والجنسية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_Toc241624197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26</w:t>
        </w:r>
        <w:r w:rsidRPr="00CA205A">
          <w:rPr>
            <w:rStyle w:val="Hyperlink"/>
            <w:rFonts w:ascii="Calibri" w:hAnsi="Calibri" w:cs="Calibri"/>
            <w:noProof/>
            <w:sz w:val="32"/>
            <w:szCs w:val="32"/>
          </w:rPr>
          <w:fldChar w:fldCharType="end"/>
        </w:r>
      </w:hyperlink>
    </w:p>
    <w:p w14:paraId="21E72276" w14:textId="26920E2E"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98" w:history="1">
        <w:r w:rsidRPr="00CA205A">
          <w:rPr>
            <w:rStyle w:val="Hyperlink"/>
            <w:rFonts w:ascii="Calibri" w:hAnsi="Calibri" w:cs="Calibri"/>
            <w:noProof/>
            <w:sz w:val="32"/>
            <w:szCs w:val="32"/>
            <w:rtl/>
            <w:lang w:bidi="ar-EG"/>
          </w:rPr>
          <w:t>انتقال العصبيات الحادة إلى الشرق</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_Toc241624198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26</w:t>
        </w:r>
        <w:r w:rsidRPr="00CA205A">
          <w:rPr>
            <w:rStyle w:val="Hyperlink"/>
            <w:rFonts w:ascii="Calibri" w:hAnsi="Calibri" w:cs="Calibri"/>
            <w:noProof/>
            <w:sz w:val="32"/>
            <w:szCs w:val="32"/>
          </w:rPr>
          <w:fldChar w:fldCharType="end"/>
        </w:r>
      </w:hyperlink>
    </w:p>
    <w:p w14:paraId="3B21BDD8" w14:textId="6E9915FD"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199" w:history="1">
        <w:r w:rsidRPr="00CA205A">
          <w:rPr>
            <w:rStyle w:val="Hyperlink"/>
            <w:rFonts w:ascii="Calibri" w:hAnsi="Calibri" w:cs="Calibri"/>
            <w:noProof/>
            <w:sz w:val="32"/>
            <w:szCs w:val="32"/>
            <w:rtl/>
            <w:lang w:bidi="ar-EG"/>
          </w:rPr>
          <w:t>الإسلام لا يعرف وثنية العنصر والوطن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_Toc241624199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26</w:t>
        </w:r>
        <w:r w:rsidRPr="00CA205A">
          <w:rPr>
            <w:rStyle w:val="Hyperlink"/>
            <w:rFonts w:ascii="Calibri" w:hAnsi="Calibri" w:cs="Calibri"/>
            <w:noProof/>
            <w:sz w:val="32"/>
            <w:szCs w:val="32"/>
          </w:rPr>
          <w:fldChar w:fldCharType="end"/>
        </w:r>
      </w:hyperlink>
    </w:p>
    <w:p w14:paraId="187CCB0F" w14:textId="0C9ABBC7"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00" w:history="1">
        <w:r w:rsidRPr="00CA205A">
          <w:rPr>
            <w:rStyle w:val="Hyperlink"/>
            <w:rFonts w:ascii="Calibri" w:hAnsi="Calibri" w:cs="Calibri"/>
            <w:noProof/>
            <w:sz w:val="32"/>
            <w:szCs w:val="32"/>
            <w:rtl/>
            <w:lang w:bidi="ar-EG"/>
          </w:rPr>
          <w:t>القوة ليست وسيلة الإسلام لتحقيق أهدافه</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_Toc241624200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27</w:t>
        </w:r>
        <w:r w:rsidRPr="00CA205A">
          <w:rPr>
            <w:rStyle w:val="Hyperlink"/>
            <w:rFonts w:ascii="Calibri" w:hAnsi="Calibri" w:cs="Calibri"/>
            <w:noProof/>
            <w:sz w:val="32"/>
            <w:szCs w:val="32"/>
          </w:rPr>
          <w:fldChar w:fldCharType="end"/>
        </w:r>
      </w:hyperlink>
    </w:p>
    <w:p w14:paraId="0686ABC9" w14:textId="6FD832E0"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201" w:history="1">
        <w:r w:rsidRPr="00CA205A">
          <w:rPr>
            <w:rStyle w:val="Hyperlink"/>
            <w:rFonts w:ascii="Calibri" w:hAnsi="Calibri" w:cs="Calibri"/>
            <w:noProof/>
            <w:sz w:val="32"/>
            <w:szCs w:val="32"/>
            <w:rtl/>
            <w:lang w:bidi="ar-EG"/>
          </w:rPr>
          <w:t>هزيمة القوى المعنوية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_Toc241624201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27</w:t>
        </w:r>
        <w:r w:rsidRPr="00CA205A">
          <w:rPr>
            <w:rStyle w:val="Hyperlink"/>
            <w:rFonts w:ascii="Calibri" w:hAnsi="Calibri" w:cs="Calibri"/>
            <w:noProof/>
            <w:sz w:val="32"/>
            <w:szCs w:val="32"/>
          </w:rPr>
          <w:fldChar w:fldCharType="end"/>
        </w:r>
      </w:hyperlink>
    </w:p>
    <w:p w14:paraId="7778ED5F" w14:textId="1F9D65A8"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02" w:history="1">
        <w:r w:rsidRPr="00CA205A">
          <w:rPr>
            <w:rStyle w:val="Hyperlink"/>
            <w:rFonts w:ascii="Calibri" w:hAnsi="Calibri" w:cs="Calibri"/>
            <w:noProof/>
            <w:sz w:val="32"/>
            <w:szCs w:val="32"/>
            <w:rtl/>
            <w:lang w:bidi="ar-EG"/>
          </w:rPr>
          <w:t>السيطرة على المادة وأثرها في طغيان المادية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_Toc241624202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27</w:t>
        </w:r>
        <w:r w:rsidRPr="00CA205A">
          <w:rPr>
            <w:rStyle w:val="Hyperlink"/>
            <w:rFonts w:ascii="Calibri" w:hAnsi="Calibri" w:cs="Calibri"/>
            <w:noProof/>
            <w:sz w:val="32"/>
            <w:szCs w:val="32"/>
          </w:rPr>
          <w:fldChar w:fldCharType="end"/>
        </w:r>
      </w:hyperlink>
    </w:p>
    <w:p w14:paraId="75374DEB" w14:textId="7884572E"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03" w:history="1">
        <w:r w:rsidRPr="00CA205A">
          <w:rPr>
            <w:rStyle w:val="Hyperlink"/>
            <w:rFonts w:ascii="Calibri" w:hAnsi="Calibri" w:cs="Calibri"/>
            <w:noProof/>
            <w:sz w:val="32"/>
            <w:szCs w:val="32"/>
            <w:rtl/>
            <w:lang w:bidi="ar-EG"/>
          </w:rPr>
          <w:t>تباعد الفروق بين الناس تبعًا لحظوظهم من العلم المادي</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_Toc241624203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27</w:t>
        </w:r>
        <w:r w:rsidRPr="00CA205A">
          <w:rPr>
            <w:rStyle w:val="Hyperlink"/>
            <w:rFonts w:ascii="Calibri" w:hAnsi="Calibri" w:cs="Calibri"/>
            <w:noProof/>
            <w:sz w:val="32"/>
            <w:szCs w:val="32"/>
          </w:rPr>
          <w:fldChar w:fldCharType="end"/>
        </w:r>
      </w:hyperlink>
    </w:p>
    <w:p w14:paraId="65B52CAD" w14:textId="20DE1758"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04" w:history="1">
        <w:r w:rsidRPr="00CA205A">
          <w:rPr>
            <w:rStyle w:val="Hyperlink"/>
            <w:rFonts w:ascii="Calibri" w:hAnsi="Calibri" w:cs="Calibri"/>
            <w:noProof/>
            <w:sz w:val="32"/>
            <w:szCs w:val="32"/>
            <w:rtl/>
            <w:lang w:bidi="ar-EG"/>
          </w:rPr>
          <w:t>ضرورة التوفيق السريع بين الروح والمادة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_Toc241624204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27</w:t>
        </w:r>
        <w:r w:rsidRPr="00CA205A">
          <w:rPr>
            <w:rStyle w:val="Hyperlink"/>
            <w:rFonts w:ascii="Calibri" w:hAnsi="Calibri" w:cs="Calibri"/>
            <w:noProof/>
            <w:sz w:val="32"/>
            <w:szCs w:val="32"/>
          </w:rPr>
          <w:fldChar w:fldCharType="end"/>
        </w:r>
      </w:hyperlink>
    </w:p>
    <w:p w14:paraId="727FCFDF" w14:textId="3E0D597C"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05" w:history="1">
        <w:r w:rsidRPr="00CA205A">
          <w:rPr>
            <w:rStyle w:val="Hyperlink"/>
            <w:rFonts w:ascii="Calibri" w:hAnsi="Calibri" w:cs="Calibri"/>
            <w:noProof/>
            <w:sz w:val="32"/>
            <w:szCs w:val="32"/>
            <w:rtl/>
            <w:lang w:bidi="ar-EG"/>
          </w:rPr>
          <w:t>جرائم ترتكب باسم الحريات</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_Toc241624205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27</w:t>
        </w:r>
        <w:r w:rsidRPr="00CA205A">
          <w:rPr>
            <w:rStyle w:val="Hyperlink"/>
            <w:rFonts w:ascii="Calibri" w:hAnsi="Calibri" w:cs="Calibri"/>
            <w:noProof/>
            <w:sz w:val="32"/>
            <w:szCs w:val="32"/>
          </w:rPr>
          <w:fldChar w:fldCharType="end"/>
        </w:r>
      </w:hyperlink>
    </w:p>
    <w:p w14:paraId="2C5694D9" w14:textId="1AD89BBC"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06" w:history="1">
        <w:r w:rsidRPr="00CA205A">
          <w:rPr>
            <w:rStyle w:val="Hyperlink"/>
            <w:rFonts w:ascii="Calibri" w:hAnsi="Calibri" w:cs="Calibri"/>
            <w:noProof/>
            <w:sz w:val="32"/>
            <w:szCs w:val="32"/>
            <w:rtl/>
            <w:lang w:bidi="ar-EG"/>
          </w:rPr>
          <w:t>مدنيتنا تتحطم مرتين في ربع قرن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_Toc241624206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27</w:t>
        </w:r>
        <w:r w:rsidRPr="00CA205A">
          <w:rPr>
            <w:rStyle w:val="Hyperlink"/>
            <w:rFonts w:ascii="Calibri" w:hAnsi="Calibri" w:cs="Calibri"/>
            <w:noProof/>
            <w:sz w:val="32"/>
            <w:szCs w:val="32"/>
          </w:rPr>
          <w:fldChar w:fldCharType="end"/>
        </w:r>
      </w:hyperlink>
    </w:p>
    <w:p w14:paraId="109925F9" w14:textId="320AC0A6"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07" w:history="1">
        <w:r w:rsidRPr="00CA205A">
          <w:rPr>
            <w:rStyle w:val="Hyperlink"/>
            <w:rFonts w:ascii="Calibri" w:hAnsi="Calibri" w:cs="Calibri"/>
            <w:noProof/>
            <w:sz w:val="32"/>
            <w:szCs w:val="32"/>
            <w:rtl/>
            <w:lang w:bidi="ar-EG"/>
          </w:rPr>
          <w:t>أتعمير للتخريب؟</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_Toc241624207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28</w:t>
        </w:r>
        <w:r w:rsidRPr="00CA205A">
          <w:rPr>
            <w:rStyle w:val="Hyperlink"/>
            <w:rFonts w:ascii="Calibri" w:hAnsi="Calibri" w:cs="Calibri"/>
            <w:noProof/>
            <w:sz w:val="32"/>
            <w:szCs w:val="32"/>
          </w:rPr>
          <w:fldChar w:fldCharType="end"/>
        </w:r>
      </w:hyperlink>
    </w:p>
    <w:p w14:paraId="5E526C77" w14:textId="09A55C5D"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08" w:history="1">
        <w:r w:rsidRPr="00CA205A">
          <w:rPr>
            <w:rStyle w:val="Hyperlink"/>
            <w:rFonts w:ascii="Calibri" w:hAnsi="Calibri" w:cs="Calibri"/>
            <w:noProof/>
            <w:sz w:val="32"/>
            <w:szCs w:val="32"/>
            <w:rtl/>
            <w:lang w:bidi="ar-EG"/>
          </w:rPr>
          <w:t>فلنرجع إلى منابع الهدى والرحمة في الأديان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_Toc241624208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28</w:t>
        </w:r>
        <w:r w:rsidRPr="00CA205A">
          <w:rPr>
            <w:rStyle w:val="Hyperlink"/>
            <w:rFonts w:ascii="Calibri" w:hAnsi="Calibri" w:cs="Calibri"/>
            <w:noProof/>
            <w:sz w:val="32"/>
            <w:szCs w:val="32"/>
          </w:rPr>
          <w:fldChar w:fldCharType="end"/>
        </w:r>
      </w:hyperlink>
    </w:p>
    <w:p w14:paraId="1B17F51D" w14:textId="35079FE2"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209" w:history="1">
        <w:r w:rsidRPr="00CA205A">
          <w:rPr>
            <w:rStyle w:val="Hyperlink"/>
            <w:rFonts w:ascii="Calibri" w:hAnsi="Calibri" w:cs="Calibri"/>
            <w:noProof/>
            <w:sz w:val="32"/>
            <w:szCs w:val="32"/>
            <w:rtl/>
            <w:lang w:bidi="ar-EG"/>
          </w:rPr>
          <w:t>ثالوث الفساد</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_Toc241624209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28</w:t>
        </w:r>
        <w:r w:rsidRPr="00CA205A">
          <w:rPr>
            <w:rStyle w:val="Hyperlink"/>
            <w:rFonts w:ascii="Calibri" w:hAnsi="Calibri" w:cs="Calibri"/>
            <w:noProof/>
            <w:sz w:val="32"/>
            <w:szCs w:val="32"/>
          </w:rPr>
          <w:fldChar w:fldCharType="end"/>
        </w:r>
      </w:hyperlink>
    </w:p>
    <w:p w14:paraId="012311E3" w14:textId="4B5C87A2"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10" w:history="1">
        <w:r w:rsidRPr="00CA205A">
          <w:rPr>
            <w:rStyle w:val="Hyperlink"/>
            <w:rFonts w:ascii="Calibri" w:hAnsi="Calibri" w:cs="Calibri"/>
            <w:noProof/>
            <w:sz w:val="32"/>
            <w:szCs w:val="32"/>
            <w:rtl/>
            <w:lang w:bidi="ar-EG"/>
          </w:rPr>
          <w:t>آثار الثالوث في حياة الأفراد والأمم</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_Toc241624210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28</w:t>
        </w:r>
        <w:r w:rsidRPr="00CA205A">
          <w:rPr>
            <w:rStyle w:val="Hyperlink"/>
            <w:rFonts w:ascii="Calibri" w:hAnsi="Calibri" w:cs="Calibri"/>
            <w:noProof/>
            <w:sz w:val="32"/>
            <w:szCs w:val="32"/>
          </w:rPr>
          <w:fldChar w:fldCharType="end"/>
        </w:r>
      </w:hyperlink>
    </w:p>
    <w:p w14:paraId="3971D55B" w14:textId="2E16E98D"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11" w:history="1">
        <w:r w:rsidRPr="00CA205A">
          <w:rPr>
            <w:rStyle w:val="Hyperlink"/>
            <w:rFonts w:ascii="Calibri" w:hAnsi="Calibri" w:cs="Calibri"/>
            <w:noProof/>
            <w:sz w:val="32"/>
            <w:szCs w:val="32"/>
            <w:rtl/>
            <w:lang w:bidi="ar-EG"/>
          </w:rPr>
          <w:t>نصوص وحوادث</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_Toc241624211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28</w:t>
        </w:r>
        <w:r w:rsidRPr="00CA205A">
          <w:rPr>
            <w:rStyle w:val="Hyperlink"/>
            <w:rFonts w:ascii="Calibri" w:hAnsi="Calibri" w:cs="Calibri"/>
            <w:noProof/>
            <w:sz w:val="32"/>
            <w:szCs w:val="32"/>
          </w:rPr>
          <w:fldChar w:fldCharType="end"/>
        </w:r>
      </w:hyperlink>
    </w:p>
    <w:p w14:paraId="5F12DE1F" w14:textId="70DF6C2C"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12" w:history="1">
        <w:r w:rsidRPr="00CA205A">
          <w:rPr>
            <w:rStyle w:val="Hyperlink"/>
            <w:rFonts w:ascii="Calibri" w:hAnsi="Calibri" w:cs="Calibri"/>
            <w:noProof/>
            <w:sz w:val="32"/>
            <w:szCs w:val="32"/>
            <w:rtl/>
            <w:lang w:bidi="ar-EG"/>
          </w:rPr>
          <w:t>الغدر غير الخدعة في الحرب</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_Toc241624212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28</w:t>
        </w:r>
        <w:r w:rsidRPr="00CA205A">
          <w:rPr>
            <w:rStyle w:val="Hyperlink"/>
            <w:rFonts w:ascii="Calibri" w:hAnsi="Calibri" w:cs="Calibri"/>
            <w:noProof/>
            <w:sz w:val="32"/>
            <w:szCs w:val="32"/>
          </w:rPr>
          <w:fldChar w:fldCharType="end"/>
        </w:r>
      </w:hyperlink>
    </w:p>
    <w:p w14:paraId="71E03D4D" w14:textId="00ECBB8D"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13" w:history="1">
        <w:r w:rsidRPr="00CA205A">
          <w:rPr>
            <w:rStyle w:val="Hyperlink"/>
            <w:rFonts w:ascii="Calibri" w:hAnsi="Calibri" w:cs="Calibri"/>
            <w:noProof/>
            <w:sz w:val="32"/>
            <w:szCs w:val="32"/>
            <w:rtl/>
            <w:lang w:bidi="ar-EG"/>
          </w:rPr>
          <w:t>اللّٰه لا يهدي كيد الخائنين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_Toc241624213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28</w:t>
        </w:r>
        <w:r w:rsidRPr="00CA205A">
          <w:rPr>
            <w:rStyle w:val="Hyperlink"/>
            <w:rFonts w:ascii="Calibri" w:hAnsi="Calibri" w:cs="Calibri"/>
            <w:noProof/>
            <w:sz w:val="32"/>
            <w:szCs w:val="32"/>
          </w:rPr>
          <w:fldChar w:fldCharType="end"/>
        </w:r>
      </w:hyperlink>
    </w:p>
    <w:p w14:paraId="429C9E58" w14:textId="7DFA7CAD"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14" w:history="1">
        <w:r w:rsidRPr="00CA205A">
          <w:rPr>
            <w:rStyle w:val="Hyperlink"/>
            <w:rFonts w:ascii="Calibri" w:hAnsi="Calibri" w:cs="Calibri"/>
            <w:noProof/>
            <w:sz w:val="32"/>
            <w:szCs w:val="32"/>
            <w:rtl/>
            <w:lang w:bidi="ar-EG"/>
          </w:rPr>
          <w:t>صفتان أدنأ من الكفر</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_Toc241624214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28</w:t>
        </w:r>
        <w:r w:rsidRPr="00CA205A">
          <w:rPr>
            <w:rStyle w:val="Hyperlink"/>
            <w:rFonts w:ascii="Calibri" w:hAnsi="Calibri" w:cs="Calibri"/>
            <w:noProof/>
            <w:sz w:val="32"/>
            <w:szCs w:val="32"/>
          </w:rPr>
          <w:fldChar w:fldCharType="end"/>
        </w:r>
      </w:hyperlink>
    </w:p>
    <w:p w14:paraId="0D737B0D" w14:textId="18C23E94" w:rsidR="00CA205A" w:rsidRPr="00CA205A" w:rsidRDefault="00CA205A" w:rsidP="00CA205A">
      <w:pPr>
        <w:pStyle w:val="TOC1"/>
        <w:tabs>
          <w:tab w:val="right" w:leader="dot" w:pos="10790"/>
        </w:tabs>
        <w:bidi/>
        <w:spacing w:after="0" w:line="240" w:lineRule="auto"/>
        <w:jc w:val="both"/>
        <w:rPr>
          <w:rFonts w:ascii="Calibri" w:hAnsi="Calibri" w:cs="Calibri"/>
          <w:noProof/>
          <w:sz w:val="32"/>
          <w:szCs w:val="32"/>
        </w:rPr>
      </w:pPr>
      <w:hyperlink w:anchor="_Toc241624215" w:history="1">
        <w:r w:rsidRPr="00CA205A">
          <w:rPr>
            <w:rStyle w:val="Hyperlink"/>
            <w:rFonts w:ascii="Calibri" w:hAnsi="Calibri" w:cs="Calibri"/>
            <w:noProof/>
            <w:sz w:val="32"/>
            <w:szCs w:val="32"/>
            <w:rtl/>
            <w:lang w:bidi="ar-EG"/>
          </w:rPr>
          <w:t>الباب الخامس: في البحث عَن سَند روحي للحضارة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_Toc241624215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29</w:t>
        </w:r>
        <w:r w:rsidRPr="00CA205A">
          <w:rPr>
            <w:rStyle w:val="Hyperlink"/>
            <w:rFonts w:ascii="Calibri" w:hAnsi="Calibri" w:cs="Calibri"/>
            <w:noProof/>
            <w:sz w:val="32"/>
            <w:szCs w:val="32"/>
          </w:rPr>
          <w:fldChar w:fldCharType="end"/>
        </w:r>
      </w:hyperlink>
    </w:p>
    <w:p w14:paraId="22445679" w14:textId="42223CA6"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216" w:history="1">
        <w:r w:rsidRPr="00CA205A">
          <w:rPr>
            <w:rStyle w:val="Hyperlink"/>
            <w:rFonts w:ascii="Calibri" w:hAnsi="Calibri" w:cs="Calibri"/>
            <w:noProof/>
            <w:sz w:val="32"/>
            <w:szCs w:val="32"/>
            <w:rtl/>
            <w:lang w:bidi="ar-EG"/>
          </w:rPr>
          <w:t>الوصاية على الحضارة: للأقوى أم للأتقى؟!</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_Toc241624216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29</w:t>
        </w:r>
        <w:r w:rsidRPr="00CA205A">
          <w:rPr>
            <w:rStyle w:val="Hyperlink"/>
            <w:rFonts w:ascii="Calibri" w:hAnsi="Calibri" w:cs="Calibri"/>
            <w:noProof/>
            <w:sz w:val="32"/>
            <w:szCs w:val="32"/>
          </w:rPr>
          <w:fldChar w:fldCharType="end"/>
        </w:r>
      </w:hyperlink>
    </w:p>
    <w:p w14:paraId="32B63500" w14:textId="068AA265"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17" w:history="1">
        <w:r w:rsidRPr="00CA205A">
          <w:rPr>
            <w:rStyle w:val="Hyperlink"/>
            <w:rFonts w:ascii="Calibri" w:hAnsi="Calibri" w:cs="Calibri"/>
            <w:noProof/>
            <w:sz w:val="32"/>
            <w:szCs w:val="32"/>
            <w:rtl/>
            <w:lang w:bidi="ar-EG"/>
          </w:rPr>
          <w:t>الشعلة المتنقلة بين الأجناس</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_Toc241624217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29</w:t>
        </w:r>
        <w:r w:rsidRPr="00CA205A">
          <w:rPr>
            <w:rStyle w:val="Hyperlink"/>
            <w:rFonts w:ascii="Calibri" w:hAnsi="Calibri" w:cs="Calibri"/>
            <w:noProof/>
            <w:sz w:val="32"/>
            <w:szCs w:val="32"/>
          </w:rPr>
          <w:fldChar w:fldCharType="end"/>
        </w:r>
      </w:hyperlink>
    </w:p>
    <w:p w14:paraId="131C2110" w14:textId="72445DD2"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18" w:history="1">
        <w:r w:rsidRPr="00CA205A">
          <w:rPr>
            <w:rStyle w:val="Hyperlink"/>
            <w:rFonts w:ascii="Calibri" w:hAnsi="Calibri" w:cs="Calibri"/>
            <w:noProof/>
            <w:sz w:val="32"/>
            <w:szCs w:val="32"/>
            <w:rtl/>
            <w:lang w:bidi="ar-EG"/>
          </w:rPr>
          <w:t>قصور «علم الإنسان»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_Toc241624218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29</w:t>
        </w:r>
        <w:r w:rsidRPr="00CA205A">
          <w:rPr>
            <w:rStyle w:val="Hyperlink"/>
            <w:rFonts w:ascii="Calibri" w:hAnsi="Calibri" w:cs="Calibri"/>
            <w:noProof/>
            <w:sz w:val="32"/>
            <w:szCs w:val="32"/>
          </w:rPr>
          <w:fldChar w:fldCharType="end"/>
        </w:r>
      </w:hyperlink>
    </w:p>
    <w:p w14:paraId="392D110B" w14:textId="2853462D"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19" w:history="1">
        <w:r w:rsidRPr="00CA205A">
          <w:rPr>
            <w:rStyle w:val="Hyperlink"/>
            <w:rFonts w:ascii="Calibri" w:hAnsi="Calibri" w:cs="Calibri"/>
            <w:noProof/>
            <w:sz w:val="32"/>
            <w:szCs w:val="32"/>
            <w:rtl/>
            <w:lang w:bidi="ar-EG"/>
          </w:rPr>
          <w:t>أدوار الحضارة ومن مثلوها</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_Toc241624219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29</w:t>
        </w:r>
        <w:r w:rsidRPr="00CA205A">
          <w:rPr>
            <w:rStyle w:val="Hyperlink"/>
            <w:rFonts w:ascii="Calibri" w:hAnsi="Calibri" w:cs="Calibri"/>
            <w:noProof/>
            <w:sz w:val="32"/>
            <w:szCs w:val="32"/>
          </w:rPr>
          <w:fldChar w:fldCharType="end"/>
        </w:r>
      </w:hyperlink>
    </w:p>
    <w:p w14:paraId="10F3AF9C" w14:textId="35626D2D"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20" w:history="1">
        <w:r w:rsidRPr="00CA205A">
          <w:rPr>
            <w:rStyle w:val="Hyperlink"/>
            <w:rFonts w:ascii="Calibri" w:hAnsi="Calibri" w:cs="Calibri"/>
            <w:noProof/>
            <w:sz w:val="32"/>
            <w:szCs w:val="32"/>
            <w:rtl/>
            <w:lang w:bidi="ar-EG"/>
          </w:rPr>
          <w:t>المدنية ليست اختصاصا لقوم وحدهم</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_Toc241624220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29</w:t>
        </w:r>
        <w:r w:rsidRPr="00CA205A">
          <w:rPr>
            <w:rStyle w:val="Hyperlink"/>
            <w:rFonts w:ascii="Calibri" w:hAnsi="Calibri" w:cs="Calibri"/>
            <w:noProof/>
            <w:sz w:val="32"/>
            <w:szCs w:val="32"/>
          </w:rPr>
          <w:fldChar w:fldCharType="end"/>
        </w:r>
      </w:hyperlink>
    </w:p>
    <w:p w14:paraId="6FA4BAA0" w14:textId="3D7ADE8A"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21" w:history="1">
        <w:r w:rsidRPr="00CA205A">
          <w:rPr>
            <w:rStyle w:val="Hyperlink"/>
            <w:rFonts w:ascii="Calibri" w:hAnsi="Calibri" w:cs="Calibri"/>
            <w:noProof/>
            <w:sz w:val="32"/>
            <w:szCs w:val="32"/>
            <w:rtl/>
            <w:lang w:bidi="ar-EG"/>
          </w:rPr>
          <w:t>دعوى هي أصل الاستبداد والتفاوت</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_Toc241624221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29</w:t>
        </w:r>
        <w:r w:rsidRPr="00CA205A">
          <w:rPr>
            <w:rStyle w:val="Hyperlink"/>
            <w:rFonts w:ascii="Calibri" w:hAnsi="Calibri" w:cs="Calibri"/>
            <w:noProof/>
            <w:sz w:val="32"/>
            <w:szCs w:val="32"/>
          </w:rPr>
          <w:fldChar w:fldCharType="end"/>
        </w:r>
      </w:hyperlink>
    </w:p>
    <w:p w14:paraId="1D988CDB" w14:textId="0B3638BF"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222" w:history="1">
        <w:r w:rsidRPr="00CA205A">
          <w:rPr>
            <w:rStyle w:val="Hyperlink"/>
            <w:rFonts w:ascii="Calibri" w:hAnsi="Calibri" w:cs="Calibri"/>
            <w:noProof/>
            <w:sz w:val="32"/>
            <w:szCs w:val="32"/>
            <w:rtl/>
            <w:lang w:bidi="ar-EG"/>
          </w:rPr>
          <w:t>قيام المدنية ودوامها</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_Toc241624222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29</w:t>
        </w:r>
        <w:r w:rsidRPr="00CA205A">
          <w:rPr>
            <w:rStyle w:val="Hyperlink"/>
            <w:rFonts w:ascii="Calibri" w:hAnsi="Calibri" w:cs="Calibri"/>
            <w:noProof/>
            <w:sz w:val="32"/>
            <w:szCs w:val="32"/>
          </w:rPr>
          <w:fldChar w:fldCharType="end"/>
        </w:r>
      </w:hyperlink>
    </w:p>
    <w:p w14:paraId="00606370" w14:textId="3BA7EB08"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23" w:history="1">
        <w:r w:rsidRPr="00CA205A">
          <w:rPr>
            <w:rStyle w:val="Hyperlink"/>
            <w:rFonts w:ascii="Calibri" w:hAnsi="Calibri" w:cs="Calibri"/>
            <w:noProof/>
            <w:sz w:val="32"/>
            <w:szCs w:val="32"/>
            <w:rtl/>
            <w:lang w:bidi="ar-EG"/>
          </w:rPr>
          <w:t>بين المدنية والحق</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_Toc241624223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29</w:t>
        </w:r>
        <w:r w:rsidRPr="00CA205A">
          <w:rPr>
            <w:rStyle w:val="Hyperlink"/>
            <w:rFonts w:ascii="Calibri" w:hAnsi="Calibri" w:cs="Calibri"/>
            <w:noProof/>
            <w:sz w:val="32"/>
            <w:szCs w:val="32"/>
          </w:rPr>
          <w:fldChar w:fldCharType="end"/>
        </w:r>
      </w:hyperlink>
    </w:p>
    <w:p w14:paraId="0CD363CE" w14:textId="276586F3"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24" w:history="1">
        <w:r w:rsidRPr="00CA205A">
          <w:rPr>
            <w:rStyle w:val="Hyperlink"/>
            <w:rFonts w:ascii="Calibri" w:hAnsi="Calibri" w:cs="Calibri"/>
            <w:noProof/>
            <w:sz w:val="32"/>
            <w:szCs w:val="32"/>
            <w:rtl/>
            <w:lang w:bidi="ar-EG"/>
          </w:rPr>
          <w:t>هل جاء وعد اللّه؟</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_Toc241624224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30</w:t>
        </w:r>
        <w:r w:rsidRPr="00CA205A">
          <w:rPr>
            <w:rStyle w:val="Hyperlink"/>
            <w:rFonts w:ascii="Calibri" w:hAnsi="Calibri" w:cs="Calibri"/>
            <w:noProof/>
            <w:sz w:val="32"/>
            <w:szCs w:val="32"/>
          </w:rPr>
          <w:fldChar w:fldCharType="end"/>
        </w:r>
      </w:hyperlink>
    </w:p>
    <w:p w14:paraId="24A89E72" w14:textId="28B61A71"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225" w:history="1">
        <w:r w:rsidRPr="00CA205A">
          <w:rPr>
            <w:rStyle w:val="Hyperlink"/>
            <w:rFonts w:ascii="Calibri" w:hAnsi="Calibri" w:cs="Calibri"/>
            <w:noProof/>
            <w:sz w:val="32"/>
            <w:szCs w:val="32"/>
            <w:rtl/>
            <w:lang w:bidi="ar-EG"/>
          </w:rPr>
          <w:t>نظام جديد للعالم</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_Toc241624225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30</w:t>
        </w:r>
        <w:r w:rsidRPr="00CA205A">
          <w:rPr>
            <w:rStyle w:val="Hyperlink"/>
            <w:rFonts w:ascii="Calibri" w:hAnsi="Calibri" w:cs="Calibri"/>
            <w:noProof/>
            <w:sz w:val="32"/>
            <w:szCs w:val="32"/>
          </w:rPr>
          <w:fldChar w:fldCharType="end"/>
        </w:r>
      </w:hyperlink>
    </w:p>
    <w:p w14:paraId="73D33DA3" w14:textId="2E309643"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26" w:history="1">
        <w:r w:rsidRPr="00CA205A">
          <w:rPr>
            <w:rStyle w:val="Hyperlink"/>
            <w:rFonts w:ascii="Calibri" w:hAnsi="Calibri" w:cs="Calibri"/>
            <w:noProof/>
            <w:sz w:val="32"/>
            <w:szCs w:val="32"/>
            <w:rtl/>
            <w:lang w:bidi="ar-EG"/>
          </w:rPr>
          <w:t>فلنتحرر من النظريات القديمة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_Toc241624226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30</w:t>
        </w:r>
        <w:r w:rsidRPr="00CA205A">
          <w:rPr>
            <w:rStyle w:val="Hyperlink"/>
            <w:rFonts w:ascii="Calibri" w:hAnsi="Calibri" w:cs="Calibri"/>
            <w:noProof/>
            <w:sz w:val="32"/>
            <w:szCs w:val="32"/>
          </w:rPr>
          <w:fldChar w:fldCharType="end"/>
        </w:r>
      </w:hyperlink>
    </w:p>
    <w:p w14:paraId="09F09D0D" w14:textId="61E475A0"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27" w:history="1">
        <w:r w:rsidRPr="00CA205A">
          <w:rPr>
            <w:rStyle w:val="Hyperlink"/>
            <w:rFonts w:ascii="Calibri" w:hAnsi="Calibri" w:cs="Calibri"/>
            <w:noProof/>
            <w:sz w:val="32"/>
            <w:szCs w:val="32"/>
            <w:rtl/>
            <w:lang w:bidi="ar-EG"/>
          </w:rPr>
          <w:t>المدنية في رأي كبلنج</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_Toc241624227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30</w:t>
        </w:r>
        <w:r w:rsidRPr="00CA205A">
          <w:rPr>
            <w:rStyle w:val="Hyperlink"/>
            <w:rFonts w:ascii="Calibri" w:hAnsi="Calibri" w:cs="Calibri"/>
            <w:noProof/>
            <w:sz w:val="32"/>
            <w:szCs w:val="32"/>
          </w:rPr>
          <w:fldChar w:fldCharType="end"/>
        </w:r>
      </w:hyperlink>
    </w:p>
    <w:p w14:paraId="6EC5BD22" w14:textId="45F7DC1A"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28" w:history="1">
        <w:r w:rsidRPr="00CA205A">
          <w:rPr>
            <w:rStyle w:val="Hyperlink"/>
            <w:rFonts w:ascii="Calibri" w:hAnsi="Calibri" w:cs="Calibri"/>
            <w:noProof/>
            <w:sz w:val="32"/>
            <w:szCs w:val="32"/>
            <w:rtl/>
            <w:lang w:bidi="ar-EG"/>
          </w:rPr>
          <w:t>لنحذر عقوبة الغرور</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_Toc241624228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30</w:t>
        </w:r>
        <w:r w:rsidRPr="00CA205A">
          <w:rPr>
            <w:rStyle w:val="Hyperlink"/>
            <w:rFonts w:ascii="Calibri" w:hAnsi="Calibri" w:cs="Calibri"/>
            <w:noProof/>
            <w:sz w:val="32"/>
            <w:szCs w:val="32"/>
          </w:rPr>
          <w:fldChar w:fldCharType="end"/>
        </w:r>
      </w:hyperlink>
    </w:p>
    <w:p w14:paraId="32F5B125" w14:textId="7DF65C88"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29" w:history="1">
        <w:r w:rsidRPr="00CA205A">
          <w:rPr>
            <w:rStyle w:val="Hyperlink"/>
            <w:rFonts w:ascii="Calibri" w:hAnsi="Calibri" w:cs="Calibri"/>
            <w:noProof/>
            <w:sz w:val="32"/>
            <w:szCs w:val="32"/>
            <w:rtl/>
            <w:lang w:bidi="ar-EG"/>
          </w:rPr>
          <w:t>فلنؤجل النظم المثالية المجردة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_Toc241624229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30</w:t>
        </w:r>
        <w:r w:rsidRPr="00CA205A">
          <w:rPr>
            <w:rStyle w:val="Hyperlink"/>
            <w:rFonts w:ascii="Calibri" w:hAnsi="Calibri" w:cs="Calibri"/>
            <w:noProof/>
            <w:sz w:val="32"/>
            <w:szCs w:val="32"/>
          </w:rPr>
          <w:fldChar w:fldCharType="end"/>
        </w:r>
      </w:hyperlink>
    </w:p>
    <w:p w14:paraId="1699B295" w14:textId="57B6E366"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30" w:history="1">
        <w:r w:rsidRPr="00CA205A">
          <w:rPr>
            <w:rStyle w:val="Hyperlink"/>
            <w:rFonts w:ascii="Calibri" w:hAnsi="Calibri" w:cs="Calibri"/>
            <w:noProof/>
            <w:sz w:val="32"/>
            <w:szCs w:val="32"/>
            <w:rtl/>
            <w:lang w:bidi="ar-EG"/>
          </w:rPr>
          <w:t>من تاريخ الاصطدام بين المثل العليا والواقع السيئ</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_Toc241624230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30</w:t>
        </w:r>
        <w:r w:rsidRPr="00CA205A">
          <w:rPr>
            <w:rStyle w:val="Hyperlink"/>
            <w:rFonts w:ascii="Calibri" w:hAnsi="Calibri" w:cs="Calibri"/>
            <w:noProof/>
            <w:sz w:val="32"/>
            <w:szCs w:val="32"/>
          </w:rPr>
          <w:fldChar w:fldCharType="end"/>
        </w:r>
      </w:hyperlink>
    </w:p>
    <w:p w14:paraId="2164C550" w14:textId="6593D5FA"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231" w:history="1">
        <w:r w:rsidRPr="00CA205A">
          <w:rPr>
            <w:rStyle w:val="Hyperlink"/>
            <w:rFonts w:ascii="Calibri" w:hAnsi="Calibri" w:cs="Calibri"/>
            <w:noProof/>
            <w:sz w:val="32"/>
            <w:szCs w:val="32"/>
            <w:rtl/>
            <w:lang w:bidi="ar-EG"/>
          </w:rPr>
          <w:t>الواجب قبل الحق</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_Toc241624231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30</w:t>
        </w:r>
        <w:r w:rsidRPr="00CA205A">
          <w:rPr>
            <w:rStyle w:val="Hyperlink"/>
            <w:rFonts w:ascii="Calibri" w:hAnsi="Calibri" w:cs="Calibri"/>
            <w:noProof/>
            <w:sz w:val="32"/>
            <w:szCs w:val="32"/>
          </w:rPr>
          <w:fldChar w:fldCharType="end"/>
        </w:r>
      </w:hyperlink>
    </w:p>
    <w:p w14:paraId="31F256F8" w14:textId="497A3A33"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32" w:history="1">
        <w:r w:rsidRPr="00CA205A">
          <w:rPr>
            <w:rStyle w:val="Hyperlink"/>
            <w:rFonts w:ascii="Calibri" w:hAnsi="Calibri" w:cs="Calibri"/>
            <w:noProof/>
            <w:sz w:val="32"/>
            <w:szCs w:val="32"/>
            <w:rtl/>
            <w:lang w:bidi="ar-EG"/>
          </w:rPr>
          <w:t>جمعية إنجليزية تضع دستورا لحقوق الإنسان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_Toc241624232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30</w:t>
        </w:r>
        <w:r w:rsidRPr="00CA205A">
          <w:rPr>
            <w:rStyle w:val="Hyperlink"/>
            <w:rFonts w:ascii="Calibri" w:hAnsi="Calibri" w:cs="Calibri"/>
            <w:noProof/>
            <w:sz w:val="32"/>
            <w:szCs w:val="32"/>
          </w:rPr>
          <w:fldChar w:fldCharType="end"/>
        </w:r>
      </w:hyperlink>
    </w:p>
    <w:p w14:paraId="38FF37D1" w14:textId="2DA8D33D"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33" w:history="1">
        <w:r w:rsidRPr="00CA205A">
          <w:rPr>
            <w:rStyle w:val="Hyperlink"/>
            <w:rFonts w:ascii="Calibri" w:hAnsi="Calibri" w:cs="Calibri"/>
            <w:noProof/>
            <w:sz w:val="32"/>
            <w:szCs w:val="32"/>
            <w:rtl/>
            <w:lang w:bidi="ar-EG"/>
          </w:rPr>
          <w:t>رأي غاندي</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_Toc241624233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31</w:t>
        </w:r>
        <w:r w:rsidRPr="00CA205A">
          <w:rPr>
            <w:rStyle w:val="Hyperlink"/>
            <w:rFonts w:ascii="Calibri" w:hAnsi="Calibri" w:cs="Calibri"/>
            <w:noProof/>
            <w:sz w:val="32"/>
            <w:szCs w:val="32"/>
          </w:rPr>
          <w:fldChar w:fldCharType="end"/>
        </w:r>
      </w:hyperlink>
    </w:p>
    <w:p w14:paraId="320D30F5" w14:textId="1EB9D231"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34" w:history="1">
        <w:r w:rsidRPr="00CA205A">
          <w:rPr>
            <w:rStyle w:val="Hyperlink"/>
            <w:rFonts w:ascii="Calibri" w:hAnsi="Calibri" w:cs="Calibri"/>
            <w:noProof/>
            <w:sz w:val="32"/>
            <w:szCs w:val="32"/>
            <w:rtl/>
            <w:lang w:bidi="ar-EG"/>
          </w:rPr>
          <w:t>رأي نهرو</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_Toc241624234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31</w:t>
        </w:r>
        <w:r w:rsidRPr="00CA205A">
          <w:rPr>
            <w:rStyle w:val="Hyperlink"/>
            <w:rFonts w:ascii="Calibri" w:hAnsi="Calibri" w:cs="Calibri"/>
            <w:noProof/>
            <w:sz w:val="32"/>
            <w:szCs w:val="32"/>
          </w:rPr>
          <w:fldChar w:fldCharType="end"/>
        </w:r>
      </w:hyperlink>
    </w:p>
    <w:p w14:paraId="3F1BED49" w14:textId="6DFEDC44"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35" w:history="1">
        <w:r w:rsidRPr="00CA205A">
          <w:rPr>
            <w:rStyle w:val="Hyperlink"/>
            <w:rFonts w:ascii="Calibri" w:hAnsi="Calibri" w:cs="Calibri"/>
            <w:noProof/>
            <w:sz w:val="32"/>
            <w:szCs w:val="32"/>
            <w:rtl/>
            <w:lang w:bidi="ar-EG"/>
          </w:rPr>
          <w:t>مع رأي غاندي</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_Toc241624235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31</w:t>
        </w:r>
        <w:r w:rsidRPr="00CA205A">
          <w:rPr>
            <w:rStyle w:val="Hyperlink"/>
            <w:rFonts w:ascii="Calibri" w:hAnsi="Calibri" w:cs="Calibri"/>
            <w:noProof/>
            <w:sz w:val="32"/>
            <w:szCs w:val="32"/>
          </w:rPr>
          <w:fldChar w:fldCharType="end"/>
        </w:r>
      </w:hyperlink>
    </w:p>
    <w:p w14:paraId="2D6AF1E5" w14:textId="0B3D594F"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36" w:history="1">
        <w:r w:rsidRPr="00CA205A">
          <w:rPr>
            <w:rStyle w:val="Hyperlink"/>
            <w:rFonts w:ascii="Calibri" w:hAnsi="Calibri" w:cs="Calibri"/>
            <w:noProof/>
            <w:sz w:val="32"/>
            <w:szCs w:val="32"/>
            <w:rtl/>
            <w:lang w:bidi="ar-EG"/>
          </w:rPr>
          <w:t>طريقة مجربة في الإصلاح</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_Toc241624236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31</w:t>
        </w:r>
        <w:r w:rsidRPr="00CA205A">
          <w:rPr>
            <w:rStyle w:val="Hyperlink"/>
            <w:rFonts w:ascii="Calibri" w:hAnsi="Calibri" w:cs="Calibri"/>
            <w:noProof/>
            <w:sz w:val="32"/>
            <w:szCs w:val="32"/>
          </w:rPr>
          <w:fldChar w:fldCharType="end"/>
        </w:r>
      </w:hyperlink>
    </w:p>
    <w:p w14:paraId="7ACEB900" w14:textId="1F421187"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37" w:history="1">
        <w:r w:rsidRPr="00CA205A">
          <w:rPr>
            <w:rStyle w:val="Hyperlink"/>
            <w:rFonts w:ascii="Calibri" w:hAnsi="Calibri" w:cs="Calibri"/>
            <w:noProof/>
            <w:sz w:val="32"/>
            <w:szCs w:val="32"/>
            <w:rtl/>
            <w:lang w:bidi="ar-EG"/>
          </w:rPr>
          <w:t>تحويل التصور البشري</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_Toc241624237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31</w:t>
        </w:r>
        <w:r w:rsidRPr="00CA205A">
          <w:rPr>
            <w:rStyle w:val="Hyperlink"/>
            <w:rFonts w:ascii="Calibri" w:hAnsi="Calibri" w:cs="Calibri"/>
            <w:noProof/>
            <w:sz w:val="32"/>
            <w:szCs w:val="32"/>
          </w:rPr>
          <w:fldChar w:fldCharType="end"/>
        </w:r>
      </w:hyperlink>
    </w:p>
    <w:p w14:paraId="679C3AE5" w14:textId="5ACBE3FF"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238" w:history="1">
        <w:r w:rsidRPr="00CA205A">
          <w:rPr>
            <w:rStyle w:val="Hyperlink"/>
            <w:rFonts w:ascii="Calibri" w:hAnsi="Calibri" w:cs="Calibri"/>
            <w:noProof/>
            <w:sz w:val="32"/>
            <w:szCs w:val="32"/>
            <w:rtl/>
            <w:lang w:bidi="ar-EG"/>
          </w:rPr>
          <w:t>علل النظام الحالي</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_Toc241624238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31</w:t>
        </w:r>
        <w:r w:rsidRPr="00CA205A">
          <w:rPr>
            <w:rStyle w:val="Hyperlink"/>
            <w:rFonts w:ascii="Calibri" w:hAnsi="Calibri" w:cs="Calibri"/>
            <w:noProof/>
            <w:sz w:val="32"/>
            <w:szCs w:val="32"/>
          </w:rPr>
          <w:fldChar w:fldCharType="end"/>
        </w:r>
      </w:hyperlink>
    </w:p>
    <w:p w14:paraId="6F8C53CE" w14:textId="3DE64E6F"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39" w:history="1">
        <w:r w:rsidRPr="00CA205A">
          <w:rPr>
            <w:rStyle w:val="Hyperlink"/>
            <w:rFonts w:ascii="Calibri" w:hAnsi="Calibri" w:cs="Calibri"/>
            <w:noProof/>
            <w:sz w:val="32"/>
            <w:szCs w:val="32"/>
            <w:rtl/>
            <w:lang w:bidi="ar-EG"/>
          </w:rPr>
          <w:t>إجماع على فساد الرأسمالية الحالية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_Toc241624239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31</w:t>
        </w:r>
        <w:r w:rsidRPr="00CA205A">
          <w:rPr>
            <w:rStyle w:val="Hyperlink"/>
            <w:rFonts w:ascii="Calibri" w:hAnsi="Calibri" w:cs="Calibri"/>
            <w:noProof/>
            <w:sz w:val="32"/>
            <w:szCs w:val="32"/>
          </w:rPr>
          <w:fldChar w:fldCharType="end"/>
        </w:r>
      </w:hyperlink>
    </w:p>
    <w:p w14:paraId="75780643" w14:textId="27A0522F"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40" w:history="1">
        <w:r w:rsidRPr="00CA205A">
          <w:rPr>
            <w:rStyle w:val="Hyperlink"/>
            <w:rFonts w:ascii="Calibri" w:hAnsi="Calibri" w:cs="Calibri"/>
            <w:noProof/>
            <w:sz w:val="32"/>
            <w:szCs w:val="32"/>
            <w:rtl/>
            <w:lang w:bidi="ar-EG"/>
          </w:rPr>
          <w:t>الاستعمار الحديث</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_Toc241624240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32</w:t>
        </w:r>
        <w:r w:rsidRPr="00CA205A">
          <w:rPr>
            <w:rStyle w:val="Hyperlink"/>
            <w:rFonts w:ascii="Calibri" w:hAnsi="Calibri" w:cs="Calibri"/>
            <w:noProof/>
            <w:sz w:val="32"/>
            <w:szCs w:val="32"/>
          </w:rPr>
          <w:fldChar w:fldCharType="end"/>
        </w:r>
      </w:hyperlink>
    </w:p>
    <w:p w14:paraId="18951F12" w14:textId="08D7E4C9"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41" w:history="1">
        <w:r w:rsidRPr="00CA205A">
          <w:rPr>
            <w:rStyle w:val="Hyperlink"/>
            <w:rFonts w:ascii="Calibri" w:hAnsi="Calibri" w:cs="Calibri"/>
            <w:noProof/>
            <w:sz w:val="32"/>
            <w:szCs w:val="32"/>
            <w:rtl/>
            <w:lang w:bidi="ar-EG"/>
          </w:rPr>
          <w:t>شاهد من العالم الجديد</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_Toc241624241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32</w:t>
        </w:r>
        <w:r w:rsidRPr="00CA205A">
          <w:rPr>
            <w:rStyle w:val="Hyperlink"/>
            <w:rFonts w:ascii="Calibri" w:hAnsi="Calibri" w:cs="Calibri"/>
            <w:noProof/>
            <w:sz w:val="32"/>
            <w:szCs w:val="32"/>
          </w:rPr>
          <w:fldChar w:fldCharType="end"/>
        </w:r>
      </w:hyperlink>
    </w:p>
    <w:p w14:paraId="2BD5AA37" w14:textId="437FA107"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242" w:history="1">
        <w:r w:rsidRPr="00CA205A">
          <w:rPr>
            <w:rStyle w:val="Hyperlink"/>
            <w:rFonts w:ascii="Calibri" w:hAnsi="Calibri" w:cs="Calibri"/>
            <w:noProof/>
            <w:sz w:val="32"/>
            <w:szCs w:val="32"/>
            <w:rtl/>
            <w:lang w:bidi="ar-EG"/>
          </w:rPr>
          <w:t>مقترحات</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_Toc241624242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32</w:t>
        </w:r>
        <w:r w:rsidRPr="00CA205A">
          <w:rPr>
            <w:rStyle w:val="Hyperlink"/>
            <w:rFonts w:ascii="Calibri" w:hAnsi="Calibri" w:cs="Calibri"/>
            <w:noProof/>
            <w:sz w:val="32"/>
            <w:szCs w:val="32"/>
          </w:rPr>
          <w:fldChar w:fldCharType="end"/>
        </w:r>
      </w:hyperlink>
    </w:p>
    <w:p w14:paraId="3EEFCE0E" w14:textId="56FF9C8A"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43" w:history="1">
        <w:r w:rsidRPr="00CA205A">
          <w:rPr>
            <w:rStyle w:val="Hyperlink"/>
            <w:rFonts w:ascii="Calibri" w:hAnsi="Calibri" w:cs="Calibri"/>
            <w:noProof/>
            <w:sz w:val="32"/>
            <w:szCs w:val="32"/>
            <w:rtl/>
            <w:lang w:bidi="ar-EG"/>
          </w:rPr>
          <w:t>عالم واحد لا يتجزأ السلم فيه</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_Toc241624243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32</w:t>
        </w:r>
        <w:r w:rsidRPr="00CA205A">
          <w:rPr>
            <w:rStyle w:val="Hyperlink"/>
            <w:rFonts w:ascii="Calibri" w:hAnsi="Calibri" w:cs="Calibri"/>
            <w:noProof/>
            <w:sz w:val="32"/>
            <w:szCs w:val="32"/>
          </w:rPr>
          <w:fldChar w:fldCharType="end"/>
        </w:r>
      </w:hyperlink>
    </w:p>
    <w:p w14:paraId="10C0D345" w14:textId="5C5865D2"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44" w:history="1">
        <w:r w:rsidRPr="00CA205A">
          <w:rPr>
            <w:rStyle w:val="Hyperlink"/>
            <w:rFonts w:ascii="Calibri" w:hAnsi="Calibri" w:cs="Calibri"/>
            <w:noProof/>
            <w:sz w:val="32"/>
            <w:szCs w:val="32"/>
            <w:rtl/>
            <w:lang w:bidi="ar-EG"/>
          </w:rPr>
          <w:t>البدء في قلوب الطفولة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_Toc241624244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32</w:t>
        </w:r>
        <w:r w:rsidRPr="00CA205A">
          <w:rPr>
            <w:rStyle w:val="Hyperlink"/>
            <w:rFonts w:ascii="Calibri" w:hAnsi="Calibri" w:cs="Calibri"/>
            <w:noProof/>
            <w:sz w:val="32"/>
            <w:szCs w:val="32"/>
          </w:rPr>
          <w:fldChar w:fldCharType="end"/>
        </w:r>
      </w:hyperlink>
    </w:p>
    <w:p w14:paraId="5075ABEC" w14:textId="311E4ED2"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45" w:history="1">
        <w:r w:rsidRPr="00CA205A">
          <w:rPr>
            <w:rStyle w:val="Hyperlink"/>
            <w:rFonts w:ascii="Calibri" w:hAnsi="Calibri" w:cs="Calibri"/>
            <w:noProof/>
            <w:sz w:val="32"/>
            <w:szCs w:val="32"/>
            <w:rtl/>
            <w:lang w:bidi="ar-EG"/>
          </w:rPr>
          <w:t>فلنتعهد النواة الصالحة في هيئة الأمم المتحدة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_Toc241624245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32</w:t>
        </w:r>
        <w:r w:rsidRPr="00CA205A">
          <w:rPr>
            <w:rStyle w:val="Hyperlink"/>
            <w:rFonts w:ascii="Calibri" w:hAnsi="Calibri" w:cs="Calibri"/>
            <w:noProof/>
            <w:sz w:val="32"/>
            <w:szCs w:val="32"/>
          </w:rPr>
          <w:fldChar w:fldCharType="end"/>
        </w:r>
      </w:hyperlink>
    </w:p>
    <w:p w14:paraId="4D515CDE" w14:textId="2E4347FC"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246" w:history="1">
        <w:r w:rsidRPr="00CA205A">
          <w:rPr>
            <w:rStyle w:val="Hyperlink"/>
            <w:rFonts w:ascii="Calibri" w:hAnsi="Calibri" w:cs="Calibri"/>
            <w:noProof/>
            <w:sz w:val="32"/>
            <w:szCs w:val="32"/>
            <w:rtl/>
            <w:lang w:bidi="ar-EG"/>
          </w:rPr>
          <w:t>الباب السادس: في النظام الأساسي للدولة الإسلامية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_Toc241624246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32</w:t>
        </w:r>
        <w:r w:rsidRPr="00CA205A">
          <w:rPr>
            <w:rStyle w:val="Hyperlink"/>
            <w:rFonts w:ascii="Calibri" w:hAnsi="Calibri" w:cs="Calibri"/>
            <w:noProof/>
            <w:sz w:val="32"/>
            <w:szCs w:val="32"/>
          </w:rPr>
          <w:fldChar w:fldCharType="end"/>
        </w:r>
      </w:hyperlink>
    </w:p>
    <w:p w14:paraId="45648C36" w14:textId="74418FB5"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247" w:history="1">
        <w:r w:rsidRPr="00CA205A">
          <w:rPr>
            <w:rStyle w:val="Hyperlink"/>
            <w:rFonts w:ascii="Calibri" w:hAnsi="Calibri" w:cs="Calibri"/>
            <w:noProof/>
            <w:sz w:val="32"/>
            <w:szCs w:val="32"/>
            <w:rtl/>
            <w:lang w:bidi="ar-EG"/>
          </w:rPr>
          <w:t>بعَض أُسُس الدَّولة الإسلاميّة: الإمَامة - الشورى - السِّيَادة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_Toc241624247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32</w:t>
        </w:r>
        <w:r w:rsidRPr="00CA205A">
          <w:rPr>
            <w:rStyle w:val="Hyperlink"/>
            <w:rFonts w:ascii="Calibri" w:hAnsi="Calibri" w:cs="Calibri"/>
            <w:noProof/>
            <w:sz w:val="32"/>
            <w:szCs w:val="32"/>
          </w:rPr>
          <w:fldChar w:fldCharType="end"/>
        </w:r>
      </w:hyperlink>
    </w:p>
    <w:p w14:paraId="3D63CC1C" w14:textId="4A48EB53"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48" w:history="1">
        <w:r w:rsidRPr="00CA205A">
          <w:rPr>
            <w:rStyle w:val="Hyperlink"/>
            <w:rFonts w:ascii="Calibri" w:hAnsi="Calibri" w:cs="Calibri"/>
            <w:noProof/>
            <w:sz w:val="32"/>
            <w:szCs w:val="32"/>
            <w:rtl/>
            <w:lang w:bidi="ar-EG"/>
          </w:rPr>
          <w:t>دلالة الفقه الإسلامي</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_Toc241624248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32</w:t>
        </w:r>
        <w:r w:rsidRPr="00CA205A">
          <w:rPr>
            <w:rStyle w:val="Hyperlink"/>
            <w:rFonts w:ascii="Calibri" w:hAnsi="Calibri" w:cs="Calibri"/>
            <w:noProof/>
            <w:sz w:val="32"/>
            <w:szCs w:val="32"/>
          </w:rPr>
          <w:fldChar w:fldCharType="end"/>
        </w:r>
      </w:hyperlink>
    </w:p>
    <w:p w14:paraId="389A1581" w14:textId="2F8DE5C0"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49" w:history="1">
        <w:r w:rsidRPr="00CA205A">
          <w:rPr>
            <w:rStyle w:val="Hyperlink"/>
            <w:rFonts w:ascii="Calibri" w:hAnsi="Calibri" w:cs="Calibri"/>
            <w:noProof/>
            <w:sz w:val="32"/>
            <w:szCs w:val="32"/>
            <w:rtl/>
            <w:lang w:bidi="ar-EG"/>
          </w:rPr>
          <w:t>المبادئ العامة محددة وقاطعة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_Toc241624249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33</w:t>
        </w:r>
        <w:r w:rsidRPr="00CA205A">
          <w:rPr>
            <w:rStyle w:val="Hyperlink"/>
            <w:rFonts w:ascii="Calibri" w:hAnsi="Calibri" w:cs="Calibri"/>
            <w:noProof/>
            <w:sz w:val="32"/>
            <w:szCs w:val="32"/>
          </w:rPr>
          <w:fldChar w:fldCharType="end"/>
        </w:r>
      </w:hyperlink>
    </w:p>
    <w:p w14:paraId="0A37CCB5" w14:textId="1AD19CF8"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250" w:history="1">
        <w:r w:rsidRPr="00CA205A">
          <w:rPr>
            <w:rStyle w:val="Hyperlink"/>
            <w:rFonts w:ascii="Calibri" w:hAnsi="Calibri" w:cs="Calibri"/>
            <w:noProof/>
            <w:sz w:val="32"/>
            <w:szCs w:val="32"/>
            <w:rtl/>
            <w:lang w:bidi="ar-EG"/>
          </w:rPr>
          <w:t>في الشورى</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_Toc241624250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33</w:t>
        </w:r>
        <w:r w:rsidRPr="00CA205A">
          <w:rPr>
            <w:rStyle w:val="Hyperlink"/>
            <w:rFonts w:ascii="Calibri" w:hAnsi="Calibri" w:cs="Calibri"/>
            <w:noProof/>
            <w:sz w:val="32"/>
            <w:szCs w:val="32"/>
          </w:rPr>
          <w:fldChar w:fldCharType="end"/>
        </w:r>
      </w:hyperlink>
    </w:p>
    <w:p w14:paraId="19B5033D" w14:textId="17EF9F24"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51" w:history="1">
        <w:r w:rsidRPr="00CA205A">
          <w:rPr>
            <w:rStyle w:val="Hyperlink"/>
            <w:rFonts w:ascii="Calibri" w:hAnsi="Calibri" w:cs="Calibri"/>
            <w:noProof/>
            <w:sz w:val="32"/>
            <w:szCs w:val="32"/>
            <w:rtl/>
            <w:lang w:bidi="ar-EG"/>
          </w:rPr>
          <w:t>من هم أهل الشورى؟</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_Toc241624251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33</w:t>
        </w:r>
        <w:r w:rsidRPr="00CA205A">
          <w:rPr>
            <w:rStyle w:val="Hyperlink"/>
            <w:rFonts w:ascii="Calibri" w:hAnsi="Calibri" w:cs="Calibri"/>
            <w:noProof/>
            <w:sz w:val="32"/>
            <w:szCs w:val="32"/>
          </w:rPr>
          <w:fldChar w:fldCharType="end"/>
        </w:r>
      </w:hyperlink>
    </w:p>
    <w:p w14:paraId="5049F993" w14:textId="781E81F9"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252" w:history="1">
        <w:r w:rsidRPr="00CA205A">
          <w:rPr>
            <w:rStyle w:val="Hyperlink"/>
            <w:rFonts w:ascii="Calibri" w:hAnsi="Calibri" w:cs="Calibri"/>
            <w:noProof/>
            <w:sz w:val="32"/>
            <w:szCs w:val="32"/>
            <w:rtl/>
            <w:lang w:bidi="ar-EG"/>
          </w:rPr>
          <w:t>في الإِمَامة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_Toc241624252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33</w:t>
        </w:r>
        <w:r w:rsidRPr="00CA205A">
          <w:rPr>
            <w:rStyle w:val="Hyperlink"/>
            <w:rFonts w:ascii="Calibri" w:hAnsi="Calibri" w:cs="Calibri"/>
            <w:noProof/>
            <w:sz w:val="32"/>
            <w:szCs w:val="32"/>
          </w:rPr>
          <w:fldChar w:fldCharType="end"/>
        </w:r>
      </w:hyperlink>
    </w:p>
    <w:p w14:paraId="40F86201" w14:textId="09973179"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53" w:history="1">
        <w:r w:rsidRPr="00CA205A">
          <w:rPr>
            <w:rStyle w:val="Hyperlink"/>
            <w:rFonts w:ascii="Calibri" w:hAnsi="Calibri" w:cs="Calibri"/>
            <w:noProof/>
            <w:sz w:val="32"/>
            <w:szCs w:val="32"/>
            <w:rtl/>
            <w:lang w:bidi="ar-EG"/>
          </w:rPr>
          <w:t>تجربة العصور</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_Toc241624253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33</w:t>
        </w:r>
        <w:r w:rsidRPr="00CA205A">
          <w:rPr>
            <w:rStyle w:val="Hyperlink"/>
            <w:rFonts w:ascii="Calibri" w:hAnsi="Calibri" w:cs="Calibri"/>
            <w:noProof/>
            <w:sz w:val="32"/>
            <w:szCs w:val="32"/>
          </w:rPr>
          <w:fldChar w:fldCharType="end"/>
        </w:r>
      </w:hyperlink>
    </w:p>
    <w:p w14:paraId="13D4A5E5" w14:textId="3CC345AA"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54" w:history="1">
        <w:r w:rsidRPr="00CA205A">
          <w:rPr>
            <w:rStyle w:val="Hyperlink"/>
            <w:rFonts w:ascii="Calibri" w:hAnsi="Calibri" w:cs="Calibri"/>
            <w:noProof/>
            <w:sz w:val="32"/>
            <w:szCs w:val="32"/>
            <w:rtl/>
            <w:lang w:bidi="ar-EG"/>
          </w:rPr>
          <w:t>الأصول المقررة في رياسة الدولة الإسلامية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_Toc241624254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33</w:t>
        </w:r>
        <w:r w:rsidRPr="00CA205A">
          <w:rPr>
            <w:rStyle w:val="Hyperlink"/>
            <w:rFonts w:ascii="Calibri" w:hAnsi="Calibri" w:cs="Calibri"/>
            <w:noProof/>
            <w:sz w:val="32"/>
            <w:szCs w:val="32"/>
          </w:rPr>
          <w:fldChar w:fldCharType="end"/>
        </w:r>
      </w:hyperlink>
    </w:p>
    <w:p w14:paraId="5FECFA63" w14:textId="009BCAAB"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255" w:history="1">
        <w:r w:rsidRPr="00CA205A">
          <w:rPr>
            <w:rStyle w:val="Hyperlink"/>
            <w:rFonts w:ascii="Calibri" w:hAnsi="Calibri" w:cs="Calibri"/>
            <w:noProof/>
            <w:sz w:val="32"/>
            <w:szCs w:val="32"/>
            <w:rtl/>
            <w:lang w:bidi="ar-EG"/>
          </w:rPr>
          <w:t>في سيادة الأمّة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_Toc241624255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34</w:t>
        </w:r>
        <w:r w:rsidRPr="00CA205A">
          <w:rPr>
            <w:rStyle w:val="Hyperlink"/>
            <w:rFonts w:ascii="Calibri" w:hAnsi="Calibri" w:cs="Calibri"/>
            <w:noProof/>
            <w:sz w:val="32"/>
            <w:szCs w:val="32"/>
          </w:rPr>
          <w:fldChar w:fldCharType="end"/>
        </w:r>
      </w:hyperlink>
    </w:p>
    <w:p w14:paraId="214E8AA6" w14:textId="599105E3"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56" w:history="1">
        <w:r w:rsidRPr="00CA205A">
          <w:rPr>
            <w:rStyle w:val="Hyperlink"/>
            <w:rFonts w:ascii="Calibri" w:hAnsi="Calibri" w:cs="Calibri"/>
            <w:noProof/>
            <w:sz w:val="32"/>
            <w:szCs w:val="32"/>
            <w:rtl/>
            <w:lang w:bidi="ar-EG"/>
          </w:rPr>
          <w:t>مفهوم السيادة في الإسلام</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_Toc241624256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34</w:t>
        </w:r>
        <w:r w:rsidRPr="00CA205A">
          <w:rPr>
            <w:rStyle w:val="Hyperlink"/>
            <w:rFonts w:ascii="Calibri" w:hAnsi="Calibri" w:cs="Calibri"/>
            <w:noProof/>
            <w:sz w:val="32"/>
            <w:szCs w:val="32"/>
          </w:rPr>
          <w:fldChar w:fldCharType="end"/>
        </w:r>
      </w:hyperlink>
    </w:p>
    <w:p w14:paraId="5D29BE3F" w14:textId="11CBB08B"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57" w:history="1">
        <w:r w:rsidRPr="00CA205A">
          <w:rPr>
            <w:rStyle w:val="Hyperlink"/>
            <w:rFonts w:ascii="Calibri" w:hAnsi="Calibri" w:cs="Calibri"/>
            <w:noProof/>
            <w:sz w:val="32"/>
            <w:szCs w:val="32"/>
            <w:rtl/>
            <w:lang w:bidi="ar-EG"/>
          </w:rPr>
          <w:t>صورة لا نظير لها</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_Toc241624257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34</w:t>
        </w:r>
        <w:r w:rsidRPr="00CA205A">
          <w:rPr>
            <w:rStyle w:val="Hyperlink"/>
            <w:rFonts w:ascii="Calibri" w:hAnsi="Calibri" w:cs="Calibri"/>
            <w:noProof/>
            <w:sz w:val="32"/>
            <w:szCs w:val="32"/>
          </w:rPr>
          <w:fldChar w:fldCharType="end"/>
        </w:r>
      </w:hyperlink>
    </w:p>
    <w:p w14:paraId="25745CB7" w14:textId="1886F14E"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58" w:history="1">
        <w:r w:rsidRPr="00CA205A">
          <w:rPr>
            <w:rStyle w:val="Hyperlink"/>
            <w:rFonts w:ascii="Calibri" w:hAnsi="Calibri" w:cs="Calibri"/>
            <w:noProof/>
            <w:sz w:val="32"/>
            <w:szCs w:val="32"/>
            <w:rtl/>
            <w:lang w:bidi="ar-EG"/>
          </w:rPr>
          <w:t>حدود سلطة الأمة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_Toc241624258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34</w:t>
        </w:r>
        <w:r w:rsidRPr="00CA205A">
          <w:rPr>
            <w:rStyle w:val="Hyperlink"/>
            <w:rFonts w:ascii="Calibri" w:hAnsi="Calibri" w:cs="Calibri"/>
            <w:noProof/>
            <w:sz w:val="32"/>
            <w:szCs w:val="32"/>
          </w:rPr>
          <w:fldChar w:fldCharType="end"/>
        </w:r>
      </w:hyperlink>
    </w:p>
    <w:p w14:paraId="7C15AC8C" w14:textId="46E43BD5"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59" w:history="1">
        <w:r w:rsidRPr="00CA205A">
          <w:rPr>
            <w:rStyle w:val="Hyperlink"/>
            <w:rFonts w:ascii="Calibri" w:hAnsi="Calibri" w:cs="Calibri"/>
            <w:noProof/>
            <w:sz w:val="32"/>
            <w:szCs w:val="32"/>
            <w:rtl/>
            <w:lang w:bidi="ar-EG"/>
          </w:rPr>
          <w:t>لا سند لما ينقض العدل والحقّ</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_Toc241624259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34</w:t>
        </w:r>
        <w:r w:rsidRPr="00CA205A">
          <w:rPr>
            <w:rStyle w:val="Hyperlink"/>
            <w:rFonts w:ascii="Calibri" w:hAnsi="Calibri" w:cs="Calibri"/>
            <w:noProof/>
            <w:sz w:val="32"/>
            <w:szCs w:val="32"/>
          </w:rPr>
          <w:fldChar w:fldCharType="end"/>
        </w:r>
      </w:hyperlink>
    </w:p>
    <w:p w14:paraId="66896F6B" w14:textId="4D131D1E" w:rsidR="00CA205A" w:rsidRPr="00CA205A" w:rsidRDefault="00CA205A" w:rsidP="00CA205A">
      <w:pPr>
        <w:pStyle w:val="TOC1"/>
        <w:tabs>
          <w:tab w:val="right" w:leader="dot" w:pos="10790"/>
        </w:tabs>
        <w:bidi/>
        <w:spacing w:after="0" w:line="240" w:lineRule="auto"/>
        <w:jc w:val="both"/>
        <w:rPr>
          <w:rFonts w:ascii="Calibri" w:hAnsi="Calibri" w:cs="Calibri"/>
          <w:noProof/>
          <w:sz w:val="32"/>
          <w:szCs w:val="32"/>
        </w:rPr>
      </w:pPr>
      <w:hyperlink w:anchor="_Toc241624260" w:history="1">
        <w:r w:rsidRPr="00CA205A">
          <w:rPr>
            <w:rStyle w:val="Hyperlink"/>
            <w:rFonts w:ascii="Calibri" w:hAnsi="Calibri" w:cs="Calibri"/>
            <w:noProof/>
            <w:sz w:val="32"/>
            <w:szCs w:val="32"/>
            <w:rtl/>
            <w:lang w:bidi="ar-EG"/>
          </w:rPr>
          <w:t>الباب السابع: في انتشار الدعوة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_Toc241624260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35</w:t>
        </w:r>
        <w:r w:rsidRPr="00CA205A">
          <w:rPr>
            <w:rStyle w:val="Hyperlink"/>
            <w:rFonts w:ascii="Calibri" w:hAnsi="Calibri" w:cs="Calibri"/>
            <w:noProof/>
            <w:sz w:val="32"/>
            <w:szCs w:val="32"/>
          </w:rPr>
          <w:fldChar w:fldCharType="end"/>
        </w:r>
      </w:hyperlink>
    </w:p>
    <w:p w14:paraId="41843FC0" w14:textId="4A327BD4"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261" w:history="1">
        <w:r w:rsidRPr="00CA205A">
          <w:rPr>
            <w:rStyle w:val="Hyperlink"/>
            <w:rFonts w:ascii="Calibri" w:hAnsi="Calibri" w:cs="Calibri"/>
            <w:noProof/>
            <w:sz w:val="32"/>
            <w:szCs w:val="32"/>
            <w:rtl/>
            <w:lang w:bidi="ar-EG"/>
          </w:rPr>
          <w:t>انتشار الدّعوة في الوثنيّين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_Toc241624261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35</w:t>
        </w:r>
        <w:r w:rsidRPr="00CA205A">
          <w:rPr>
            <w:rStyle w:val="Hyperlink"/>
            <w:rFonts w:ascii="Calibri" w:hAnsi="Calibri" w:cs="Calibri"/>
            <w:noProof/>
            <w:sz w:val="32"/>
            <w:szCs w:val="32"/>
          </w:rPr>
          <w:fldChar w:fldCharType="end"/>
        </w:r>
      </w:hyperlink>
    </w:p>
    <w:p w14:paraId="098E8777" w14:textId="64572718"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62" w:history="1">
        <w:r w:rsidRPr="00CA205A">
          <w:rPr>
            <w:rStyle w:val="Hyperlink"/>
            <w:rFonts w:ascii="Calibri" w:hAnsi="Calibri" w:cs="Calibri"/>
            <w:noProof/>
            <w:sz w:val="32"/>
            <w:szCs w:val="32"/>
            <w:rtl/>
            <w:lang w:bidi="ar-EG"/>
          </w:rPr>
          <w:t>خلط بين انتشار الدعوة وامتداد الدولة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_Toc241624262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35</w:t>
        </w:r>
        <w:r w:rsidRPr="00CA205A">
          <w:rPr>
            <w:rStyle w:val="Hyperlink"/>
            <w:rFonts w:ascii="Calibri" w:hAnsi="Calibri" w:cs="Calibri"/>
            <w:noProof/>
            <w:sz w:val="32"/>
            <w:szCs w:val="32"/>
          </w:rPr>
          <w:fldChar w:fldCharType="end"/>
        </w:r>
      </w:hyperlink>
    </w:p>
    <w:p w14:paraId="3BEF841F" w14:textId="1A5187D9"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63" w:history="1">
        <w:r w:rsidRPr="00CA205A">
          <w:rPr>
            <w:rStyle w:val="Hyperlink"/>
            <w:rFonts w:ascii="Calibri" w:hAnsi="Calibri" w:cs="Calibri"/>
            <w:noProof/>
            <w:sz w:val="32"/>
            <w:szCs w:val="32"/>
            <w:rtl/>
            <w:lang w:bidi="ar-EG"/>
          </w:rPr>
          <w:t>الدعوة السرية والجهرية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_Toc241624263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35</w:t>
        </w:r>
        <w:r w:rsidRPr="00CA205A">
          <w:rPr>
            <w:rStyle w:val="Hyperlink"/>
            <w:rFonts w:ascii="Calibri" w:hAnsi="Calibri" w:cs="Calibri"/>
            <w:noProof/>
            <w:sz w:val="32"/>
            <w:szCs w:val="32"/>
          </w:rPr>
          <w:fldChar w:fldCharType="end"/>
        </w:r>
      </w:hyperlink>
    </w:p>
    <w:p w14:paraId="6EAC7353" w14:textId="467DE89C"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64" w:history="1">
        <w:r w:rsidRPr="00CA205A">
          <w:rPr>
            <w:rStyle w:val="Hyperlink"/>
            <w:rFonts w:ascii="Calibri" w:hAnsi="Calibri" w:cs="Calibri"/>
            <w:noProof/>
            <w:sz w:val="32"/>
            <w:szCs w:val="32"/>
            <w:rtl/>
            <w:lang w:bidi="ar-EG"/>
          </w:rPr>
          <w:t>الموقف في خارج الجزيرة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_Toc241624264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35</w:t>
        </w:r>
        <w:r w:rsidRPr="00CA205A">
          <w:rPr>
            <w:rStyle w:val="Hyperlink"/>
            <w:rFonts w:ascii="Calibri" w:hAnsi="Calibri" w:cs="Calibri"/>
            <w:noProof/>
            <w:sz w:val="32"/>
            <w:szCs w:val="32"/>
          </w:rPr>
          <w:fldChar w:fldCharType="end"/>
        </w:r>
      </w:hyperlink>
    </w:p>
    <w:p w14:paraId="68D11DBA" w14:textId="3D8167D5"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65" w:history="1">
        <w:r w:rsidRPr="00CA205A">
          <w:rPr>
            <w:rStyle w:val="Hyperlink"/>
            <w:rFonts w:ascii="Calibri" w:hAnsi="Calibri" w:cs="Calibri"/>
            <w:noProof/>
            <w:sz w:val="32"/>
            <w:szCs w:val="32"/>
            <w:rtl/>
            <w:lang w:bidi="ar-EG"/>
          </w:rPr>
          <w:t>فتنة واعتداء</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_Toc241624265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46</w:t>
        </w:r>
        <w:r w:rsidRPr="00CA205A">
          <w:rPr>
            <w:rStyle w:val="Hyperlink"/>
            <w:rFonts w:ascii="Calibri" w:hAnsi="Calibri" w:cs="Calibri"/>
            <w:noProof/>
            <w:sz w:val="32"/>
            <w:szCs w:val="32"/>
          </w:rPr>
          <w:fldChar w:fldCharType="end"/>
        </w:r>
      </w:hyperlink>
    </w:p>
    <w:p w14:paraId="396E5C09" w14:textId="493948AD"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66" w:history="1">
        <w:r w:rsidRPr="00CA205A">
          <w:rPr>
            <w:rStyle w:val="Hyperlink"/>
            <w:rFonts w:ascii="Calibri" w:hAnsi="Calibri" w:cs="Calibri"/>
            <w:noProof/>
            <w:sz w:val="32"/>
            <w:szCs w:val="32"/>
            <w:rtl/>
            <w:lang w:bidi="ar-EG"/>
          </w:rPr>
          <w:t>جمع وتهديد</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_Toc241624266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46</w:t>
        </w:r>
        <w:r w:rsidRPr="00CA205A">
          <w:rPr>
            <w:rStyle w:val="Hyperlink"/>
            <w:rFonts w:ascii="Calibri" w:hAnsi="Calibri" w:cs="Calibri"/>
            <w:noProof/>
            <w:sz w:val="32"/>
            <w:szCs w:val="32"/>
          </w:rPr>
          <w:fldChar w:fldCharType="end"/>
        </w:r>
      </w:hyperlink>
    </w:p>
    <w:p w14:paraId="59CD9B96" w14:textId="387AF65A"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67" w:history="1">
        <w:r w:rsidRPr="00CA205A">
          <w:rPr>
            <w:rStyle w:val="Hyperlink"/>
            <w:rFonts w:ascii="Calibri" w:hAnsi="Calibri" w:cs="Calibri"/>
            <w:noProof/>
            <w:sz w:val="32"/>
            <w:szCs w:val="32"/>
            <w:rtl/>
            <w:lang w:bidi="ar-EG"/>
          </w:rPr>
          <w:t>مع الروم في شرق الأردن «مؤتة»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_Toc241624267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46</w:t>
        </w:r>
        <w:r w:rsidRPr="00CA205A">
          <w:rPr>
            <w:rStyle w:val="Hyperlink"/>
            <w:rFonts w:ascii="Calibri" w:hAnsi="Calibri" w:cs="Calibri"/>
            <w:noProof/>
            <w:sz w:val="32"/>
            <w:szCs w:val="32"/>
          </w:rPr>
          <w:fldChar w:fldCharType="end"/>
        </w:r>
      </w:hyperlink>
    </w:p>
    <w:p w14:paraId="3FD6ACEC" w14:textId="07F8ADED"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68" w:history="1">
        <w:r w:rsidRPr="00CA205A">
          <w:rPr>
            <w:rStyle w:val="Hyperlink"/>
            <w:rFonts w:ascii="Calibri" w:hAnsi="Calibri" w:cs="Calibri"/>
            <w:noProof/>
            <w:sz w:val="32"/>
            <w:szCs w:val="32"/>
            <w:rtl/>
            <w:lang w:bidi="ar-EG"/>
          </w:rPr>
          <w:t>دليل على انهيار النظام الجاهلي</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_Toc241624268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47</w:t>
        </w:r>
        <w:r w:rsidRPr="00CA205A">
          <w:rPr>
            <w:rStyle w:val="Hyperlink"/>
            <w:rFonts w:ascii="Calibri" w:hAnsi="Calibri" w:cs="Calibri"/>
            <w:noProof/>
            <w:sz w:val="32"/>
            <w:szCs w:val="32"/>
          </w:rPr>
          <w:fldChar w:fldCharType="end"/>
        </w:r>
      </w:hyperlink>
    </w:p>
    <w:p w14:paraId="29B4B500" w14:textId="1159629C"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69" w:history="1">
        <w:r w:rsidRPr="00CA205A">
          <w:rPr>
            <w:rStyle w:val="Hyperlink"/>
            <w:rFonts w:ascii="Calibri" w:hAnsi="Calibri" w:cs="Calibri"/>
            <w:noProof/>
            <w:sz w:val="32"/>
            <w:szCs w:val="32"/>
            <w:rtl/>
            <w:lang w:bidi="ar-EG"/>
          </w:rPr>
          <w:t>الخدمة الوحيدة التي أداها السيف للإسلام</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_Toc241624269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47</w:t>
        </w:r>
        <w:r w:rsidRPr="00CA205A">
          <w:rPr>
            <w:rStyle w:val="Hyperlink"/>
            <w:rFonts w:ascii="Calibri" w:hAnsi="Calibri" w:cs="Calibri"/>
            <w:noProof/>
            <w:sz w:val="32"/>
            <w:szCs w:val="32"/>
          </w:rPr>
          <w:fldChar w:fldCharType="end"/>
        </w:r>
      </w:hyperlink>
    </w:p>
    <w:p w14:paraId="14907D9F" w14:textId="103A109D"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70" w:history="1">
        <w:r w:rsidRPr="00CA205A">
          <w:rPr>
            <w:rStyle w:val="Hyperlink"/>
            <w:rFonts w:ascii="Calibri" w:hAnsi="Calibri" w:cs="Calibri"/>
            <w:noProof/>
            <w:sz w:val="32"/>
            <w:szCs w:val="32"/>
            <w:rtl/>
            <w:lang w:bidi="ar-EG"/>
          </w:rPr>
          <w:t>أيباع الدين بدراهم معدودات؟!</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_Toc241624270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47</w:t>
        </w:r>
        <w:r w:rsidRPr="00CA205A">
          <w:rPr>
            <w:rStyle w:val="Hyperlink"/>
            <w:rFonts w:ascii="Calibri" w:hAnsi="Calibri" w:cs="Calibri"/>
            <w:noProof/>
            <w:sz w:val="32"/>
            <w:szCs w:val="32"/>
          </w:rPr>
          <w:fldChar w:fldCharType="end"/>
        </w:r>
      </w:hyperlink>
    </w:p>
    <w:p w14:paraId="062FEE38" w14:textId="638B526A"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271" w:history="1">
        <w:r w:rsidRPr="00CA205A">
          <w:rPr>
            <w:rStyle w:val="Hyperlink"/>
            <w:rFonts w:ascii="Calibri" w:hAnsi="Calibri" w:cs="Calibri"/>
            <w:noProof/>
            <w:sz w:val="32"/>
            <w:szCs w:val="32"/>
            <w:rtl/>
            <w:lang w:bidi="ar-EG"/>
          </w:rPr>
          <w:t>انتشار الدّعوة في الأمم المسيحية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_Toc241624271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47</w:t>
        </w:r>
        <w:r w:rsidRPr="00CA205A">
          <w:rPr>
            <w:rStyle w:val="Hyperlink"/>
            <w:rFonts w:ascii="Calibri" w:hAnsi="Calibri" w:cs="Calibri"/>
            <w:noProof/>
            <w:sz w:val="32"/>
            <w:szCs w:val="32"/>
          </w:rPr>
          <w:fldChar w:fldCharType="end"/>
        </w:r>
      </w:hyperlink>
    </w:p>
    <w:p w14:paraId="77D28952" w14:textId="6DF7AC9E"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72" w:history="1">
        <w:r w:rsidRPr="00CA205A">
          <w:rPr>
            <w:rStyle w:val="Hyperlink"/>
            <w:rFonts w:ascii="Calibri" w:hAnsi="Calibri" w:cs="Calibri"/>
            <w:noProof/>
            <w:sz w:val="32"/>
            <w:szCs w:val="32"/>
            <w:rtl/>
            <w:lang w:bidi="ar-EG"/>
          </w:rPr>
          <w:t>في ساحة المسيحية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_Toc241624272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47</w:t>
        </w:r>
        <w:r w:rsidRPr="00CA205A">
          <w:rPr>
            <w:rStyle w:val="Hyperlink"/>
            <w:rFonts w:ascii="Calibri" w:hAnsi="Calibri" w:cs="Calibri"/>
            <w:noProof/>
            <w:sz w:val="32"/>
            <w:szCs w:val="32"/>
          </w:rPr>
          <w:fldChar w:fldCharType="end"/>
        </w:r>
      </w:hyperlink>
    </w:p>
    <w:p w14:paraId="62EB0AB8" w14:textId="6C63640A"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73" w:history="1">
        <w:r w:rsidRPr="00CA205A">
          <w:rPr>
            <w:rStyle w:val="Hyperlink"/>
            <w:rFonts w:ascii="Calibri" w:hAnsi="Calibri" w:cs="Calibri"/>
            <w:noProof/>
            <w:sz w:val="32"/>
            <w:szCs w:val="32"/>
            <w:rtl/>
            <w:lang w:bidi="ar-EG"/>
          </w:rPr>
          <w:t>انتشار المسيحية في ظلال الإسلام</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_Toc241624273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48</w:t>
        </w:r>
        <w:r w:rsidRPr="00CA205A">
          <w:rPr>
            <w:rStyle w:val="Hyperlink"/>
            <w:rFonts w:ascii="Calibri" w:hAnsi="Calibri" w:cs="Calibri"/>
            <w:noProof/>
            <w:sz w:val="32"/>
            <w:szCs w:val="32"/>
          </w:rPr>
          <w:fldChar w:fldCharType="end"/>
        </w:r>
      </w:hyperlink>
    </w:p>
    <w:p w14:paraId="6E071F77" w14:textId="28B35DE8"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74" w:history="1">
        <w:r w:rsidRPr="00CA205A">
          <w:rPr>
            <w:rStyle w:val="Hyperlink"/>
            <w:rFonts w:ascii="Calibri" w:hAnsi="Calibri" w:cs="Calibri"/>
            <w:noProof/>
            <w:sz w:val="32"/>
            <w:szCs w:val="32"/>
            <w:rtl/>
            <w:lang w:bidi="ar-EG"/>
          </w:rPr>
          <w:t>الوزراء والولاة المسيحيون في دولة الإسلام</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_Toc241624274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48</w:t>
        </w:r>
        <w:r w:rsidRPr="00CA205A">
          <w:rPr>
            <w:rStyle w:val="Hyperlink"/>
            <w:rFonts w:ascii="Calibri" w:hAnsi="Calibri" w:cs="Calibri"/>
            <w:noProof/>
            <w:sz w:val="32"/>
            <w:szCs w:val="32"/>
          </w:rPr>
          <w:fldChar w:fldCharType="end"/>
        </w:r>
      </w:hyperlink>
    </w:p>
    <w:p w14:paraId="224F0447" w14:textId="504C0210"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75" w:history="1">
        <w:r w:rsidRPr="00CA205A">
          <w:rPr>
            <w:rStyle w:val="Hyperlink"/>
            <w:rFonts w:ascii="Calibri" w:hAnsi="Calibri" w:cs="Calibri"/>
            <w:noProof/>
            <w:sz w:val="32"/>
            <w:szCs w:val="32"/>
            <w:rtl/>
            <w:lang w:bidi="ar-EG"/>
          </w:rPr>
          <w:t>الكنائس تشاد في رعاية الإسلام</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_Toc241624275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48</w:t>
        </w:r>
        <w:r w:rsidRPr="00CA205A">
          <w:rPr>
            <w:rStyle w:val="Hyperlink"/>
            <w:rFonts w:ascii="Calibri" w:hAnsi="Calibri" w:cs="Calibri"/>
            <w:noProof/>
            <w:sz w:val="32"/>
            <w:szCs w:val="32"/>
          </w:rPr>
          <w:fldChar w:fldCharType="end"/>
        </w:r>
      </w:hyperlink>
    </w:p>
    <w:p w14:paraId="4C63EEEF" w14:textId="5ABE2700"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76" w:history="1">
        <w:r w:rsidRPr="00CA205A">
          <w:rPr>
            <w:rStyle w:val="Hyperlink"/>
            <w:rFonts w:ascii="Calibri" w:hAnsi="Calibri" w:cs="Calibri"/>
            <w:noProof/>
            <w:sz w:val="32"/>
            <w:szCs w:val="32"/>
            <w:rtl/>
            <w:lang w:bidi="ar-EG"/>
          </w:rPr>
          <w:t>بطولة عربي نصراني في واقعة البويب</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_Toc241624276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48</w:t>
        </w:r>
        <w:r w:rsidRPr="00CA205A">
          <w:rPr>
            <w:rStyle w:val="Hyperlink"/>
            <w:rFonts w:ascii="Calibri" w:hAnsi="Calibri" w:cs="Calibri"/>
            <w:noProof/>
            <w:sz w:val="32"/>
            <w:szCs w:val="32"/>
          </w:rPr>
          <w:fldChar w:fldCharType="end"/>
        </w:r>
      </w:hyperlink>
    </w:p>
    <w:p w14:paraId="30D22A2E" w14:textId="164FEDCD"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77" w:history="1">
        <w:r w:rsidRPr="00CA205A">
          <w:rPr>
            <w:rStyle w:val="Hyperlink"/>
            <w:rFonts w:ascii="Calibri" w:hAnsi="Calibri" w:cs="Calibri"/>
            <w:noProof/>
            <w:sz w:val="32"/>
            <w:szCs w:val="32"/>
            <w:rtl/>
            <w:lang w:bidi="ar-EG"/>
          </w:rPr>
          <w:t>وقائع اضطهاد عن استثناء يثبت القاعدة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_Toc241624277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48</w:t>
        </w:r>
        <w:r w:rsidRPr="00CA205A">
          <w:rPr>
            <w:rStyle w:val="Hyperlink"/>
            <w:rFonts w:ascii="Calibri" w:hAnsi="Calibri" w:cs="Calibri"/>
            <w:noProof/>
            <w:sz w:val="32"/>
            <w:szCs w:val="32"/>
          </w:rPr>
          <w:fldChar w:fldCharType="end"/>
        </w:r>
      </w:hyperlink>
    </w:p>
    <w:p w14:paraId="09A8FB02" w14:textId="46598707"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78" w:history="1">
        <w:r w:rsidRPr="00CA205A">
          <w:rPr>
            <w:rStyle w:val="Hyperlink"/>
            <w:rFonts w:ascii="Calibri" w:hAnsi="Calibri" w:cs="Calibri"/>
            <w:noProof/>
            <w:sz w:val="32"/>
            <w:szCs w:val="32"/>
            <w:rtl/>
            <w:lang w:bidi="ar-EG"/>
          </w:rPr>
          <w:t>السياسة والحسد الاجتماعي لا الدين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_Toc241624278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48</w:t>
        </w:r>
        <w:r w:rsidRPr="00CA205A">
          <w:rPr>
            <w:rStyle w:val="Hyperlink"/>
            <w:rFonts w:ascii="Calibri" w:hAnsi="Calibri" w:cs="Calibri"/>
            <w:noProof/>
            <w:sz w:val="32"/>
            <w:szCs w:val="32"/>
          </w:rPr>
          <w:fldChar w:fldCharType="end"/>
        </w:r>
      </w:hyperlink>
    </w:p>
    <w:p w14:paraId="32B23C77" w14:textId="0AD24A57"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279" w:history="1">
        <w:r w:rsidRPr="00CA205A">
          <w:rPr>
            <w:rStyle w:val="Hyperlink"/>
            <w:rFonts w:ascii="Calibri" w:hAnsi="Calibri" w:cs="Calibri"/>
            <w:noProof/>
            <w:sz w:val="32"/>
            <w:szCs w:val="32"/>
            <w:rtl/>
            <w:lang w:bidi="ar-EG"/>
          </w:rPr>
          <w:t>إسلام الصليبيين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_Toc241624279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48</w:t>
        </w:r>
        <w:r w:rsidRPr="00CA205A">
          <w:rPr>
            <w:rStyle w:val="Hyperlink"/>
            <w:rFonts w:ascii="Calibri" w:hAnsi="Calibri" w:cs="Calibri"/>
            <w:noProof/>
            <w:sz w:val="32"/>
            <w:szCs w:val="32"/>
          </w:rPr>
          <w:fldChar w:fldCharType="end"/>
        </w:r>
      </w:hyperlink>
    </w:p>
    <w:p w14:paraId="7AC678AB" w14:textId="3CF06663"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80" w:history="1">
        <w:r w:rsidRPr="00CA205A">
          <w:rPr>
            <w:rStyle w:val="Hyperlink"/>
            <w:rFonts w:ascii="Calibri" w:hAnsi="Calibri" w:cs="Calibri"/>
            <w:noProof/>
            <w:sz w:val="32"/>
            <w:szCs w:val="32"/>
            <w:rtl/>
            <w:lang w:bidi="ar-EG"/>
          </w:rPr>
          <w:t>في الحرب الثانية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_Toc241624280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48</w:t>
        </w:r>
        <w:r w:rsidRPr="00CA205A">
          <w:rPr>
            <w:rStyle w:val="Hyperlink"/>
            <w:rFonts w:ascii="Calibri" w:hAnsi="Calibri" w:cs="Calibri"/>
            <w:noProof/>
            <w:sz w:val="32"/>
            <w:szCs w:val="32"/>
          </w:rPr>
          <w:fldChar w:fldCharType="end"/>
        </w:r>
      </w:hyperlink>
    </w:p>
    <w:p w14:paraId="2B10375A" w14:textId="7B11FE3C"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81" w:history="1">
        <w:r w:rsidRPr="00CA205A">
          <w:rPr>
            <w:rStyle w:val="Hyperlink"/>
            <w:rFonts w:ascii="Calibri" w:hAnsi="Calibri" w:cs="Calibri"/>
            <w:noProof/>
            <w:sz w:val="32"/>
            <w:szCs w:val="32"/>
            <w:rtl/>
            <w:lang w:bidi="ar-EG"/>
          </w:rPr>
          <w:t>الرحمة المنقذة للأعداء</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_Toc241624281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49</w:t>
        </w:r>
        <w:r w:rsidRPr="00CA205A">
          <w:rPr>
            <w:rStyle w:val="Hyperlink"/>
            <w:rFonts w:ascii="Calibri" w:hAnsi="Calibri" w:cs="Calibri"/>
            <w:noProof/>
            <w:sz w:val="32"/>
            <w:szCs w:val="32"/>
          </w:rPr>
          <w:fldChar w:fldCharType="end"/>
        </w:r>
      </w:hyperlink>
    </w:p>
    <w:p w14:paraId="28283BA8" w14:textId="1E84A6DB"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82" w:history="1">
        <w:r w:rsidRPr="00CA205A">
          <w:rPr>
            <w:rStyle w:val="Hyperlink"/>
            <w:rFonts w:ascii="Calibri" w:hAnsi="Calibri" w:cs="Calibri"/>
            <w:noProof/>
            <w:sz w:val="32"/>
            <w:szCs w:val="32"/>
            <w:rtl/>
            <w:lang w:bidi="ar-EG"/>
          </w:rPr>
          <w:t>رحمة أشد قسوة من الخيانة!</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_Toc241624282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49</w:t>
        </w:r>
        <w:r w:rsidRPr="00CA205A">
          <w:rPr>
            <w:rStyle w:val="Hyperlink"/>
            <w:rFonts w:ascii="Calibri" w:hAnsi="Calibri" w:cs="Calibri"/>
            <w:noProof/>
            <w:sz w:val="32"/>
            <w:szCs w:val="32"/>
          </w:rPr>
          <w:fldChar w:fldCharType="end"/>
        </w:r>
      </w:hyperlink>
    </w:p>
    <w:p w14:paraId="2A856C35" w14:textId="7EE6A573"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83" w:history="1">
        <w:r w:rsidRPr="00CA205A">
          <w:rPr>
            <w:rStyle w:val="Hyperlink"/>
            <w:rFonts w:ascii="Calibri" w:hAnsi="Calibri" w:cs="Calibri"/>
            <w:noProof/>
            <w:sz w:val="32"/>
            <w:szCs w:val="32"/>
            <w:rtl/>
            <w:lang w:bidi="ar-EG"/>
          </w:rPr>
          <w:t>تأثير الإعجاب بصلاح الدين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_Toc241624283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49</w:t>
        </w:r>
        <w:r w:rsidRPr="00CA205A">
          <w:rPr>
            <w:rStyle w:val="Hyperlink"/>
            <w:rFonts w:ascii="Calibri" w:hAnsi="Calibri" w:cs="Calibri"/>
            <w:noProof/>
            <w:sz w:val="32"/>
            <w:szCs w:val="32"/>
          </w:rPr>
          <w:fldChar w:fldCharType="end"/>
        </w:r>
      </w:hyperlink>
    </w:p>
    <w:p w14:paraId="5B94EE5E" w14:textId="780C2899" w:rsidR="00CA205A" w:rsidRPr="00CA205A" w:rsidRDefault="00CA205A" w:rsidP="00CA205A">
      <w:pPr>
        <w:pStyle w:val="TOC2"/>
        <w:tabs>
          <w:tab w:val="right" w:leader="dot" w:pos="10790"/>
        </w:tabs>
        <w:bidi/>
        <w:spacing w:after="0" w:line="240" w:lineRule="auto"/>
        <w:jc w:val="both"/>
        <w:rPr>
          <w:rFonts w:ascii="Calibri" w:hAnsi="Calibri" w:cs="Calibri"/>
          <w:noProof/>
          <w:sz w:val="32"/>
          <w:szCs w:val="32"/>
        </w:rPr>
      </w:pPr>
      <w:hyperlink w:anchor="_Toc241624284" w:history="1">
        <w:r w:rsidRPr="00CA205A">
          <w:rPr>
            <w:rStyle w:val="Hyperlink"/>
            <w:rFonts w:ascii="Calibri" w:hAnsi="Calibri" w:cs="Calibri"/>
            <w:noProof/>
            <w:sz w:val="32"/>
            <w:szCs w:val="32"/>
            <w:rtl/>
            <w:lang w:bidi="ar-EG"/>
          </w:rPr>
          <w:t>إسلام الأوروبيين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_Toc241624284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49</w:t>
        </w:r>
        <w:r w:rsidRPr="00CA205A">
          <w:rPr>
            <w:rStyle w:val="Hyperlink"/>
            <w:rFonts w:ascii="Calibri" w:hAnsi="Calibri" w:cs="Calibri"/>
            <w:noProof/>
            <w:sz w:val="32"/>
            <w:szCs w:val="32"/>
          </w:rPr>
          <w:fldChar w:fldCharType="end"/>
        </w:r>
      </w:hyperlink>
    </w:p>
    <w:p w14:paraId="7B896011" w14:textId="60D821FD"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85" w:history="1">
        <w:r w:rsidRPr="00CA205A">
          <w:rPr>
            <w:rStyle w:val="Hyperlink"/>
            <w:rFonts w:ascii="Calibri" w:hAnsi="Calibri" w:cs="Calibri"/>
            <w:noProof/>
            <w:sz w:val="32"/>
            <w:szCs w:val="32"/>
            <w:rtl/>
            <w:lang w:bidi="ar-EG"/>
          </w:rPr>
          <w:t>أثر تركيز الدين في النظام الكهنوتي</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_Toc241624285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49</w:t>
        </w:r>
        <w:r w:rsidRPr="00CA205A">
          <w:rPr>
            <w:rStyle w:val="Hyperlink"/>
            <w:rFonts w:ascii="Calibri" w:hAnsi="Calibri" w:cs="Calibri"/>
            <w:noProof/>
            <w:sz w:val="32"/>
            <w:szCs w:val="32"/>
          </w:rPr>
          <w:fldChar w:fldCharType="end"/>
        </w:r>
      </w:hyperlink>
    </w:p>
    <w:p w14:paraId="603756CC" w14:textId="3EFA3328"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86" w:history="1">
        <w:r w:rsidRPr="00CA205A">
          <w:rPr>
            <w:rStyle w:val="Hyperlink"/>
            <w:rFonts w:ascii="Calibri" w:hAnsi="Calibri" w:cs="Calibri"/>
            <w:noProof/>
            <w:sz w:val="32"/>
            <w:szCs w:val="32"/>
            <w:rtl/>
            <w:lang w:bidi="ar-EG"/>
          </w:rPr>
          <w:t>أدب القرآن مع المخالفين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_Toc241624286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49</w:t>
        </w:r>
        <w:r w:rsidRPr="00CA205A">
          <w:rPr>
            <w:rStyle w:val="Hyperlink"/>
            <w:rFonts w:ascii="Calibri" w:hAnsi="Calibri" w:cs="Calibri"/>
            <w:noProof/>
            <w:sz w:val="32"/>
            <w:szCs w:val="32"/>
          </w:rPr>
          <w:fldChar w:fldCharType="end"/>
        </w:r>
      </w:hyperlink>
    </w:p>
    <w:p w14:paraId="4609BC3B" w14:textId="70E9560A"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87" w:history="1">
        <w:r w:rsidRPr="00CA205A">
          <w:rPr>
            <w:rStyle w:val="Hyperlink"/>
            <w:rFonts w:ascii="Calibri" w:hAnsi="Calibri" w:cs="Calibri"/>
            <w:noProof/>
            <w:sz w:val="32"/>
            <w:szCs w:val="32"/>
            <w:rtl/>
            <w:lang w:bidi="ar-EG"/>
          </w:rPr>
          <w:t>من تاريخ تعصب المسيحيين في إسبانيا</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_Toc241624287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49</w:t>
        </w:r>
        <w:r w:rsidRPr="00CA205A">
          <w:rPr>
            <w:rStyle w:val="Hyperlink"/>
            <w:rFonts w:ascii="Calibri" w:hAnsi="Calibri" w:cs="Calibri"/>
            <w:noProof/>
            <w:sz w:val="32"/>
            <w:szCs w:val="32"/>
          </w:rPr>
          <w:fldChar w:fldCharType="end"/>
        </w:r>
      </w:hyperlink>
    </w:p>
    <w:p w14:paraId="7E870164" w14:textId="29B606AB" w:rsidR="00CA205A" w:rsidRPr="00CA205A" w:rsidRDefault="00CA205A" w:rsidP="00CA205A">
      <w:pPr>
        <w:pStyle w:val="TOC3"/>
        <w:tabs>
          <w:tab w:val="right" w:leader="dot" w:pos="10790"/>
        </w:tabs>
        <w:bidi/>
        <w:spacing w:after="0" w:line="240" w:lineRule="auto"/>
        <w:jc w:val="both"/>
        <w:rPr>
          <w:rFonts w:ascii="Calibri" w:hAnsi="Calibri" w:cs="Calibri"/>
          <w:noProof/>
          <w:sz w:val="32"/>
          <w:szCs w:val="32"/>
        </w:rPr>
      </w:pPr>
      <w:hyperlink w:anchor="_Toc241624288" w:history="1">
        <w:r w:rsidRPr="00CA205A">
          <w:rPr>
            <w:rStyle w:val="Hyperlink"/>
            <w:rFonts w:ascii="Calibri" w:hAnsi="Calibri" w:cs="Calibri"/>
            <w:noProof/>
            <w:sz w:val="32"/>
            <w:szCs w:val="32"/>
            <w:rtl/>
            <w:lang w:bidi="ar-EG"/>
          </w:rPr>
          <w:t>هزيمة العرب في فرنسا سببت تأخر وصول الحضارة إلى أوروبا ثمانية قرون</w:t>
        </w:r>
        <w:r w:rsidRPr="00CA205A">
          <w:rPr>
            <w:rFonts w:ascii="Calibri" w:hAnsi="Calibri" w:cs="Calibri"/>
            <w:noProof/>
            <w:webHidden/>
            <w:sz w:val="32"/>
            <w:szCs w:val="32"/>
          </w:rPr>
          <w:tab/>
        </w:r>
        <w:r w:rsidRPr="00CA205A">
          <w:rPr>
            <w:rStyle w:val="Hyperlink"/>
            <w:rFonts w:ascii="Calibri" w:hAnsi="Calibri" w:cs="Calibri"/>
            <w:noProof/>
            <w:sz w:val="32"/>
            <w:szCs w:val="32"/>
          </w:rPr>
          <w:fldChar w:fldCharType="begin"/>
        </w:r>
        <w:r w:rsidRPr="00CA205A">
          <w:rPr>
            <w:rFonts w:ascii="Calibri" w:hAnsi="Calibri" w:cs="Calibri"/>
            <w:noProof/>
            <w:webHidden/>
            <w:sz w:val="32"/>
            <w:szCs w:val="32"/>
          </w:rPr>
          <w:instrText xml:space="preserve"> PAGEREF _Toc241624288 \h </w:instrText>
        </w:r>
        <w:r w:rsidRPr="00CA205A">
          <w:rPr>
            <w:rStyle w:val="Hyperlink"/>
            <w:rFonts w:ascii="Calibri" w:hAnsi="Calibri" w:cs="Calibri"/>
            <w:noProof/>
            <w:sz w:val="32"/>
            <w:szCs w:val="32"/>
          </w:rPr>
        </w:r>
        <w:r w:rsidRPr="00CA205A">
          <w:rPr>
            <w:rStyle w:val="Hyperlink"/>
            <w:rFonts w:ascii="Calibri" w:hAnsi="Calibri" w:cs="Calibri"/>
            <w:noProof/>
            <w:sz w:val="32"/>
            <w:szCs w:val="32"/>
          </w:rPr>
          <w:fldChar w:fldCharType="separate"/>
        </w:r>
        <w:r w:rsidR="002B57E6">
          <w:rPr>
            <w:rFonts w:ascii="Calibri" w:hAnsi="Calibri" w:cs="Calibri"/>
            <w:noProof/>
            <w:webHidden/>
            <w:sz w:val="32"/>
            <w:szCs w:val="32"/>
            <w:rtl/>
          </w:rPr>
          <w:t>49</w:t>
        </w:r>
        <w:r w:rsidRPr="00CA205A">
          <w:rPr>
            <w:rStyle w:val="Hyperlink"/>
            <w:rFonts w:ascii="Calibri" w:hAnsi="Calibri" w:cs="Calibri"/>
            <w:noProof/>
            <w:sz w:val="32"/>
            <w:szCs w:val="32"/>
          </w:rPr>
          <w:fldChar w:fldCharType="end"/>
        </w:r>
      </w:hyperlink>
    </w:p>
    <w:p w14:paraId="512F922A" w14:textId="74AB6A64" w:rsidR="00CA205A" w:rsidRPr="00CA205A" w:rsidRDefault="00CA205A" w:rsidP="002B57E6">
      <w:pPr>
        <w:widowControl w:val="0"/>
        <w:bidi/>
        <w:spacing w:line="240" w:lineRule="auto"/>
        <w:jc w:val="both"/>
        <w:rPr>
          <w:rFonts w:ascii="Calibri" w:hAnsi="Calibri" w:cs="Calibri"/>
          <w:sz w:val="32"/>
          <w:szCs w:val="32"/>
          <w:rtl/>
          <w:lang w:bidi="ar-EG"/>
        </w:rPr>
      </w:pPr>
      <w:r>
        <w:rPr>
          <w:rFonts w:ascii="Calibri" w:hAnsi="Calibri" w:cs="Calibri"/>
          <w:sz w:val="32"/>
          <w:szCs w:val="32"/>
          <w:rtl/>
          <w:lang w:bidi="ar-EG"/>
        </w:rPr>
        <w:fldChar w:fldCharType="end"/>
      </w:r>
    </w:p>
    <w:p w14:paraId="3A15FD8E" w14:textId="77777777" w:rsidR="00607827" w:rsidRPr="00607827" w:rsidRDefault="00607827" w:rsidP="00607827">
      <w:pPr>
        <w:widowControl w:val="0"/>
        <w:rPr>
          <w:rFonts w:ascii="Calibri" w:hAnsi="Calibri" w:cs="Calibri"/>
          <w:sz w:val="32"/>
          <w:szCs w:val="32"/>
          <w:rtl/>
          <w:lang w:bidi="ar-EG"/>
        </w:rPr>
      </w:pPr>
      <w:r w:rsidRPr="00607827">
        <w:rPr>
          <w:rFonts w:ascii="Calibri" w:hAnsi="Calibri" w:cs="Calibri"/>
          <w:sz w:val="32"/>
          <w:szCs w:val="32"/>
          <w:rtl/>
          <w:lang w:bidi="ar-EG"/>
        </w:rPr>
        <w:br w:type="page"/>
      </w:r>
    </w:p>
    <w:p w14:paraId="73C5E582" w14:textId="1A12A5F8" w:rsidR="000D5BFC" w:rsidRPr="00607827" w:rsidRDefault="000D5BFC" w:rsidP="00607827">
      <w:pPr>
        <w:keepNext/>
        <w:widowControl w:val="0"/>
        <w:bidi/>
        <w:spacing w:line="240" w:lineRule="auto"/>
        <w:jc w:val="center"/>
        <w:outlineLvl w:val="0"/>
        <w:rPr>
          <w:rFonts w:ascii="Calibri" w:hAnsi="Calibri" w:cs="Calibri"/>
          <w:b/>
          <w:bCs/>
          <w:sz w:val="32"/>
          <w:szCs w:val="32"/>
          <w:highlight w:val="yellow"/>
          <w:u w:val="single"/>
          <w:lang w:bidi="ar-EG"/>
        </w:rPr>
      </w:pPr>
      <w:bookmarkStart w:id="0" w:name="_Toc241624076"/>
      <w:r w:rsidRPr="00607827">
        <w:rPr>
          <w:rFonts w:ascii="Calibri" w:hAnsi="Calibri" w:cs="Calibri"/>
          <w:b/>
          <w:bCs/>
          <w:sz w:val="32"/>
          <w:szCs w:val="32"/>
          <w:highlight w:val="yellow"/>
          <w:u w:val="single"/>
          <w:rtl/>
          <w:lang w:bidi="ar-EG"/>
        </w:rPr>
        <w:lastRenderedPageBreak/>
        <w:t>السيرة الذاتية للمؤلف</w:t>
      </w:r>
      <w:r w:rsidR="00607827" w:rsidRPr="00607827">
        <w:rPr>
          <w:rFonts w:ascii="Calibri" w:hAnsi="Calibri" w:cs="Calibri"/>
          <w:b/>
          <w:bCs/>
          <w:sz w:val="32"/>
          <w:szCs w:val="32"/>
          <w:highlight w:val="yellow"/>
          <w:u w:val="single"/>
          <w:rtl/>
          <w:lang w:bidi="ar-EG"/>
        </w:rPr>
        <w:t xml:space="preserve">: </w:t>
      </w:r>
      <w:r w:rsidRPr="00607827">
        <w:rPr>
          <w:rFonts w:ascii="Calibri" w:hAnsi="Calibri" w:cs="Calibri"/>
          <w:b/>
          <w:bCs/>
          <w:sz w:val="32"/>
          <w:szCs w:val="32"/>
          <w:highlight w:val="yellow"/>
          <w:u w:val="single"/>
          <w:rtl/>
          <w:lang w:bidi="ar-EG"/>
        </w:rPr>
        <w:t>عبد الرحمن عزام</w:t>
      </w:r>
      <w:r w:rsidR="00607827" w:rsidRPr="00607827">
        <w:rPr>
          <w:rFonts w:ascii="Calibri" w:hAnsi="Calibri" w:cs="Calibri"/>
          <w:b/>
          <w:bCs/>
          <w:sz w:val="32"/>
          <w:szCs w:val="32"/>
          <w:highlight w:val="yellow"/>
          <w:u w:val="single"/>
          <w:rtl/>
          <w:lang w:bidi="ar-EG"/>
        </w:rPr>
        <w:t xml:space="preserve">، </w:t>
      </w:r>
      <w:r w:rsidRPr="00607827">
        <w:rPr>
          <w:rFonts w:ascii="Calibri" w:hAnsi="Calibri" w:cs="Calibri"/>
          <w:b/>
          <w:bCs/>
          <w:sz w:val="32"/>
          <w:szCs w:val="32"/>
          <w:highlight w:val="yellow"/>
          <w:u w:val="single"/>
          <w:rtl/>
          <w:lang w:bidi="ar-EG"/>
        </w:rPr>
        <w:t>فارس العروبة وجندي الإسلام</w:t>
      </w:r>
      <w:bookmarkEnd w:id="0"/>
    </w:p>
    <w:p w14:paraId="0A02ADDB" w14:textId="77777777" w:rsidR="000D5BFC" w:rsidRPr="00607827" w:rsidRDefault="000D5BFC" w:rsidP="00607827">
      <w:pPr>
        <w:keepNext/>
        <w:widowControl w:val="0"/>
        <w:bidi/>
        <w:spacing w:line="240" w:lineRule="auto"/>
        <w:jc w:val="both"/>
        <w:outlineLvl w:val="1"/>
        <w:rPr>
          <w:rFonts w:ascii="Calibri" w:hAnsi="Calibri" w:cs="Calibri"/>
          <w:b/>
          <w:bCs/>
          <w:sz w:val="32"/>
          <w:szCs w:val="32"/>
          <w:highlight w:val="yellow"/>
          <w:u w:val="single"/>
          <w:lang w:bidi="ar-EG"/>
        </w:rPr>
      </w:pPr>
      <w:bookmarkStart w:id="1" w:name="_Toc241624077"/>
      <w:r w:rsidRPr="00607827">
        <w:rPr>
          <w:rFonts w:ascii="Calibri" w:hAnsi="Calibri" w:cs="Calibri"/>
          <w:b/>
          <w:bCs/>
          <w:sz w:val="32"/>
          <w:szCs w:val="32"/>
          <w:highlight w:val="yellow"/>
          <w:u w:val="single"/>
          <w:rtl/>
          <w:lang w:bidi="ar-EG"/>
        </w:rPr>
        <w:t>أ- المولد والنشأة</w:t>
      </w:r>
      <w:bookmarkEnd w:id="1"/>
    </w:p>
    <w:p w14:paraId="23D46754"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وهو المؤسس والأمين العام الأول لجامعة الدول العربية.</w:t>
      </w:r>
    </w:p>
    <w:p w14:paraId="268CC0E8"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ولد «عزام باشا» في الثامن من مارس عام ١٨٩٣ بقرية الشوبك الغربي بمديرية الجيزة، وكان والده «حسن بك عزام» من أعيان الجيزة وعضو مجلس شورى القوانين.</w:t>
      </w:r>
    </w:p>
    <w:p w14:paraId="00D15163"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وفي خريف عام ١٩١٢، التحق بكلية «سان توماس» للطب في لندن إلا أنه عاد إلى مصر في عام ١٩١٤ ليلتحق بكلية طب «قصر العيني» بالقاهرة، وذلك بسبب نشاطه السياسي ومهاجمته سياسة بريطانيا الاستعمارية.</w:t>
      </w:r>
    </w:p>
    <w:p w14:paraId="792BF2EA" w14:textId="77777777" w:rsidR="000D5BFC" w:rsidRPr="00607827" w:rsidRDefault="000D5BFC" w:rsidP="00607827">
      <w:pPr>
        <w:keepNext/>
        <w:widowControl w:val="0"/>
        <w:bidi/>
        <w:spacing w:line="240" w:lineRule="auto"/>
        <w:jc w:val="both"/>
        <w:outlineLvl w:val="1"/>
        <w:rPr>
          <w:rFonts w:ascii="Calibri" w:hAnsi="Calibri" w:cs="Calibri"/>
          <w:b/>
          <w:bCs/>
          <w:sz w:val="32"/>
          <w:szCs w:val="32"/>
          <w:highlight w:val="yellow"/>
          <w:u w:val="single"/>
          <w:lang w:bidi="ar-EG"/>
        </w:rPr>
      </w:pPr>
      <w:bookmarkStart w:id="2" w:name="_Toc241624078"/>
      <w:r w:rsidRPr="00607827">
        <w:rPr>
          <w:rFonts w:ascii="Calibri" w:hAnsi="Calibri" w:cs="Calibri"/>
          <w:b/>
          <w:bCs/>
          <w:sz w:val="32"/>
          <w:szCs w:val="32"/>
          <w:highlight w:val="yellow"/>
          <w:u w:val="single"/>
          <w:rtl/>
          <w:lang w:bidi="ar-EG"/>
        </w:rPr>
        <w:t>ب - فلسفة عبد الرحمن عزام</w:t>
      </w:r>
      <w:bookmarkEnd w:id="2"/>
    </w:p>
    <w:p w14:paraId="261304CE"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إن الفكرة المحورية لدى عبد الرحمن عزام هي الإسلام والعروبة، عاش لها، ومات عليها، فلم يكن له همٌّ إلا وحدة العرب والمسلمين.</w:t>
      </w:r>
    </w:p>
    <w:p w14:paraId="42AC1359" w14:textId="77777777" w:rsidR="000D5BFC" w:rsidRPr="00607827" w:rsidRDefault="000D5BFC" w:rsidP="00607827">
      <w:pPr>
        <w:keepNext/>
        <w:widowControl w:val="0"/>
        <w:bidi/>
        <w:spacing w:line="240" w:lineRule="auto"/>
        <w:jc w:val="both"/>
        <w:outlineLvl w:val="1"/>
        <w:rPr>
          <w:rFonts w:ascii="Calibri" w:hAnsi="Calibri" w:cs="Calibri"/>
          <w:b/>
          <w:bCs/>
          <w:sz w:val="32"/>
          <w:szCs w:val="32"/>
          <w:highlight w:val="yellow"/>
          <w:u w:val="single"/>
          <w:lang w:bidi="ar-EG"/>
        </w:rPr>
      </w:pPr>
      <w:bookmarkStart w:id="3" w:name="_Toc241624079"/>
      <w:r w:rsidRPr="00607827">
        <w:rPr>
          <w:rFonts w:ascii="Calibri" w:hAnsi="Calibri" w:cs="Calibri"/>
          <w:b/>
          <w:bCs/>
          <w:sz w:val="32"/>
          <w:szCs w:val="32"/>
          <w:highlight w:val="yellow"/>
          <w:u w:val="single"/>
          <w:rtl/>
          <w:lang w:bidi="ar-EG"/>
        </w:rPr>
        <w:t>١- عبد الرحمن عزام والإسلام</w:t>
      </w:r>
      <w:bookmarkEnd w:id="3"/>
    </w:p>
    <w:p w14:paraId="5E6F263B"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كانت حياته ترجمة عملية لما يفكر فيه ويؤمن به، فقد قاتل متطوعًا مع «الألبان»، و«أتراك» للدفاع عن الأصقاع الإسلامية التي تعرضت للغزو الأجنبي في شبه جزيرة البلقان، وشعر بأخوة الإسلام الحقيقية وهو يعيش بين هذه الشعوب.</w:t>
      </w:r>
    </w:p>
    <w:p w14:paraId="691A8AA9" w14:textId="77777777" w:rsidR="000D5BFC" w:rsidRPr="00607827" w:rsidRDefault="000D5BFC" w:rsidP="00607827">
      <w:pPr>
        <w:keepNext/>
        <w:widowControl w:val="0"/>
        <w:bidi/>
        <w:spacing w:line="240" w:lineRule="auto"/>
        <w:jc w:val="both"/>
        <w:outlineLvl w:val="1"/>
        <w:rPr>
          <w:rFonts w:ascii="Calibri" w:hAnsi="Calibri" w:cs="Calibri"/>
          <w:b/>
          <w:bCs/>
          <w:sz w:val="32"/>
          <w:szCs w:val="32"/>
          <w:highlight w:val="yellow"/>
          <w:u w:val="single"/>
          <w:lang w:bidi="ar-EG"/>
        </w:rPr>
      </w:pPr>
      <w:bookmarkStart w:id="4" w:name="_Toc241624080"/>
      <w:r w:rsidRPr="00607827">
        <w:rPr>
          <w:rFonts w:ascii="Calibri" w:hAnsi="Calibri" w:cs="Calibri"/>
          <w:b/>
          <w:bCs/>
          <w:sz w:val="32"/>
          <w:szCs w:val="32"/>
          <w:highlight w:val="yellow"/>
          <w:u w:val="single"/>
          <w:rtl/>
          <w:lang w:bidi="ar-EG"/>
        </w:rPr>
        <w:t>٢- عبد الرحمن عزام والعروبة</w:t>
      </w:r>
      <w:bookmarkEnd w:id="4"/>
    </w:p>
    <w:p w14:paraId="3A465E72"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عمل «عزام باشا» على مناهضة الاستعمار البريطاني في مصر وجاهد في سبيل استقلالها. كما شارك الليبيين في جهادهم ضد الاحتلال الإيطالي منذ عام ١٩١٥.</w:t>
      </w:r>
    </w:p>
    <w:p w14:paraId="38A20837"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وكان يرى أن الحرب النظامية مع اليهود من خلال جيوش عربية منظمة غير مجدية، وإنما الْمُجْدي هو تسليح الفلسطينيين أنفسهم لحرب يقوم بها المتطوعون وليس من حق أحد أن يوقف هذه الحرب.</w:t>
      </w:r>
    </w:p>
    <w:p w14:paraId="3B2206CA"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تأثرت حياته بشدة عندما علم بسقوط القدس عام ١٩٦٧، حتى إنه أصيب بأزمة قلبية فور سماعه الخبر.</w:t>
      </w:r>
    </w:p>
    <w:p w14:paraId="236B40F0" w14:textId="77777777" w:rsidR="000D5BFC" w:rsidRPr="00607827" w:rsidRDefault="000D5BFC" w:rsidP="00607827">
      <w:pPr>
        <w:keepNext/>
        <w:widowControl w:val="0"/>
        <w:bidi/>
        <w:spacing w:line="240" w:lineRule="auto"/>
        <w:jc w:val="both"/>
        <w:outlineLvl w:val="1"/>
        <w:rPr>
          <w:rFonts w:ascii="Calibri" w:hAnsi="Calibri" w:cs="Calibri"/>
          <w:b/>
          <w:bCs/>
          <w:sz w:val="32"/>
          <w:szCs w:val="32"/>
          <w:highlight w:val="yellow"/>
          <w:u w:val="single"/>
          <w:lang w:bidi="ar-EG"/>
        </w:rPr>
      </w:pPr>
      <w:bookmarkStart w:id="5" w:name="_Toc241624081"/>
      <w:r w:rsidRPr="00607827">
        <w:rPr>
          <w:rFonts w:ascii="Calibri" w:hAnsi="Calibri" w:cs="Calibri"/>
          <w:b/>
          <w:bCs/>
          <w:sz w:val="32"/>
          <w:szCs w:val="32"/>
          <w:highlight w:val="yellow"/>
          <w:u w:val="single"/>
          <w:rtl/>
          <w:lang w:bidi="ar-EG"/>
        </w:rPr>
        <w:t>ج - الأنشطة السياسية والديبلوماسية والعسكرية</w:t>
      </w:r>
      <w:bookmarkEnd w:id="5"/>
    </w:p>
    <w:p w14:paraId="64A6EA96"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كما اختير وزيرًا للأوقاف في وزارة «علي ماهر باشا» عام ١٩٣٩، ثم أسس أول وزارة للشئون الاجتماعية وكان أول وزرائها.</w:t>
      </w:r>
    </w:p>
    <w:p w14:paraId="72826D8E" w14:textId="77777777" w:rsidR="000D5BFC" w:rsidRPr="00607827" w:rsidRDefault="000D5BFC" w:rsidP="00607827">
      <w:pPr>
        <w:keepNext/>
        <w:widowControl w:val="0"/>
        <w:bidi/>
        <w:spacing w:line="240" w:lineRule="auto"/>
        <w:jc w:val="both"/>
        <w:outlineLvl w:val="1"/>
        <w:rPr>
          <w:rFonts w:ascii="Calibri" w:hAnsi="Calibri" w:cs="Calibri"/>
          <w:b/>
          <w:bCs/>
          <w:sz w:val="32"/>
          <w:szCs w:val="32"/>
          <w:highlight w:val="yellow"/>
          <w:u w:val="single"/>
          <w:lang w:bidi="ar-EG"/>
        </w:rPr>
      </w:pPr>
      <w:bookmarkStart w:id="6" w:name="_Toc241624082"/>
      <w:r w:rsidRPr="00607827">
        <w:rPr>
          <w:rFonts w:ascii="Calibri" w:hAnsi="Calibri" w:cs="Calibri"/>
          <w:b/>
          <w:bCs/>
          <w:sz w:val="32"/>
          <w:szCs w:val="32"/>
          <w:highlight w:val="yellow"/>
          <w:u w:val="single"/>
          <w:rtl/>
          <w:lang w:bidi="ar-EG"/>
        </w:rPr>
        <w:t>د- علاقاته بالزعماء والقادة</w:t>
      </w:r>
      <w:bookmarkEnd w:id="6"/>
    </w:p>
    <w:p w14:paraId="10B1E477"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فلقد التقى الزعيم «محمد فريد» في جينيڤ عام ١٩١٤، ورافق «سعد زغلول باشا» كعضو في الوفد المصري عند سفره لمفاوضة الإنجليز في عام ١٩٢٤.</w:t>
      </w:r>
    </w:p>
    <w:p w14:paraId="139650B9"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كما كانت له علاقة ممتازة بالملك «عبد العزيز آل سعود».</w:t>
      </w:r>
    </w:p>
    <w:p w14:paraId="08A3721F" w14:textId="77777777" w:rsidR="000D5BFC" w:rsidRPr="00607827" w:rsidRDefault="000D5BFC" w:rsidP="00607827">
      <w:pPr>
        <w:keepNext/>
        <w:widowControl w:val="0"/>
        <w:bidi/>
        <w:spacing w:line="240" w:lineRule="auto"/>
        <w:jc w:val="center"/>
        <w:outlineLvl w:val="0"/>
        <w:rPr>
          <w:rFonts w:ascii="Calibri" w:hAnsi="Calibri" w:cs="Calibri"/>
          <w:b/>
          <w:bCs/>
          <w:sz w:val="32"/>
          <w:szCs w:val="32"/>
          <w:highlight w:val="yellow"/>
          <w:u w:val="single"/>
          <w:lang w:bidi="ar-EG"/>
        </w:rPr>
      </w:pPr>
      <w:bookmarkStart w:id="7" w:name="_Toc241624083"/>
      <w:r w:rsidRPr="00607827">
        <w:rPr>
          <w:rFonts w:ascii="Calibri" w:hAnsi="Calibri" w:cs="Calibri"/>
          <w:b/>
          <w:bCs/>
          <w:sz w:val="32"/>
          <w:szCs w:val="32"/>
          <w:highlight w:val="yellow"/>
          <w:u w:val="single"/>
          <w:rtl/>
          <w:lang w:bidi="ar-EG"/>
        </w:rPr>
        <w:t>مُقَدّمة الطبعة الإنجليزية</w:t>
      </w:r>
      <w:bookmarkEnd w:id="7"/>
    </w:p>
    <w:p w14:paraId="015DC97C"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فإن المسلمين إذا فقدوا دينهم، فإنهم يفقدون معه ثقافتهم، ويتردّون بالتالي إلى انحلال مجتمعهم.</w:t>
      </w:r>
    </w:p>
    <w:p w14:paraId="060752B2"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lastRenderedPageBreak/>
        <w:t>ويزداد الأمر بالنسبة للشعب العربي الذي هو بذاته من صنع الثقافة الإسلامية.</w:t>
      </w:r>
    </w:p>
    <w:p w14:paraId="61FC366D" w14:textId="3021D79F"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وفي القرن العشرين، أخذت </w:t>
      </w:r>
      <w:r w:rsidR="00E61725" w:rsidRPr="00607827">
        <w:rPr>
          <w:rFonts w:ascii="Calibri" w:hAnsi="Calibri" w:cs="Calibri" w:hint="cs"/>
          <w:sz w:val="32"/>
          <w:szCs w:val="32"/>
          <w:rtl/>
          <w:lang w:bidi="ar-EG"/>
        </w:rPr>
        <w:t>أوروبا</w:t>
      </w:r>
      <w:r w:rsidRPr="00607827">
        <w:rPr>
          <w:rFonts w:ascii="Calibri" w:hAnsi="Calibri" w:cs="Calibri"/>
          <w:sz w:val="32"/>
          <w:szCs w:val="32"/>
          <w:rtl/>
          <w:lang w:bidi="ar-EG"/>
        </w:rPr>
        <w:t xml:space="preserve"> الغربية والشرقية معًا تفقد تدريجيًّا ارتباطها بالدين الذي ورثته من القرون السابقة، وأصابها التيه والإعجاب بمنجزاتها العملية ونجاحها التكنولوجي.</w:t>
      </w:r>
    </w:p>
    <w:p w14:paraId="3AA1264F" w14:textId="77777777" w:rsidR="00B4786B" w:rsidRDefault="000D5BFC" w:rsidP="00607827">
      <w:pPr>
        <w:widowControl w:val="0"/>
        <w:bidi/>
        <w:spacing w:line="240" w:lineRule="auto"/>
        <w:jc w:val="both"/>
        <w:rPr>
          <w:rFonts w:ascii="Calibri" w:hAnsi="Calibri" w:cs="Calibri"/>
          <w:sz w:val="32"/>
          <w:szCs w:val="32"/>
          <w:rtl/>
          <w:lang w:bidi="ar-EG"/>
        </w:rPr>
      </w:pPr>
      <w:r w:rsidRPr="00607827">
        <w:rPr>
          <w:rFonts w:ascii="Calibri" w:hAnsi="Calibri" w:cs="Calibri"/>
          <w:sz w:val="32"/>
          <w:szCs w:val="32"/>
          <w:rtl/>
          <w:lang w:bidi="ar-EG"/>
        </w:rPr>
        <w:t>فالمجتمع الإسلامي - كما يدعو له الإسلام - يقوم على أساس حرية الفرد، والمساواة بين الناس، وهو في حقيقته وجوهره مجتمع حر غير طبقي،</w:t>
      </w:r>
    </w:p>
    <w:p w14:paraId="23C0EF0A" w14:textId="534781AF" w:rsidR="000D5BFC" w:rsidRPr="00B4786B" w:rsidRDefault="000D5BFC" w:rsidP="00B4786B">
      <w:pPr>
        <w:widowControl w:val="0"/>
        <w:bidi/>
        <w:spacing w:line="240" w:lineRule="auto"/>
        <w:jc w:val="both"/>
        <w:rPr>
          <w:rFonts w:ascii="Calibri" w:hAnsi="Calibri" w:cs="Calibri"/>
          <w:b/>
          <w:bCs/>
          <w:color w:val="EE0000"/>
          <w:sz w:val="32"/>
          <w:szCs w:val="32"/>
          <w:lang w:bidi="ar-EG"/>
        </w:rPr>
      </w:pPr>
      <w:r w:rsidRPr="00B4786B">
        <w:rPr>
          <w:rFonts w:ascii="Calibri" w:hAnsi="Calibri" w:cs="Calibri"/>
          <w:b/>
          <w:bCs/>
          <w:color w:val="EE0000"/>
          <w:sz w:val="32"/>
          <w:szCs w:val="32"/>
          <w:rtl/>
          <w:lang w:bidi="ar-EG"/>
        </w:rPr>
        <w:t>أساس شريعة الإخاء والمساواة بين الناس، ورفض الاعتراف بامتياز أو فضل إلا من خلال التقوى، والعمل الصالح لخير الفرد والجماعة، والامتثال لشريعة اللّٰه القائمة على مبادئ عالمية إنسانية ديمقراطية.</w:t>
      </w:r>
    </w:p>
    <w:p w14:paraId="3B9F1B64" w14:textId="77777777" w:rsidR="000D5BFC" w:rsidRPr="00B4786B" w:rsidRDefault="000D5BFC" w:rsidP="00607827">
      <w:pPr>
        <w:widowControl w:val="0"/>
        <w:bidi/>
        <w:spacing w:line="240" w:lineRule="auto"/>
        <w:jc w:val="both"/>
        <w:rPr>
          <w:rFonts w:ascii="Calibri" w:hAnsi="Calibri" w:cs="Calibri"/>
          <w:b/>
          <w:bCs/>
          <w:color w:val="EE0000"/>
          <w:sz w:val="32"/>
          <w:szCs w:val="32"/>
          <w:lang w:bidi="ar-EG"/>
        </w:rPr>
      </w:pPr>
      <w:r w:rsidRPr="00B4786B">
        <w:rPr>
          <w:rFonts w:ascii="Calibri" w:hAnsi="Calibri" w:cs="Calibri"/>
          <w:b/>
          <w:bCs/>
          <w:color w:val="EE0000"/>
          <w:sz w:val="32"/>
          <w:szCs w:val="32"/>
          <w:rtl/>
          <w:lang w:bidi="ar-EG"/>
        </w:rPr>
        <w:t>فتحكيم العقل والمصلحة أمر ضروري ومطلوب حتى في إقرار عقائدهم وأحكام شريعتهم، ومن ثمّ كان الاجتهاد أحد المصادر الأربعة للتشريع عندهم.</w:t>
      </w:r>
    </w:p>
    <w:p w14:paraId="61EA8D1D"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والإسلام يختلف عن اليهودية في كونه يخضع معتنقيه لله رب العالمين جميعًا، فليس بين المسلمين وبين اللّٰه عقد خاص أو امتياز خاص بأنهم شعبه المختار.</w:t>
      </w:r>
    </w:p>
    <w:p w14:paraId="7E347DCE"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وهو لا يشارك المسيحية القول بأن: «</w:t>
      </w:r>
      <w:r w:rsidRPr="00B4786B">
        <w:rPr>
          <w:rFonts w:ascii="Calibri" w:hAnsi="Calibri" w:cs="Calibri"/>
          <w:b/>
          <w:bCs/>
          <w:color w:val="002060"/>
          <w:sz w:val="32"/>
          <w:szCs w:val="32"/>
          <w:rtl/>
          <w:lang w:bidi="ar-EG"/>
        </w:rPr>
        <w:t xml:space="preserve">ما لقيصر </w:t>
      </w:r>
      <w:proofErr w:type="spellStart"/>
      <w:r w:rsidRPr="00B4786B">
        <w:rPr>
          <w:rFonts w:ascii="Calibri" w:hAnsi="Calibri" w:cs="Calibri"/>
          <w:b/>
          <w:bCs/>
          <w:color w:val="002060"/>
          <w:sz w:val="32"/>
          <w:szCs w:val="32"/>
          <w:rtl/>
          <w:lang w:bidi="ar-EG"/>
        </w:rPr>
        <w:t>لقيصر</w:t>
      </w:r>
      <w:proofErr w:type="spellEnd"/>
      <w:r w:rsidRPr="00B4786B">
        <w:rPr>
          <w:rFonts w:ascii="Calibri" w:hAnsi="Calibri" w:cs="Calibri"/>
          <w:b/>
          <w:bCs/>
          <w:color w:val="002060"/>
          <w:sz w:val="32"/>
          <w:szCs w:val="32"/>
          <w:rtl/>
          <w:lang w:bidi="ar-EG"/>
        </w:rPr>
        <w:t xml:space="preserve"> وما لله </w:t>
      </w:r>
      <w:proofErr w:type="spellStart"/>
      <w:r w:rsidRPr="00B4786B">
        <w:rPr>
          <w:rFonts w:ascii="Calibri" w:hAnsi="Calibri" w:cs="Calibri"/>
          <w:b/>
          <w:bCs/>
          <w:color w:val="002060"/>
          <w:sz w:val="32"/>
          <w:szCs w:val="32"/>
          <w:rtl/>
          <w:lang w:bidi="ar-EG"/>
        </w:rPr>
        <w:t>لله</w:t>
      </w:r>
      <w:proofErr w:type="spellEnd"/>
      <w:r w:rsidRPr="00607827">
        <w:rPr>
          <w:rFonts w:ascii="Calibri" w:hAnsi="Calibri" w:cs="Calibri"/>
          <w:sz w:val="32"/>
          <w:szCs w:val="32"/>
          <w:rtl/>
          <w:lang w:bidi="ar-EG"/>
        </w:rPr>
        <w:t>».</w:t>
      </w:r>
    </w:p>
    <w:p w14:paraId="3ECB33BC"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فالإسلام عقيدة وشريعة، هو دين وثقافة وأسلوب حياة، هو أمة ودولة لها شريعتها المتكاملة والمتطورة لتدبير شئون هذه الدنيا.</w:t>
      </w:r>
    </w:p>
    <w:p w14:paraId="148C7C5B"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فالنظم الإسلامية فريدة ومتميزة بشمولها وبأصولها المتكاملة.</w:t>
      </w:r>
    </w:p>
    <w:p w14:paraId="3AE28CD9" w14:textId="07AD3950" w:rsidR="000D5BFC" w:rsidRPr="00607827" w:rsidRDefault="000D5BFC" w:rsidP="00CA3D9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هذا الكتاب</w:t>
      </w:r>
      <w:r w:rsidR="00CA3D97">
        <w:rPr>
          <w:rFonts w:ascii="Calibri" w:hAnsi="Calibri" w:cs="Calibri" w:hint="cs"/>
          <w:sz w:val="32"/>
          <w:szCs w:val="32"/>
          <w:rtl/>
          <w:lang w:bidi="ar-EG"/>
        </w:rPr>
        <w:t xml:space="preserve"> </w:t>
      </w:r>
      <w:r w:rsidRPr="00607827">
        <w:rPr>
          <w:rFonts w:ascii="Calibri" w:hAnsi="Calibri" w:cs="Calibri"/>
          <w:sz w:val="32"/>
          <w:szCs w:val="32"/>
          <w:rtl/>
          <w:lang w:bidi="ar-EG"/>
        </w:rPr>
        <w:t>محاولة جادة لإظهار وسائل الإسلام في حل مشكلات عصرنا الحاضر.</w:t>
      </w:r>
    </w:p>
    <w:p w14:paraId="204227F1" w14:textId="77777777" w:rsidR="000D5BFC" w:rsidRPr="00CA3D97" w:rsidRDefault="000D5BFC" w:rsidP="00CA3D97">
      <w:pPr>
        <w:keepNext/>
        <w:widowControl w:val="0"/>
        <w:bidi/>
        <w:spacing w:line="240" w:lineRule="auto"/>
        <w:jc w:val="center"/>
        <w:outlineLvl w:val="0"/>
        <w:rPr>
          <w:rFonts w:ascii="Calibri" w:hAnsi="Calibri" w:cs="Calibri"/>
          <w:b/>
          <w:bCs/>
          <w:sz w:val="32"/>
          <w:szCs w:val="32"/>
          <w:highlight w:val="yellow"/>
          <w:u w:val="single"/>
          <w:lang w:bidi="ar-EG"/>
        </w:rPr>
      </w:pPr>
      <w:bookmarkStart w:id="8" w:name="_Toc241624084"/>
      <w:r w:rsidRPr="00CA3D97">
        <w:rPr>
          <w:rFonts w:ascii="Calibri" w:hAnsi="Calibri" w:cs="Calibri"/>
          <w:b/>
          <w:bCs/>
          <w:sz w:val="32"/>
          <w:szCs w:val="32"/>
          <w:highlight w:val="yellow"/>
          <w:u w:val="single"/>
          <w:rtl/>
          <w:lang w:bidi="ar-EG"/>
        </w:rPr>
        <w:t>مُقَدّمة الطبعة الأولى</w:t>
      </w:r>
      <w:bookmarkEnd w:id="8"/>
    </w:p>
    <w:p w14:paraId="42A19867" w14:textId="77777777" w:rsidR="00CA3D97" w:rsidRDefault="000D5BFC" w:rsidP="00607827">
      <w:pPr>
        <w:widowControl w:val="0"/>
        <w:bidi/>
        <w:spacing w:line="240" w:lineRule="auto"/>
        <w:jc w:val="both"/>
        <w:rPr>
          <w:rFonts w:ascii="Calibri" w:hAnsi="Calibri" w:cs="Calibri"/>
          <w:sz w:val="32"/>
          <w:szCs w:val="32"/>
          <w:rtl/>
          <w:lang w:bidi="ar-EG"/>
        </w:rPr>
      </w:pPr>
      <w:r w:rsidRPr="00607827">
        <w:rPr>
          <w:rFonts w:ascii="Calibri" w:hAnsi="Calibri" w:cs="Calibri"/>
          <w:sz w:val="32"/>
          <w:szCs w:val="32"/>
          <w:rtl/>
          <w:lang w:bidi="ar-EG"/>
        </w:rPr>
        <w:t>وإذا نظرنا في الأديان السماوية جميعها نجدها تعبر عن حقيقة واحدة مهما تباينت الأشكال والأوضاع، أساسها الإيمان والإحسان،</w:t>
      </w:r>
    </w:p>
    <w:p w14:paraId="25030A7D" w14:textId="1ADA454F" w:rsidR="000D5BFC" w:rsidRPr="00607827" w:rsidRDefault="000D5BFC" w:rsidP="00CA3D9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w:t>
      </w:r>
      <w:r w:rsidRPr="00CA3D97">
        <w:rPr>
          <w:rFonts w:ascii="Calibri" w:hAnsi="Calibri" w:cs="Calibri"/>
          <w:b/>
          <w:bCs/>
          <w:color w:val="196B24" w:themeColor="accent3"/>
          <w:sz w:val="32"/>
          <w:szCs w:val="32"/>
          <w:rtl/>
          <w:lang w:bidi="ar-EG"/>
        </w:rPr>
        <w:t>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r w:rsidRPr="00607827">
        <w:rPr>
          <w:rFonts w:ascii="Calibri" w:hAnsi="Calibri" w:cs="Calibri"/>
          <w:sz w:val="32"/>
          <w:szCs w:val="32"/>
          <w:rtl/>
          <w:lang w:bidi="ar-EG"/>
        </w:rPr>
        <w:t>﴾ [البقرة: ١٣٦]، ﴿</w:t>
      </w:r>
      <w:r w:rsidRPr="00CA3D97">
        <w:rPr>
          <w:rFonts w:ascii="Calibri" w:hAnsi="Calibri" w:cs="Calibri"/>
          <w:b/>
          <w:bCs/>
          <w:color w:val="196B24" w:themeColor="accent3"/>
          <w:sz w:val="32"/>
          <w:szCs w:val="32"/>
          <w:rtl/>
          <w:lang w:bidi="ar-EG"/>
        </w:rPr>
        <w:t>مِّلَّةَ أَبِيكُمْ إِبْرَاهِيمَ ۚ هُوَ سَمَّاكُمُ الْمُسْلِمِينَ مِن قَبْلُ</w:t>
      </w:r>
      <w:r w:rsidRPr="00607827">
        <w:rPr>
          <w:rFonts w:ascii="Calibri" w:hAnsi="Calibri" w:cs="Calibri"/>
          <w:sz w:val="32"/>
          <w:szCs w:val="32"/>
          <w:rtl/>
          <w:lang w:bidi="ar-EG"/>
        </w:rPr>
        <w:t>﴾ [الحج: ٧٨]، ﴿</w:t>
      </w:r>
      <w:r w:rsidRPr="00CA3D97">
        <w:rPr>
          <w:rFonts w:ascii="Calibri" w:hAnsi="Calibri" w:cs="Calibri"/>
          <w:b/>
          <w:bCs/>
          <w:color w:val="196B24" w:themeColor="accent3"/>
          <w:sz w:val="32"/>
          <w:szCs w:val="32"/>
          <w:rtl/>
          <w:lang w:bidi="ar-EG"/>
        </w:rPr>
        <w:t>إِنَّ الَّذِينَ آمَنُوا وَالَّذِينَ هَادُوا وَالنَّصَارَىٰ وَالصَّابِئِينَ مَنْ آمَنَ بِاللَّهِ وَالْيَوْمِ الْآخِرِ وَعَمِلَ صَالِحًا فَلَهُمْ أَجْرُهُمْ عِندَ رَبِّهِمْ وَلَا خَوْفٌ عَلَيْهِمْ وَلَا هُمْ يَحْزَنُونَ</w:t>
      </w:r>
      <w:r w:rsidRPr="00607827">
        <w:rPr>
          <w:rFonts w:ascii="Calibri" w:hAnsi="Calibri" w:cs="Calibri"/>
          <w:sz w:val="32"/>
          <w:szCs w:val="32"/>
          <w:rtl/>
          <w:lang w:bidi="ar-EG"/>
        </w:rPr>
        <w:t>﴾ [البقرة: ٦٢].</w:t>
      </w:r>
    </w:p>
    <w:p w14:paraId="00B63142" w14:textId="77777777" w:rsidR="000D5BFC" w:rsidRPr="00CA3D97" w:rsidRDefault="000D5BFC" w:rsidP="00607827">
      <w:pPr>
        <w:widowControl w:val="0"/>
        <w:bidi/>
        <w:spacing w:line="240" w:lineRule="auto"/>
        <w:jc w:val="both"/>
        <w:rPr>
          <w:rFonts w:ascii="Calibri" w:hAnsi="Calibri" w:cs="Calibri"/>
          <w:b/>
          <w:bCs/>
          <w:color w:val="EE0000"/>
          <w:sz w:val="32"/>
          <w:szCs w:val="32"/>
          <w:lang w:bidi="ar-EG"/>
        </w:rPr>
      </w:pPr>
      <w:r w:rsidRPr="00CA3D97">
        <w:rPr>
          <w:rFonts w:ascii="Calibri" w:hAnsi="Calibri" w:cs="Calibri"/>
          <w:b/>
          <w:bCs/>
          <w:color w:val="EE0000"/>
          <w:sz w:val="32"/>
          <w:szCs w:val="32"/>
          <w:rtl/>
          <w:lang w:bidi="ar-EG"/>
        </w:rPr>
        <w:t>فالآيتان الأولى والثانية اعتبرتا أتباع هذه الرسالة الخالدة مسلمين، سواء أجاءوا بعد محمد أم قبله، والآية الثالثة جمعت الناس في رحمة اللّٰه على أساس الإيمان والعمل الصالح؛ فرسالة اللّٰه إذًا في نظر المسلمين واحدة يتتابع على حملها الرسل والأقوام.</w:t>
      </w:r>
    </w:p>
    <w:p w14:paraId="688C6E44" w14:textId="77777777" w:rsidR="000D5BFC" w:rsidRPr="00CA3D97" w:rsidRDefault="000D5BFC" w:rsidP="00607827">
      <w:pPr>
        <w:widowControl w:val="0"/>
        <w:bidi/>
        <w:spacing w:line="240" w:lineRule="auto"/>
        <w:jc w:val="both"/>
        <w:rPr>
          <w:rFonts w:ascii="Calibri" w:hAnsi="Calibri" w:cs="Calibri"/>
          <w:b/>
          <w:bCs/>
          <w:color w:val="EE0000"/>
          <w:sz w:val="32"/>
          <w:szCs w:val="32"/>
          <w:lang w:bidi="ar-EG"/>
        </w:rPr>
      </w:pPr>
      <w:r w:rsidRPr="00CA3D97">
        <w:rPr>
          <w:rFonts w:ascii="Calibri" w:hAnsi="Calibri" w:cs="Calibri"/>
          <w:b/>
          <w:bCs/>
          <w:color w:val="EE0000"/>
          <w:sz w:val="32"/>
          <w:szCs w:val="32"/>
          <w:rtl/>
          <w:lang w:bidi="ar-EG"/>
        </w:rPr>
        <w:t>والشريعة المحمدية كنظام عالميّ هي آخر تطور لهذه الرسالة.</w:t>
      </w:r>
    </w:p>
    <w:p w14:paraId="6E6F16DF"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وهذا الكتاب هو محاولة متواضعة لإيجاد حل لمشكلات هذا العالم على ضوئها، وهو أيضًا محاولة لبيان أسس الدعوة المحمدية في السياسة والاجتماع، والحرب والسلم، والعلاقات بين الدول والشعوب والطبقات </w:t>
      </w:r>
      <w:r w:rsidRPr="00607827">
        <w:rPr>
          <w:rFonts w:ascii="Calibri" w:hAnsi="Calibri" w:cs="Calibri"/>
          <w:sz w:val="32"/>
          <w:szCs w:val="32"/>
          <w:rtl/>
          <w:lang w:bidi="ar-EG"/>
        </w:rPr>
        <w:lastRenderedPageBreak/>
        <w:t>والأفراد، وبيان حاجة الحضارة إلى سند من القوى الروحية والمعنوية يمسكها ويوجّهها للخير العام، ويَحُدُّ من حوافز السيطرة والأثرة والظهور.</w:t>
      </w:r>
    </w:p>
    <w:p w14:paraId="36CD4B18"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وقد شرّف اللّٰه العرب بأن جعل منهم آخر رسله، واستكمل فيهم رسالته الخالدة، فحمّلهم الأمانة، وعليهم أن يكونوا المثل والقدوة في سعة الصدر والنَّصَفة والعدل والإخاء وحب السلم.</w:t>
      </w:r>
    </w:p>
    <w:p w14:paraId="6C435BE1" w14:textId="335B13A8" w:rsidR="000D5BFC" w:rsidRPr="00CA3D97" w:rsidRDefault="000D5BFC" w:rsidP="00CA3D97">
      <w:pPr>
        <w:keepNext/>
        <w:widowControl w:val="0"/>
        <w:bidi/>
        <w:spacing w:line="240" w:lineRule="auto"/>
        <w:jc w:val="center"/>
        <w:outlineLvl w:val="0"/>
        <w:rPr>
          <w:rFonts w:ascii="Calibri" w:hAnsi="Calibri" w:cs="Calibri"/>
          <w:b/>
          <w:bCs/>
          <w:sz w:val="32"/>
          <w:szCs w:val="32"/>
          <w:highlight w:val="yellow"/>
          <w:u w:val="single"/>
          <w:lang w:bidi="ar-EG"/>
        </w:rPr>
      </w:pPr>
      <w:bookmarkStart w:id="9" w:name="_Toc241624085"/>
      <w:r w:rsidRPr="00CA3D97">
        <w:rPr>
          <w:rFonts w:ascii="Calibri" w:hAnsi="Calibri" w:cs="Calibri"/>
          <w:b/>
          <w:bCs/>
          <w:sz w:val="32"/>
          <w:szCs w:val="32"/>
          <w:highlight w:val="yellow"/>
          <w:u w:val="single"/>
          <w:rtl/>
          <w:lang w:bidi="ar-EG"/>
        </w:rPr>
        <w:t>الباب الأول</w:t>
      </w:r>
      <w:r w:rsidR="00CA3D97" w:rsidRPr="00CA3D97">
        <w:rPr>
          <w:rFonts w:ascii="Calibri" w:hAnsi="Calibri" w:cs="Calibri" w:hint="cs"/>
          <w:b/>
          <w:bCs/>
          <w:sz w:val="32"/>
          <w:szCs w:val="32"/>
          <w:highlight w:val="yellow"/>
          <w:u w:val="single"/>
          <w:rtl/>
          <w:lang w:bidi="ar-EG"/>
        </w:rPr>
        <w:t xml:space="preserve">: </w:t>
      </w:r>
      <w:r w:rsidRPr="00CA3D97">
        <w:rPr>
          <w:rFonts w:ascii="Calibri" w:hAnsi="Calibri" w:cs="Calibri"/>
          <w:b/>
          <w:bCs/>
          <w:sz w:val="32"/>
          <w:szCs w:val="32"/>
          <w:highlight w:val="yellow"/>
          <w:u w:val="single"/>
          <w:rtl/>
          <w:lang w:bidi="ar-EG"/>
        </w:rPr>
        <w:t>في أصول الدَّعوة</w:t>
      </w:r>
      <w:bookmarkEnd w:id="9"/>
    </w:p>
    <w:p w14:paraId="117BCB0D" w14:textId="77777777" w:rsidR="00CA3D97" w:rsidRPr="00CA3D97" w:rsidRDefault="000D5BFC" w:rsidP="00CA3D97">
      <w:pPr>
        <w:keepNext/>
        <w:widowControl w:val="0"/>
        <w:bidi/>
        <w:spacing w:line="240" w:lineRule="auto"/>
        <w:jc w:val="center"/>
        <w:outlineLvl w:val="0"/>
        <w:rPr>
          <w:rFonts w:ascii="Calibri" w:hAnsi="Calibri" w:cs="Calibri"/>
          <w:b/>
          <w:bCs/>
          <w:sz w:val="32"/>
          <w:szCs w:val="32"/>
          <w:highlight w:val="yellow"/>
          <w:u w:val="single"/>
          <w:rtl/>
          <w:lang w:bidi="ar-EG"/>
        </w:rPr>
      </w:pPr>
      <w:bookmarkStart w:id="10" w:name="_Toc241624086"/>
      <w:r w:rsidRPr="00CA3D97">
        <w:rPr>
          <w:rFonts w:ascii="Calibri" w:hAnsi="Calibri" w:cs="Calibri"/>
          <w:b/>
          <w:bCs/>
          <w:sz w:val="32"/>
          <w:szCs w:val="32"/>
          <w:highlight w:val="yellow"/>
          <w:u w:val="single"/>
          <w:rtl/>
          <w:lang w:bidi="ar-EG"/>
        </w:rPr>
        <w:t>تمهيد</w:t>
      </w:r>
      <w:bookmarkEnd w:id="10"/>
    </w:p>
    <w:p w14:paraId="6F28BA0D" w14:textId="552968B8" w:rsidR="000D5BFC" w:rsidRPr="00CA3D97" w:rsidRDefault="000D5BFC" w:rsidP="00CA3D97">
      <w:pPr>
        <w:keepNext/>
        <w:widowControl w:val="0"/>
        <w:bidi/>
        <w:spacing w:line="240" w:lineRule="auto"/>
        <w:jc w:val="both"/>
        <w:outlineLvl w:val="2"/>
        <w:rPr>
          <w:rFonts w:ascii="Calibri" w:hAnsi="Calibri" w:cs="Calibri"/>
          <w:b/>
          <w:bCs/>
          <w:sz w:val="32"/>
          <w:szCs w:val="32"/>
          <w:highlight w:val="yellow"/>
          <w:u w:val="single"/>
          <w:lang w:bidi="ar-EG"/>
        </w:rPr>
      </w:pPr>
      <w:bookmarkStart w:id="11" w:name="_Toc241624087"/>
      <w:r w:rsidRPr="00CA3D97">
        <w:rPr>
          <w:rFonts w:ascii="Calibri" w:hAnsi="Calibri" w:cs="Calibri"/>
          <w:b/>
          <w:bCs/>
          <w:sz w:val="32"/>
          <w:szCs w:val="32"/>
          <w:highlight w:val="yellow"/>
          <w:u w:val="single"/>
          <w:rtl/>
          <w:lang w:bidi="ar-EG"/>
        </w:rPr>
        <w:t>تاريخ</w:t>
      </w:r>
      <w:bookmarkEnd w:id="11"/>
    </w:p>
    <w:p w14:paraId="0876738C" w14:textId="67E1D61B"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ولما نظرتُ في أمرِ العرب قديما وحديثا، وجدت أن بطل أبطالهم، بل بطل العالم أجمع هو «</w:t>
      </w:r>
      <w:r w:rsidRPr="00CA3D97">
        <w:rPr>
          <w:rFonts w:ascii="Calibri" w:hAnsi="Calibri" w:cs="Calibri"/>
          <w:b/>
          <w:bCs/>
          <w:sz w:val="32"/>
          <w:szCs w:val="32"/>
          <w:rtl/>
          <w:lang w:bidi="ar-EG"/>
        </w:rPr>
        <w:t>محمد بن عبد اللّٰه</w:t>
      </w:r>
      <w:r w:rsidRPr="00607827">
        <w:rPr>
          <w:rFonts w:ascii="Calibri" w:hAnsi="Calibri" w:cs="Calibri"/>
          <w:sz w:val="32"/>
          <w:szCs w:val="32"/>
          <w:rtl/>
          <w:lang w:bidi="ar-EG"/>
        </w:rPr>
        <w:t xml:space="preserve">» </w:t>
      </w:r>
      <w:r w:rsidR="00CA3D97">
        <w:rPr>
          <w:rFonts w:ascii="Calibri" w:hAnsi="Calibri" w:cs="Calibri"/>
          <w:sz w:val="32"/>
          <w:szCs w:val="32"/>
          <w:rtl/>
          <w:lang w:bidi="ar-EG"/>
        </w:rPr>
        <w:t>ﷺ</w:t>
      </w:r>
      <w:r w:rsidRPr="00607827">
        <w:rPr>
          <w:rFonts w:ascii="Calibri" w:hAnsi="Calibri" w:cs="Calibri"/>
          <w:sz w:val="32"/>
          <w:szCs w:val="32"/>
          <w:rtl/>
          <w:lang w:bidi="ar-EG"/>
        </w:rPr>
        <w:t>.</w:t>
      </w:r>
    </w:p>
    <w:p w14:paraId="433B67D9"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وقد وجد بعض العلماء أن ما تحدثت به من المِذْياع في صفات الرسول الكريم جدير بالجَمْع والنشر. فجمعه وطبعه في كتاب سُمي «</w:t>
      </w:r>
      <w:r w:rsidRPr="00CA3D97">
        <w:rPr>
          <w:rFonts w:ascii="Calibri" w:hAnsi="Calibri" w:cs="Calibri"/>
          <w:b/>
          <w:bCs/>
          <w:sz w:val="32"/>
          <w:szCs w:val="32"/>
          <w:rtl/>
          <w:lang w:bidi="ar-EG"/>
        </w:rPr>
        <w:t>بطل الأبطال، أو أبرز صفات النبي محمد</w:t>
      </w:r>
      <w:r w:rsidRPr="00607827">
        <w:rPr>
          <w:rFonts w:ascii="Calibri" w:hAnsi="Calibri" w:cs="Calibri"/>
          <w:sz w:val="32"/>
          <w:szCs w:val="32"/>
          <w:rtl/>
          <w:lang w:bidi="ar-EG"/>
        </w:rPr>
        <w:t>».</w:t>
      </w:r>
    </w:p>
    <w:p w14:paraId="590BCD31"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وفاض الحديث واتسع له الوقت حتى أَرْبَى على ثلاثين محاضرة، رأيت أن أجعلها أساسًا لهذا الكتاب الذي أرجو أن ينفع اللّٰه به في فهم «الرسالة الخالدة» لمحمد بن عبد الله، في عصر الظمأ الروحيّ، والاضطراب السياسي، والمادّية القاسية.</w:t>
      </w:r>
    </w:p>
    <w:p w14:paraId="34CBB714" w14:textId="77777777" w:rsidR="000D5BFC" w:rsidRPr="00CA3D97" w:rsidRDefault="000D5BFC" w:rsidP="00CA3D97">
      <w:pPr>
        <w:keepNext/>
        <w:widowControl w:val="0"/>
        <w:bidi/>
        <w:spacing w:line="240" w:lineRule="auto"/>
        <w:jc w:val="both"/>
        <w:outlineLvl w:val="2"/>
        <w:rPr>
          <w:rFonts w:ascii="Calibri" w:hAnsi="Calibri" w:cs="Calibri"/>
          <w:b/>
          <w:bCs/>
          <w:sz w:val="32"/>
          <w:szCs w:val="32"/>
          <w:highlight w:val="yellow"/>
          <w:u w:val="single"/>
          <w:lang w:bidi="ar-EG"/>
        </w:rPr>
      </w:pPr>
      <w:bookmarkStart w:id="12" w:name="_Toc241624088"/>
      <w:r w:rsidRPr="00CA3D97">
        <w:rPr>
          <w:rFonts w:ascii="Calibri" w:hAnsi="Calibri" w:cs="Calibri"/>
          <w:b/>
          <w:bCs/>
          <w:sz w:val="32"/>
          <w:szCs w:val="32"/>
          <w:highlight w:val="yellow"/>
          <w:u w:val="single"/>
          <w:rtl/>
          <w:lang w:bidi="ar-EG"/>
        </w:rPr>
        <w:t>شهادة الزمان والتجربة</w:t>
      </w:r>
      <w:bookmarkEnd w:id="12"/>
    </w:p>
    <w:p w14:paraId="063B51C9"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وتألّب عليه الجاحدون والمكابرون وشوّهوا ما شاءوا ثلاثة عشر قرنًا، فلم يستطيعوا أن يغيّروا وعد اللّٰه ﴿</w:t>
      </w:r>
      <w:r w:rsidRPr="00CA3D97">
        <w:rPr>
          <w:rFonts w:ascii="Calibri" w:hAnsi="Calibri" w:cs="Calibri"/>
          <w:b/>
          <w:bCs/>
          <w:color w:val="196B24" w:themeColor="accent3"/>
          <w:sz w:val="32"/>
          <w:szCs w:val="32"/>
          <w:rtl/>
          <w:lang w:bidi="ar-EG"/>
        </w:rPr>
        <w:t>إِنَّا نَحْنُ نَزَّلْنَا الذِّكْرَ وَإِنَّا لَهُ لَحَافِظُونَ</w:t>
      </w:r>
      <w:r w:rsidRPr="00607827">
        <w:rPr>
          <w:rFonts w:ascii="Calibri" w:hAnsi="Calibri" w:cs="Calibri"/>
          <w:sz w:val="32"/>
          <w:szCs w:val="32"/>
          <w:rtl/>
          <w:lang w:bidi="ar-EG"/>
        </w:rPr>
        <w:t>﴾ [الحجر: ٩].</w:t>
      </w:r>
    </w:p>
    <w:p w14:paraId="2CBD457E" w14:textId="77777777" w:rsidR="000D5BFC" w:rsidRPr="00CA3D97" w:rsidRDefault="000D5BFC" w:rsidP="00CA3D97">
      <w:pPr>
        <w:keepNext/>
        <w:widowControl w:val="0"/>
        <w:bidi/>
        <w:spacing w:line="240" w:lineRule="auto"/>
        <w:jc w:val="both"/>
        <w:outlineLvl w:val="2"/>
        <w:rPr>
          <w:rFonts w:ascii="Calibri" w:hAnsi="Calibri" w:cs="Calibri"/>
          <w:b/>
          <w:bCs/>
          <w:sz w:val="32"/>
          <w:szCs w:val="32"/>
          <w:highlight w:val="yellow"/>
          <w:u w:val="single"/>
          <w:lang w:bidi="ar-EG"/>
        </w:rPr>
      </w:pPr>
      <w:bookmarkStart w:id="13" w:name="_Toc241624089"/>
      <w:r w:rsidRPr="00CA3D97">
        <w:rPr>
          <w:rFonts w:ascii="Calibri" w:hAnsi="Calibri" w:cs="Calibri"/>
          <w:b/>
          <w:bCs/>
          <w:sz w:val="32"/>
          <w:szCs w:val="32"/>
          <w:highlight w:val="yellow"/>
          <w:u w:val="single"/>
          <w:rtl/>
          <w:lang w:bidi="ar-EG"/>
        </w:rPr>
        <w:t>حق من السماء أو من الأرض!</w:t>
      </w:r>
      <w:bookmarkEnd w:id="13"/>
    </w:p>
    <w:p w14:paraId="741FB276"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هذه الرسالة الخالدة إن كانت من اللّٰه كما نعتقد نحن المسلمين، فيكفي أنها من اللّٰه لتمتاز على كل دعوة من غير الله...</w:t>
      </w:r>
    </w:p>
    <w:p w14:paraId="5C682B79" w14:textId="77777777" w:rsidR="00CA3D97" w:rsidRPr="00CA3D97" w:rsidRDefault="000D5BFC" w:rsidP="00607827">
      <w:pPr>
        <w:widowControl w:val="0"/>
        <w:bidi/>
        <w:spacing w:line="240" w:lineRule="auto"/>
        <w:jc w:val="both"/>
        <w:rPr>
          <w:rFonts w:ascii="Calibri" w:hAnsi="Calibri" w:cs="Calibri"/>
          <w:b/>
          <w:bCs/>
          <w:color w:val="EE0000"/>
          <w:sz w:val="32"/>
          <w:szCs w:val="32"/>
          <w:rtl/>
          <w:lang w:bidi="ar-EG"/>
        </w:rPr>
      </w:pPr>
      <w:r w:rsidRPr="00CA3D97">
        <w:rPr>
          <w:rFonts w:ascii="Calibri" w:hAnsi="Calibri" w:cs="Calibri"/>
          <w:b/>
          <w:bCs/>
          <w:color w:val="EE0000"/>
          <w:sz w:val="32"/>
          <w:szCs w:val="32"/>
          <w:rtl/>
          <w:lang w:bidi="ar-EG"/>
        </w:rPr>
        <w:t>ندعو المنكرين لينظروا فيها لا كَدينٍ، بل كنظريّة تاريخية أتت بأفكار وشرائعَ في السياسة والاجتماع والاقتصاد؛</w:t>
      </w:r>
    </w:p>
    <w:p w14:paraId="7F0E41D7" w14:textId="23589A0D" w:rsidR="000D5BFC" w:rsidRPr="00CA3D97" w:rsidRDefault="000D5BFC" w:rsidP="00CA3D97">
      <w:pPr>
        <w:widowControl w:val="0"/>
        <w:bidi/>
        <w:spacing w:line="240" w:lineRule="auto"/>
        <w:jc w:val="both"/>
        <w:rPr>
          <w:rFonts w:ascii="Calibri" w:hAnsi="Calibri" w:cs="Calibri"/>
          <w:b/>
          <w:bCs/>
          <w:color w:val="EE0000"/>
          <w:sz w:val="32"/>
          <w:szCs w:val="32"/>
          <w:lang w:bidi="ar-EG"/>
        </w:rPr>
      </w:pPr>
      <w:r w:rsidRPr="00CA3D97">
        <w:rPr>
          <w:rFonts w:ascii="Calibri" w:hAnsi="Calibri" w:cs="Calibri"/>
          <w:b/>
          <w:bCs/>
          <w:color w:val="EE0000"/>
          <w:sz w:val="32"/>
          <w:szCs w:val="32"/>
          <w:rtl/>
          <w:lang w:bidi="ar-EG"/>
        </w:rPr>
        <w:t>وسيجدونها حتى على فرض أنها من البشر أصلحَ الدَعَوات وأرشدَها وأدناها إلى مبادئ العدل والحرية والمساواة والإخاء.</w:t>
      </w:r>
    </w:p>
    <w:p w14:paraId="6100C160" w14:textId="77777777" w:rsidR="000D5BFC" w:rsidRPr="00CA3D97" w:rsidRDefault="000D5BFC" w:rsidP="00CA3D97">
      <w:pPr>
        <w:keepNext/>
        <w:widowControl w:val="0"/>
        <w:bidi/>
        <w:spacing w:line="240" w:lineRule="auto"/>
        <w:jc w:val="both"/>
        <w:outlineLvl w:val="2"/>
        <w:rPr>
          <w:rFonts w:ascii="Calibri" w:hAnsi="Calibri" w:cs="Calibri"/>
          <w:b/>
          <w:bCs/>
          <w:sz w:val="32"/>
          <w:szCs w:val="32"/>
          <w:highlight w:val="yellow"/>
          <w:u w:val="single"/>
          <w:lang w:bidi="ar-EG"/>
        </w:rPr>
      </w:pPr>
      <w:bookmarkStart w:id="14" w:name="_Toc241624090"/>
      <w:r w:rsidRPr="00CA3D97">
        <w:rPr>
          <w:rFonts w:ascii="Calibri" w:hAnsi="Calibri" w:cs="Calibri"/>
          <w:b/>
          <w:bCs/>
          <w:sz w:val="32"/>
          <w:szCs w:val="32"/>
          <w:highlight w:val="yellow"/>
          <w:u w:val="single"/>
          <w:rtl/>
          <w:lang w:bidi="ar-EG"/>
        </w:rPr>
        <w:t>الدعامتان</w:t>
      </w:r>
      <w:bookmarkEnd w:id="14"/>
    </w:p>
    <w:p w14:paraId="75076BD8"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تقوم الرسالة الخالدة على دعامتين، ينهض عليهما بناؤها، وتتفرع منهما فروعها، ويَصْدُر عنهما معتنقها، هما: الإيمان، والإحسان؛ لقوله تعالى: ﴿</w:t>
      </w:r>
      <w:r w:rsidRPr="00231ADA">
        <w:rPr>
          <w:rFonts w:ascii="Calibri" w:hAnsi="Calibri" w:cs="Calibri"/>
          <w:b/>
          <w:bCs/>
          <w:color w:val="196B24" w:themeColor="accent3"/>
          <w:sz w:val="32"/>
          <w:szCs w:val="32"/>
          <w:rtl/>
          <w:lang w:bidi="ar-EG"/>
        </w:rPr>
        <w:t>إِنَّ الَّذِينَ آمَنُوا وَالَّذِينَ هَادُوا وَالنَّصَارَىٰ وَالصَّابِئِينَ مَنْ آمَنَ بِاللَّهِ وَالْيَوْمِ الْآخِرِ وَعَمِلَ صَالِحًا فَلَهُمْ أَجْرُهُمْ عِندَ رَبِّهِمْ وَلَا خَوْفٌ عَلَيْهِمْ وَلَا هُمْ يَحْزَنُونَ</w:t>
      </w:r>
      <w:r w:rsidRPr="00607827">
        <w:rPr>
          <w:rFonts w:ascii="Calibri" w:hAnsi="Calibri" w:cs="Calibri"/>
          <w:sz w:val="32"/>
          <w:szCs w:val="32"/>
          <w:rtl/>
          <w:lang w:bidi="ar-EG"/>
        </w:rPr>
        <w:t>﴾ [البقرة: ٦٢]، وقوله: ﴿</w:t>
      </w:r>
      <w:r w:rsidRPr="00231ADA">
        <w:rPr>
          <w:rFonts w:ascii="Calibri" w:hAnsi="Calibri" w:cs="Calibri"/>
          <w:b/>
          <w:bCs/>
          <w:color w:val="196B24" w:themeColor="accent3"/>
          <w:sz w:val="32"/>
          <w:szCs w:val="32"/>
          <w:rtl/>
          <w:lang w:bidi="ar-EG"/>
        </w:rPr>
        <w:t>بَلَىٰ مَنْ أَسْلَمَ وَجْهَهُ لِلَّهِ وَهُوَ مُحْسِنٌ فَلَهُ أَجْرُهُ عِندَ رَبِّهِ وَلَا خَوْفٌ عَلَيْهِمْ وَلَا هُمْ يَحْزَنُونَ</w:t>
      </w:r>
      <w:r w:rsidRPr="00607827">
        <w:rPr>
          <w:rFonts w:ascii="Calibri" w:hAnsi="Calibri" w:cs="Calibri"/>
          <w:sz w:val="32"/>
          <w:szCs w:val="32"/>
          <w:rtl/>
          <w:lang w:bidi="ar-EG"/>
        </w:rPr>
        <w:t>﴾ [البقرة: ١١٢]، وقوله: ﴿</w:t>
      </w:r>
      <w:r w:rsidRPr="00231ADA">
        <w:rPr>
          <w:rFonts w:ascii="Calibri" w:hAnsi="Calibri" w:cs="Calibri"/>
          <w:b/>
          <w:bCs/>
          <w:color w:val="196B24" w:themeColor="accent3"/>
          <w:sz w:val="32"/>
          <w:szCs w:val="32"/>
          <w:rtl/>
          <w:lang w:bidi="ar-EG"/>
        </w:rPr>
        <w:t>وَمَنْ أَحْسَنُ دِينًا مِّمَّنْ أَسْلَمَ وَجْهَهُ لِلَّهِ وَهُوَ مُحْسِنٌ</w:t>
      </w:r>
      <w:r w:rsidRPr="00607827">
        <w:rPr>
          <w:rFonts w:ascii="Calibri" w:hAnsi="Calibri" w:cs="Calibri"/>
          <w:sz w:val="32"/>
          <w:szCs w:val="32"/>
          <w:rtl/>
          <w:lang w:bidi="ar-EG"/>
        </w:rPr>
        <w:t xml:space="preserve">﴾ [النساء: ١٢٥]؛ ففي هاته الآيات وأمثالها </w:t>
      </w:r>
      <w:r w:rsidRPr="00607827">
        <w:rPr>
          <w:rFonts w:ascii="Calibri" w:hAnsi="Calibri" w:cs="Calibri"/>
          <w:sz w:val="32"/>
          <w:szCs w:val="32"/>
          <w:rtl/>
          <w:lang w:bidi="ar-EG"/>
        </w:rPr>
        <w:lastRenderedPageBreak/>
        <w:t>تحديدُ وجْهة الإسلام، وتلخيص الدعوة المحمدية: عقائدها وعباداتها وشرائعها، وفيها سرُّ بساطتها وقوتها ورَحَابتها، وسرعة انتشارها بين أهل الرأْي والعامّة من البشر.</w:t>
      </w:r>
    </w:p>
    <w:p w14:paraId="38C133DB" w14:textId="4825D276" w:rsidR="000D5BFC" w:rsidRPr="00F22A3E" w:rsidRDefault="000D5BFC" w:rsidP="00F22A3E">
      <w:pPr>
        <w:keepNext/>
        <w:widowControl w:val="0"/>
        <w:bidi/>
        <w:spacing w:line="240" w:lineRule="auto"/>
        <w:jc w:val="center"/>
        <w:outlineLvl w:val="1"/>
        <w:rPr>
          <w:rFonts w:ascii="Calibri" w:hAnsi="Calibri" w:cs="Calibri"/>
          <w:b/>
          <w:bCs/>
          <w:sz w:val="32"/>
          <w:szCs w:val="32"/>
          <w:highlight w:val="yellow"/>
          <w:u w:val="single"/>
          <w:lang w:bidi="ar-EG"/>
        </w:rPr>
      </w:pPr>
      <w:bookmarkStart w:id="15" w:name="_Toc241624091"/>
      <w:r w:rsidRPr="00F22A3E">
        <w:rPr>
          <w:rFonts w:ascii="Calibri" w:hAnsi="Calibri" w:cs="Calibri"/>
          <w:b/>
          <w:bCs/>
          <w:sz w:val="32"/>
          <w:szCs w:val="32"/>
          <w:highlight w:val="yellow"/>
          <w:u w:val="single"/>
          <w:rtl/>
          <w:lang w:bidi="ar-EG"/>
        </w:rPr>
        <w:t>أصل الأصول</w:t>
      </w:r>
      <w:r w:rsidR="00F22A3E" w:rsidRPr="00F22A3E">
        <w:rPr>
          <w:rFonts w:ascii="Calibri" w:hAnsi="Calibri" w:cs="Calibri" w:hint="cs"/>
          <w:b/>
          <w:bCs/>
          <w:sz w:val="32"/>
          <w:szCs w:val="32"/>
          <w:highlight w:val="yellow"/>
          <w:u w:val="single"/>
          <w:rtl/>
          <w:lang w:bidi="ar-EG"/>
        </w:rPr>
        <w:t>: الإيمان بالله الواحد</w:t>
      </w:r>
      <w:bookmarkEnd w:id="15"/>
    </w:p>
    <w:p w14:paraId="66EF3219"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الإيمان بالله بارئ الكون وحده لا شريك له، هو أصل الأُصول في الأديان السماوية.</w:t>
      </w:r>
    </w:p>
    <w:p w14:paraId="1ED8C566" w14:textId="77777777" w:rsidR="000D5BFC" w:rsidRPr="00F22A3E" w:rsidRDefault="000D5BFC" w:rsidP="00F22A3E">
      <w:pPr>
        <w:keepNext/>
        <w:widowControl w:val="0"/>
        <w:bidi/>
        <w:spacing w:line="240" w:lineRule="auto"/>
        <w:jc w:val="both"/>
        <w:outlineLvl w:val="2"/>
        <w:rPr>
          <w:rFonts w:ascii="Calibri" w:hAnsi="Calibri" w:cs="Calibri"/>
          <w:b/>
          <w:bCs/>
          <w:sz w:val="32"/>
          <w:szCs w:val="32"/>
          <w:highlight w:val="yellow"/>
          <w:u w:val="single"/>
          <w:lang w:bidi="ar-EG"/>
        </w:rPr>
      </w:pPr>
      <w:bookmarkStart w:id="16" w:name="_Toc241624092"/>
      <w:r w:rsidRPr="00F22A3E">
        <w:rPr>
          <w:rFonts w:ascii="Calibri" w:hAnsi="Calibri" w:cs="Calibri"/>
          <w:b/>
          <w:bCs/>
          <w:sz w:val="32"/>
          <w:szCs w:val="32"/>
          <w:highlight w:val="yellow"/>
          <w:u w:val="single"/>
          <w:rtl/>
          <w:lang w:bidi="ar-EG"/>
        </w:rPr>
        <w:t>البحث عن اللّه</w:t>
      </w:r>
      <w:bookmarkEnd w:id="16"/>
    </w:p>
    <w:p w14:paraId="7D19A6C7"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التوحيد وهو السبيل إلى الوحدة العالمية أعظم أسس الدعوة المحمدية</w:t>
      </w:r>
    </w:p>
    <w:p w14:paraId="5C202BFF" w14:textId="77777777" w:rsidR="000D5BFC" w:rsidRPr="00F22A3E" w:rsidRDefault="000D5BFC" w:rsidP="00F22A3E">
      <w:pPr>
        <w:keepNext/>
        <w:widowControl w:val="0"/>
        <w:bidi/>
        <w:spacing w:line="240" w:lineRule="auto"/>
        <w:jc w:val="both"/>
        <w:outlineLvl w:val="2"/>
        <w:rPr>
          <w:rFonts w:ascii="Calibri" w:hAnsi="Calibri" w:cs="Calibri"/>
          <w:b/>
          <w:bCs/>
          <w:sz w:val="32"/>
          <w:szCs w:val="32"/>
          <w:highlight w:val="yellow"/>
          <w:u w:val="single"/>
          <w:lang w:bidi="ar-EG"/>
        </w:rPr>
      </w:pPr>
      <w:bookmarkStart w:id="17" w:name="_Toc241624093"/>
      <w:r w:rsidRPr="00F22A3E">
        <w:rPr>
          <w:rFonts w:ascii="Calibri" w:hAnsi="Calibri" w:cs="Calibri"/>
          <w:b/>
          <w:bCs/>
          <w:sz w:val="32"/>
          <w:szCs w:val="32"/>
          <w:highlight w:val="yellow"/>
          <w:u w:val="single"/>
          <w:rtl/>
          <w:lang w:bidi="ar-EG"/>
        </w:rPr>
        <w:t>التسامح هو السبيل إلى الوحدة العالمية</w:t>
      </w:r>
      <w:bookmarkEnd w:id="17"/>
    </w:p>
    <w:p w14:paraId="5944B611"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انظر إلى هذه الآية الكريمة: ﴿</w:t>
      </w:r>
      <w:r w:rsidRPr="00F22A3E">
        <w:rPr>
          <w:rFonts w:ascii="Calibri" w:hAnsi="Calibri" w:cs="Calibri"/>
          <w:b/>
          <w:bCs/>
          <w:color w:val="196B24" w:themeColor="accent3"/>
          <w:sz w:val="32"/>
          <w:szCs w:val="32"/>
          <w:rtl/>
          <w:lang w:bidi="ar-EG"/>
        </w:rPr>
        <w:t>إِنَّ الَّذِينَ آمَنُوا وَالَّذِينَ هَادُوا وَالنَّصَارَىٰ وَالصَّابِئِينَ مَنْ آمَنَ بِاللَّهِ وَالْيَوْمِ الْآخِرِ وَعَمِلَ صَالِحًا فَلَهُمْ أَجْرُهُمْ عِندَ رَبِّهِمْ وَلَا خَوْفٌ عَلَيْهِمْ وَلَا هُمْ يَحْزَنُونَ</w:t>
      </w:r>
      <w:r w:rsidRPr="00607827">
        <w:rPr>
          <w:rFonts w:ascii="Calibri" w:hAnsi="Calibri" w:cs="Calibri"/>
          <w:sz w:val="32"/>
          <w:szCs w:val="32"/>
          <w:rtl/>
          <w:lang w:bidi="ar-EG"/>
        </w:rPr>
        <w:t>﴾ [البقرة: ٦٢].</w:t>
      </w:r>
    </w:p>
    <w:p w14:paraId="3C09A19D" w14:textId="77777777" w:rsidR="000D5BFC" w:rsidRPr="00607827" w:rsidRDefault="000D5BFC" w:rsidP="00607827">
      <w:pPr>
        <w:widowControl w:val="0"/>
        <w:bidi/>
        <w:spacing w:line="240" w:lineRule="auto"/>
        <w:jc w:val="both"/>
        <w:rPr>
          <w:rFonts w:ascii="Calibri" w:hAnsi="Calibri" w:cs="Calibri"/>
          <w:sz w:val="32"/>
          <w:szCs w:val="32"/>
          <w:lang w:bidi="ar-EG"/>
        </w:rPr>
      </w:pPr>
      <w:r w:rsidRPr="00F22A3E">
        <w:rPr>
          <w:rFonts w:ascii="Calibri" w:hAnsi="Calibri" w:cs="Calibri"/>
          <w:b/>
          <w:bCs/>
          <w:color w:val="EE0000"/>
          <w:sz w:val="32"/>
          <w:szCs w:val="32"/>
          <w:rtl/>
          <w:lang w:bidi="ar-EG"/>
        </w:rPr>
        <w:t>فالهدف الأسمى للرسالة المحمدية هو الإيمان بالله لا شريك له، وفي سبيل التوحيد تسهل كل العقبات، وتتساوى القبائل والشعوب جميعها حتى الأديان</w:t>
      </w:r>
      <w:r w:rsidRPr="00607827">
        <w:rPr>
          <w:rFonts w:ascii="Calibri" w:hAnsi="Calibri" w:cs="Calibri"/>
          <w:sz w:val="32"/>
          <w:szCs w:val="32"/>
          <w:rtl/>
          <w:lang w:bidi="ar-EG"/>
        </w:rPr>
        <w:t>، لقوله تعالى: ﴿</w:t>
      </w:r>
      <w:r w:rsidRPr="00F22A3E">
        <w:rPr>
          <w:rFonts w:ascii="Calibri" w:hAnsi="Calibri" w:cs="Calibri"/>
          <w:b/>
          <w:bCs/>
          <w:color w:val="196B24" w:themeColor="accent3"/>
          <w:sz w:val="32"/>
          <w:szCs w:val="32"/>
          <w:rtl/>
          <w:lang w:bidi="ar-EG"/>
        </w:rPr>
        <w:t>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r w:rsidRPr="00607827">
        <w:rPr>
          <w:rFonts w:ascii="Calibri" w:hAnsi="Calibri" w:cs="Calibri"/>
          <w:sz w:val="32"/>
          <w:szCs w:val="32"/>
          <w:rtl/>
          <w:lang w:bidi="ar-EG"/>
        </w:rPr>
        <w:t>﴾ [البقرة: ١٣٦].</w:t>
      </w:r>
    </w:p>
    <w:p w14:paraId="5889CC0A" w14:textId="77777777" w:rsidR="000D5BFC" w:rsidRPr="00F22A3E" w:rsidRDefault="000D5BFC" w:rsidP="00F22A3E">
      <w:pPr>
        <w:keepNext/>
        <w:widowControl w:val="0"/>
        <w:bidi/>
        <w:spacing w:line="240" w:lineRule="auto"/>
        <w:jc w:val="both"/>
        <w:outlineLvl w:val="2"/>
        <w:rPr>
          <w:rFonts w:ascii="Calibri" w:hAnsi="Calibri" w:cs="Calibri"/>
          <w:b/>
          <w:bCs/>
          <w:sz w:val="32"/>
          <w:szCs w:val="32"/>
          <w:highlight w:val="yellow"/>
          <w:u w:val="single"/>
          <w:lang w:bidi="ar-EG"/>
        </w:rPr>
      </w:pPr>
      <w:bookmarkStart w:id="18" w:name="_Toc241624094"/>
      <w:r w:rsidRPr="00F22A3E">
        <w:rPr>
          <w:rFonts w:ascii="Calibri" w:hAnsi="Calibri" w:cs="Calibri"/>
          <w:b/>
          <w:bCs/>
          <w:sz w:val="32"/>
          <w:szCs w:val="32"/>
          <w:highlight w:val="yellow"/>
          <w:u w:val="single"/>
          <w:rtl/>
          <w:lang w:bidi="ar-EG"/>
        </w:rPr>
        <w:t>دين واحد لأمة واحدة</w:t>
      </w:r>
      <w:bookmarkEnd w:id="18"/>
    </w:p>
    <w:p w14:paraId="39658AD4" w14:textId="429DE51B" w:rsidR="000D5BFC" w:rsidRPr="00F22A3E" w:rsidRDefault="000D5BFC" w:rsidP="00607827">
      <w:pPr>
        <w:widowControl w:val="0"/>
        <w:bidi/>
        <w:spacing w:line="240" w:lineRule="auto"/>
        <w:jc w:val="both"/>
        <w:rPr>
          <w:rFonts w:ascii="Calibri" w:hAnsi="Calibri" w:cs="Calibri"/>
          <w:b/>
          <w:bCs/>
          <w:color w:val="EE0000"/>
          <w:sz w:val="32"/>
          <w:szCs w:val="32"/>
          <w:lang w:bidi="ar-EG"/>
        </w:rPr>
      </w:pPr>
      <w:r w:rsidRPr="00F22A3E">
        <w:rPr>
          <w:rFonts w:ascii="Calibri" w:hAnsi="Calibri" w:cs="Calibri"/>
          <w:b/>
          <w:bCs/>
          <w:color w:val="EE0000"/>
          <w:sz w:val="32"/>
          <w:szCs w:val="32"/>
          <w:rtl/>
          <w:lang w:bidi="ar-EG"/>
        </w:rPr>
        <w:t xml:space="preserve">فرسول اللّٰه </w:t>
      </w:r>
      <w:r w:rsidR="00CA3D97" w:rsidRPr="00F22A3E">
        <w:rPr>
          <w:rFonts w:ascii="Calibri" w:hAnsi="Calibri" w:cs="Calibri"/>
          <w:b/>
          <w:bCs/>
          <w:color w:val="EE0000"/>
          <w:sz w:val="32"/>
          <w:szCs w:val="32"/>
          <w:rtl/>
          <w:lang w:bidi="ar-EG"/>
        </w:rPr>
        <w:t>ﷺ</w:t>
      </w:r>
      <w:r w:rsidRPr="00F22A3E">
        <w:rPr>
          <w:rFonts w:ascii="Calibri" w:hAnsi="Calibri" w:cs="Calibri"/>
          <w:b/>
          <w:bCs/>
          <w:color w:val="EE0000"/>
          <w:sz w:val="32"/>
          <w:szCs w:val="32"/>
          <w:rtl/>
          <w:lang w:bidi="ar-EG"/>
        </w:rPr>
        <w:t xml:space="preserve"> في دعوته إلى الإيمان بالله الواحد الخالق لم يَدَّعِ أنه مُبْتَدِع، بل قال إنه مكمِّل للشرائع السابقة، ومعيدٌ </w:t>
      </w:r>
      <w:proofErr w:type="spellStart"/>
      <w:r w:rsidRPr="00F22A3E">
        <w:rPr>
          <w:rFonts w:ascii="Calibri" w:hAnsi="Calibri" w:cs="Calibri"/>
          <w:b/>
          <w:bCs/>
          <w:color w:val="EE0000"/>
          <w:sz w:val="32"/>
          <w:szCs w:val="32"/>
          <w:rtl/>
          <w:lang w:bidi="ar-EG"/>
        </w:rPr>
        <w:t>للحنِيفِيّة</w:t>
      </w:r>
      <w:proofErr w:type="spellEnd"/>
      <w:r w:rsidRPr="00F22A3E">
        <w:rPr>
          <w:rFonts w:ascii="Calibri" w:hAnsi="Calibri" w:cs="Calibri"/>
          <w:b/>
          <w:bCs/>
          <w:color w:val="EE0000"/>
          <w:sz w:val="32"/>
          <w:szCs w:val="32"/>
          <w:rtl/>
          <w:lang w:bidi="ar-EG"/>
        </w:rPr>
        <w:t xml:space="preserve"> الفطرية التي هي دين إبراهيم، بل دين نوح وآدم.</w:t>
      </w:r>
    </w:p>
    <w:p w14:paraId="078BAFC6" w14:textId="2CDAD548"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ولم يختلف الرسول </w:t>
      </w:r>
      <w:r w:rsidR="00CA3D97">
        <w:rPr>
          <w:rFonts w:ascii="Calibri" w:hAnsi="Calibri" w:cs="Calibri"/>
          <w:sz w:val="32"/>
          <w:szCs w:val="32"/>
          <w:rtl/>
          <w:lang w:bidi="ar-EG"/>
        </w:rPr>
        <w:t>ﷺ</w:t>
      </w:r>
      <w:r w:rsidRPr="00607827">
        <w:rPr>
          <w:rFonts w:ascii="Calibri" w:hAnsi="Calibri" w:cs="Calibri"/>
          <w:sz w:val="32"/>
          <w:szCs w:val="32"/>
          <w:rtl/>
          <w:lang w:bidi="ar-EG"/>
        </w:rPr>
        <w:t xml:space="preserve"> مع أهل الكتاب إلا حيث كان تنزيه الخالق موضع شك؛ ففي سبيل التوحيد والتنزيه جادل وخاصم، ولم يصالح أَو يهادن أحدًا على حساب دعوته هذه؛ لأنها أساس رسالته وغايتها.</w:t>
      </w:r>
    </w:p>
    <w:p w14:paraId="14E300B8" w14:textId="77777777" w:rsidR="000D5BFC" w:rsidRPr="00F22A3E" w:rsidRDefault="000D5BFC" w:rsidP="00F22A3E">
      <w:pPr>
        <w:keepNext/>
        <w:widowControl w:val="0"/>
        <w:bidi/>
        <w:spacing w:line="240" w:lineRule="auto"/>
        <w:jc w:val="center"/>
        <w:outlineLvl w:val="1"/>
        <w:rPr>
          <w:rFonts w:ascii="Calibri" w:hAnsi="Calibri" w:cs="Calibri"/>
          <w:b/>
          <w:bCs/>
          <w:sz w:val="32"/>
          <w:szCs w:val="32"/>
          <w:highlight w:val="yellow"/>
          <w:u w:val="single"/>
          <w:lang w:bidi="ar-EG"/>
        </w:rPr>
      </w:pPr>
      <w:bookmarkStart w:id="19" w:name="_Toc241624095"/>
      <w:r w:rsidRPr="00F22A3E">
        <w:rPr>
          <w:rFonts w:ascii="Calibri" w:hAnsi="Calibri" w:cs="Calibri"/>
          <w:b/>
          <w:bCs/>
          <w:sz w:val="32"/>
          <w:szCs w:val="32"/>
          <w:highlight w:val="yellow"/>
          <w:u w:val="single"/>
          <w:rtl/>
          <w:lang w:bidi="ar-EG"/>
        </w:rPr>
        <w:t>آثار التوحيد</w:t>
      </w:r>
      <w:bookmarkEnd w:id="19"/>
    </w:p>
    <w:p w14:paraId="639F58C0"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وإذا تصفّحْنا آيَ الذكر الحكيم نجد الدعوة إلى التوحيد والتَّنْزيه لا تخلو منها سورة، بل تكادُ تخلو منها صفحة من الكتاب تصريحًا أو تَلميحًا.</w:t>
      </w:r>
    </w:p>
    <w:p w14:paraId="731CA9A5" w14:textId="77777777" w:rsidR="000D5BFC" w:rsidRPr="00F22A3E" w:rsidRDefault="000D5BFC" w:rsidP="00F22A3E">
      <w:pPr>
        <w:keepNext/>
        <w:widowControl w:val="0"/>
        <w:bidi/>
        <w:spacing w:line="240" w:lineRule="auto"/>
        <w:jc w:val="both"/>
        <w:outlineLvl w:val="2"/>
        <w:rPr>
          <w:rFonts w:ascii="Calibri" w:hAnsi="Calibri" w:cs="Calibri"/>
          <w:b/>
          <w:bCs/>
          <w:sz w:val="32"/>
          <w:szCs w:val="32"/>
          <w:highlight w:val="yellow"/>
          <w:u w:val="single"/>
          <w:lang w:bidi="ar-EG"/>
        </w:rPr>
      </w:pPr>
      <w:bookmarkStart w:id="20" w:name="_Toc241624096"/>
      <w:r w:rsidRPr="00F22A3E">
        <w:rPr>
          <w:rFonts w:ascii="Calibri" w:hAnsi="Calibri" w:cs="Calibri"/>
          <w:b/>
          <w:bCs/>
          <w:sz w:val="32"/>
          <w:szCs w:val="32"/>
          <w:highlight w:val="yellow"/>
          <w:u w:val="single"/>
          <w:rtl/>
          <w:lang w:bidi="ar-EG"/>
        </w:rPr>
        <w:t>التوحيد روح الدين</w:t>
      </w:r>
      <w:bookmarkEnd w:id="20"/>
    </w:p>
    <w:p w14:paraId="2DA50E5C"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وحِكمة ذلك واضحة؛ إذ الإيمان بالله وحده يتفرع منه كلَّ ما في الدعوة من صلاح وإصلاح، وهو الرِّباط الذي يجمع شتاتها ويُوَثَق بين أجزائها، بل هو فيها بمقام الروح للجسد.</w:t>
      </w:r>
    </w:p>
    <w:p w14:paraId="3024BD29" w14:textId="77777777" w:rsidR="000D5BFC" w:rsidRPr="00F22A3E" w:rsidRDefault="000D5BFC" w:rsidP="00F22A3E">
      <w:pPr>
        <w:keepNext/>
        <w:widowControl w:val="0"/>
        <w:bidi/>
        <w:spacing w:line="240" w:lineRule="auto"/>
        <w:jc w:val="both"/>
        <w:outlineLvl w:val="2"/>
        <w:rPr>
          <w:rFonts w:ascii="Calibri" w:hAnsi="Calibri" w:cs="Calibri"/>
          <w:b/>
          <w:bCs/>
          <w:sz w:val="32"/>
          <w:szCs w:val="32"/>
          <w:highlight w:val="yellow"/>
          <w:u w:val="single"/>
          <w:lang w:bidi="ar-EG"/>
        </w:rPr>
      </w:pPr>
      <w:bookmarkStart w:id="21" w:name="_Toc241624097"/>
      <w:r w:rsidRPr="00F22A3E">
        <w:rPr>
          <w:rFonts w:ascii="Calibri" w:hAnsi="Calibri" w:cs="Calibri"/>
          <w:b/>
          <w:bCs/>
          <w:sz w:val="32"/>
          <w:szCs w:val="32"/>
          <w:highlight w:val="yellow"/>
          <w:u w:val="single"/>
          <w:rtl/>
          <w:lang w:bidi="ar-EG"/>
        </w:rPr>
        <w:t>هو أساس الانتساب والاعتبار الشخصي</w:t>
      </w:r>
      <w:bookmarkEnd w:id="21"/>
    </w:p>
    <w:p w14:paraId="0C798A4A"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بل ليس الانتساب إلى الدين الإسلامي نفسه وعدم الانتساب إليه حدًا؛ إذ بينما هذا الدين يرعى كنيسة المسيحيين وَبيْعَة اليهود إذا دخلت في ذمَّته، ويأمر المسلمين بالقتال لاحترام حرية عقائد الْمُعَاهَدين من أهل المِلل الكتابية: ﴿</w:t>
      </w:r>
      <w:r w:rsidRPr="00F22A3E">
        <w:rPr>
          <w:rFonts w:ascii="Calibri" w:hAnsi="Calibri" w:cs="Calibri"/>
          <w:b/>
          <w:bCs/>
          <w:color w:val="196B24" w:themeColor="accent3"/>
          <w:sz w:val="32"/>
          <w:szCs w:val="32"/>
          <w:rtl/>
          <w:lang w:bidi="ar-EG"/>
        </w:rPr>
        <w:t>وَلَوْلَا دَفْعُ اللَّهِ النَّاسَ بَعْضَهُم بِبَعْضٍ لَّهُدِّمَتْ صَوَامِعُ وَبِيَعٌ وَصَلَوَاتٌ وَمَسَاجِدُ يُذْكَرُ فِيهَا اسْمُ اللَّهِ كَثِيرًا</w:t>
      </w:r>
      <w:r w:rsidRPr="00607827">
        <w:rPr>
          <w:rFonts w:ascii="Calibri" w:hAnsi="Calibri" w:cs="Calibri"/>
          <w:sz w:val="32"/>
          <w:szCs w:val="32"/>
          <w:rtl/>
          <w:lang w:bidi="ar-EG"/>
        </w:rPr>
        <w:t xml:space="preserve">﴾ [الحج: ٤٠]، وبينما هو يكتفي ممن يؤمن بالله من أهل الكتاب بضريبة قليلة على القادرين من الذكور مُقابل حماية نفوسهم وأموالهم وأَعراضهم ودِينهم وعُرْفهم، ضريبة هي رمز لعَهدهم، يستعين بها </w:t>
      </w:r>
      <w:r w:rsidRPr="00607827">
        <w:rPr>
          <w:rFonts w:ascii="Calibri" w:hAnsi="Calibri" w:cs="Calibri"/>
          <w:sz w:val="32"/>
          <w:szCs w:val="32"/>
          <w:rtl/>
          <w:lang w:bidi="ar-EG"/>
        </w:rPr>
        <w:lastRenderedPageBreak/>
        <w:t>المجاهدون على الرِّبَاط في الثَّغور، ويأمَن المُعَاهَدون بها على ديارهم وعقيدتهم.</w:t>
      </w:r>
    </w:p>
    <w:p w14:paraId="2DBAFBCC" w14:textId="77777777" w:rsidR="000D5BFC" w:rsidRPr="00F22A3E" w:rsidRDefault="000D5BFC" w:rsidP="00F22A3E">
      <w:pPr>
        <w:keepNext/>
        <w:widowControl w:val="0"/>
        <w:bidi/>
        <w:spacing w:line="240" w:lineRule="auto"/>
        <w:jc w:val="both"/>
        <w:outlineLvl w:val="2"/>
        <w:rPr>
          <w:rFonts w:ascii="Calibri" w:hAnsi="Calibri" w:cs="Calibri"/>
          <w:b/>
          <w:bCs/>
          <w:sz w:val="32"/>
          <w:szCs w:val="32"/>
          <w:highlight w:val="yellow"/>
          <w:u w:val="single"/>
          <w:lang w:bidi="ar-EG"/>
        </w:rPr>
      </w:pPr>
      <w:bookmarkStart w:id="22" w:name="_Toc241624098"/>
      <w:r w:rsidRPr="00F22A3E">
        <w:rPr>
          <w:rFonts w:ascii="Calibri" w:hAnsi="Calibri" w:cs="Calibri"/>
          <w:b/>
          <w:bCs/>
          <w:sz w:val="32"/>
          <w:szCs w:val="32"/>
          <w:highlight w:val="yellow"/>
          <w:u w:val="single"/>
          <w:rtl/>
          <w:lang w:bidi="ar-EG"/>
        </w:rPr>
        <w:t>الإشراك سبب لإهدار كرامة المشرك وشخصيته</w:t>
      </w:r>
      <w:bookmarkEnd w:id="22"/>
    </w:p>
    <w:p w14:paraId="795A7C73"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نقول بينما الإسلام يعامل المؤمنين بالله على هذا الأساس، إذا به يفرق بينهم وبين المشركين، ويعامل هؤلاء معاملة أخرى فيها عدم اعتراف بكرامتهم، ولو أنه يفي لهم أيضًا بما نالهم من عهود ومواثيق مع المسلمين بشرط ألا تصادم حقا أو تدفع إلى ظلم.</w:t>
      </w:r>
    </w:p>
    <w:p w14:paraId="1F654296"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ومن ناحية أخرى نجد الإسلام يُدْخِل الكتابية في الأسرة المحمدية، فَيبُيحُ مُصاهرة أهل الكتاب ويجعلهم خُؤُولة للمسلمين، وهو لا يقبل مثل هذا النّسَب مع المشركين.</w:t>
      </w:r>
    </w:p>
    <w:p w14:paraId="0AB8433F" w14:textId="77777777" w:rsidR="000D5BFC" w:rsidRPr="00F22A3E" w:rsidRDefault="000D5BFC" w:rsidP="00607827">
      <w:pPr>
        <w:widowControl w:val="0"/>
        <w:bidi/>
        <w:spacing w:line="240" w:lineRule="auto"/>
        <w:jc w:val="both"/>
        <w:rPr>
          <w:rFonts w:ascii="Calibri" w:hAnsi="Calibri" w:cs="Calibri"/>
          <w:b/>
          <w:bCs/>
          <w:color w:val="EE0000"/>
          <w:sz w:val="32"/>
          <w:szCs w:val="32"/>
          <w:lang w:bidi="ar-EG"/>
        </w:rPr>
      </w:pPr>
      <w:r w:rsidRPr="00F22A3E">
        <w:rPr>
          <w:rFonts w:ascii="Calibri" w:hAnsi="Calibri" w:cs="Calibri"/>
          <w:b/>
          <w:bCs/>
          <w:color w:val="EE0000"/>
          <w:sz w:val="32"/>
          <w:szCs w:val="32"/>
          <w:rtl/>
          <w:lang w:bidi="ar-EG"/>
        </w:rPr>
        <w:t>كل هذه الشدة مع الوَثَنِيِّين والمشركين ليست تعصُّبًا أعمى ولا إفراطًا في العصبية الإسلامية، فلو كانت كذلك لساوَتْ الدعوة في المعاملة بين أهل الأديان الأخرى جميعًا.</w:t>
      </w:r>
    </w:p>
    <w:p w14:paraId="59F877B1" w14:textId="77777777" w:rsidR="000D5BFC" w:rsidRPr="00F22A3E" w:rsidRDefault="000D5BFC" w:rsidP="00F22A3E">
      <w:pPr>
        <w:keepNext/>
        <w:widowControl w:val="0"/>
        <w:bidi/>
        <w:spacing w:line="240" w:lineRule="auto"/>
        <w:jc w:val="both"/>
        <w:outlineLvl w:val="2"/>
        <w:rPr>
          <w:rFonts w:ascii="Calibri" w:hAnsi="Calibri" w:cs="Calibri"/>
          <w:b/>
          <w:bCs/>
          <w:sz w:val="32"/>
          <w:szCs w:val="32"/>
          <w:highlight w:val="yellow"/>
          <w:u w:val="single"/>
          <w:lang w:bidi="ar-EG"/>
        </w:rPr>
      </w:pPr>
      <w:bookmarkStart w:id="23" w:name="_Toc241624099"/>
      <w:r w:rsidRPr="00F22A3E">
        <w:rPr>
          <w:rFonts w:ascii="Calibri" w:hAnsi="Calibri" w:cs="Calibri"/>
          <w:b/>
          <w:bCs/>
          <w:sz w:val="32"/>
          <w:szCs w:val="32"/>
          <w:highlight w:val="yellow"/>
          <w:u w:val="single"/>
          <w:rtl/>
          <w:lang w:bidi="ar-EG"/>
        </w:rPr>
        <w:t>الشرك طارئ على الفطرة وباعث على الظلم والاستبداد</w:t>
      </w:r>
      <w:bookmarkEnd w:id="23"/>
    </w:p>
    <w:p w14:paraId="2C1496CC"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تُقَرِّر الدعوة المحمدية أن الناس كانوا على الفطرة يعبدون اللّٰه وحده، ثم ضلوا، فإذا عادُوا لها استقاموا.</w:t>
      </w:r>
    </w:p>
    <w:p w14:paraId="2CE9CD41" w14:textId="77777777" w:rsidR="000D5BFC" w:rsidRPr="00F22A3E" w:rsidRDefault="000D5BFC" w:rsidP="00F22A3E">
      <w:pPr>
        <w:keepNext/>
        <w:widowControl w:val="0"/>
        <w:bidi/>
        <w:spacing w:line="240" w:lineRule="auto"/>
        <w:jc w:val="both"/>
        <w:outlineLvl w:val="2"/>
        <w:rPr>
          <w:rFonts w:ascii="Calibri" w:hAnsi="Calibri" w:cs="Calibri"/>
          <w:b/>
          <w:bCs/>
          <w:sz w:val="32"/>
          <w:szCs w:val="32"/>
          <w:highlight w:val="yellow"/>
          <w:u w:val="single"/>
          <w:lang w:bidi="ar-EG"/>
        </w:rPr>
      </w:pPr>
      <w:bookmarkStart w:id="24" w:name="_Toc241624100"/>
      <w:r w:rsidRPr="00F22A3E">
        <w:rPr>
          <w:rFonts w:ascii="Calibri" w:hAnsi="Calibri" w:cs="Calibri"/>
          <w:b/>
          <w:bCs/>
          <w:sz w:val="32"/>
          <w:szCs w:val="32"/>
          <w:highlight w:val="yellow"/>
          <w:u w:val="single"/>
          <w:rtl/>
          <w:lang w:bidi="ar-EG"/>
        </w:rPr>
        <w:t>آثار التوحيد في تزكية النفس</w:t>
      </w:r>
      <w:bookmarkEnd w:id="24"/>
    </w:p>
    <w:p w14:paraId="2073F27C"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من وصايا الإسلام: «</w:t>
      </w:r>
      <w:r w:rsidRPr="00F22A3E">
        <w:rPr>
          <w:rFonts w:ascii="Calibri" w:hAnsi="Calibri" w:cs="Calibri"/>
          <w:b/>
          <w:bCs/>
          <w:color w:val="196B24" w:themeColor="accent3"/>
          <w:sz w:val="32"/>
          <w:szCs w:val="32"/>
          <w:rtl/>
          <w:lang w:bidi="ar-EG"/>
        </w:rPr>
        <w:t>لا يؤمنُ أحدُكم حتى يحبَّ لأخيه ما يُحِبُّ لنفسه</w:t>
      </w:r>
      <w:r w:rsidRPr="00607827">
        <w:rPr>
          <w:rFonts w:ascii="Calibri" w:hAnsi="Calibri" w:cs="Calibri"/>
          <w:sz w:val="32"/>
          <w:szCs w:val="32"/>
          <w:rtl/>
          <w:lang w:bidi="ar-EG"/>
        </w:rPr>
        <w:t>»، «</w:t>
      </w:r>
      <w:r w:rsidRPr="00F22A3E">
        <w:rPr>
          <w:rFonts w:ascii="Calibri" w:hAnsi="Calibri" w:cs="Calibri"/>
          <w:b/>
          <w:bCs/>
          <w:color w:val="196B24" w:themeColor="accent3"/>
          <w:sz w:val="32"/>
          <w:szCs w:val="32"/>
          <w:rtl/>
          <w:lang w:bidi="ar-EG"/>
        </w:rPr>
        <w:t>الراحمون يَرْحَمُهُمُ الرحمن</w:t>
      </w:r>
      <w:r w:rsidRPr="00607827">
        <w:rPr>
          <w:rFonts w:ascii="Calibri" w:hAnsi="Calibri" w:cs="Calibri"/>
          <w:sz w:val="32"/>
          <w:szCs w:val="32"/>
          <w:rtl/>
          <w:lang w:bidi="ar-EG"/>
        </w:rPr>
        <w:t>»، «</w:t>
      </w:r>
      <w:r w:rsidRPr="00F22A3E">
        <w:rPr>
          <w:rFonts w:ascii="Calibri" w:hAnsi="Calibri" w:cs="Calibri"/>
          <w:b/>
          <w:bCs/>
          <w:color w:val="196B24" w:themeColor="accent3"/>
          <w:sz w:val="32"/>
          <w:szCs w:val="32"/>
          <w:rtl/>
          <w:lang w:bidi="ar-EG"/>
        </w:rPr>
        <w:t>ارحمُوا من في الأرض يرحمكم من في السماء</w:t>
      </w:r>
      <w:r w:rsidRPr="00607827">
        <w:rPr>
          <w:rFonts w:ascii="Calibri" w:hAnsi="Calibri" w:cs="Calibri"/>
          <w:sz w:val="32"/>
          <w:szCs w:val="32"/>
          <w:rtl/>
          <w:lang w:bidi="ar-EG"/>
        </w:rPr>
        <w:t>»؛ فهو إذا المجتمع السعيد.</w:t>
      </w:r>
    </w:p>
    <w:p w14:paraId="1B2A378C" w14:textId="77777777" w:rsidR="000D5BFC" w:rsidRPr="00F22A3E" w:rsidRDefault="000D5BFC" w:rsidP="00F22A3E">
      <w:pPr>
        <w:keepNext/>
        <w:widowControl w:val="0"/>
        <w:bidi/>
        <w:spacing w:line="240" w:lineRule="auto"/>
        <w:jc w:val="both"/>
        <w:outlineLvl w:val="2"/>
        <w:rPr>
          <w:rFonts w:ascii="Calibri" w:hAnsi="Calibri" w:cs="Calibri"/>
          <w:b/>
          <w:bCs/>
          <w:sz w:val="32"/>
          <w:szCs w:val="32"/>
          <w:highlight w:val="yellow"/>
          <w:u w:val="single"/>
          <w:lang w:bidi="ar-EG"/>
        </w:rPr>
      </w:pPr>
      <w:bookmarkStart w:id="25" w:name="_Toc241624101"/>
      <w:r w:rsidRPr="00F22A3E">
        <w:rPr>
          <w:rFonts w:ascii="Calibri" w:hAnsi="Calibri" w:cs="Calibri"/>
          <w:b/>
          <w:bCs/>
          <w:sz w:val="32"/>
          <w:szCs w:val="32"/>
          <w:highlight w:val="yellow"/>
          <w:u w:val="single"/>
          <w:rtl/>
          <w:lang w:bidi="ar-EG"/>
        </w:rPr>
        <w:t>أثر التوحيد في تحرير العقل وسمو الحضارة</w:t>
      </w:r>
      <w:bookmarkEnd w:id="25"/>
    </w:p>
    <w:p w14:paraId="3DA1A7B0" w14:textId="238F8488"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كادت الدعوة المحمدية أن تكون في ذاتها مُعجِزة؛ فقد اتفق العلماء والباحثون على أن نجاح محمد </w:t>
      </w:r>
      <w:r w:rsidR="00CA3D97">
        <w:rPr>
          <w:rFonts w:ascii="Calibri" w:hAnsi="Calibri" w:cs="Calibri"/>
          <w:sz w:val="32"/>
          <w:szCs w:val="32"/>
          <w:rtl/>
          <w:lang w:bidi="ar-EG"/>
        </w:rPr>
        <w:t>ﷺ</w:t>
      </w:r>
      <w:r w:rsidRPr="00607827">
        <w:rPr>
          <w:rFonts w:ascii="Calibri" w:hAnsi="Calibri" w:cs="Calibri"/>
          <w:sz w:val="32"/>
          <w:szCs w:val="32"/>
          <w:rtl/>
          <w:lang w:bidi="ar-EG"/>
        </w:rPr>
        <w:t xml:space="preserve"> في دعوته مقطوعُ النظير، فلا يُعْرَف في تاريخ البشر نجاح كالذي لَقِيه.</w:t>
      </w:r>
    </w:p>
    <w:p w14:paraId="7DAADCC1" w14:textId="77777777" w:rsidR="000D5BFC" w:rsidRPr="00F22A3E" w:rsidRDefault="000D5BFC" w:rsidP="00F22A3E">
      <w:pPr>
        <w:keepNext/>
        <w:widowControl w:val="0"/>
        <w:bidi/>
        <w:spacing w:line="240" w:lineRule="auto"/>
        <w:jc w:val="both"/>
        <w:outlineLvl w:val="2"/>
        <w:rPr>
          <w:rFonts w:ascii="Calibri" w:hAnsi="Calibri" w:cs="Calibri"/>
          <w:b/>
          <w:bCs/>
          <w:sz w:val="32"/>
          <w:szCs w:val="32"/>
          <w:highlight w:val="yellow"/>
          <w:u w:val="single"/>
          <w:lang w:bidi="ar-EG"/>
        </w:rPr>
      </w:pPr>
      <w:bookmarkStart w:id="26" w:name="_Toc241624102"/>
      <w:r w:rsidRPr="00F22A3E">
        <w:rPr>
          <w:rFonts w:ascii="Calibri" w:hAnsi="Calibri" w:cs="Calibri"/>
          <w:b/>
          <w:bCs/>
          <w:sz w:val="32"/>
          <w:szCs w:val="32"/>
          <w:highlight w:val="yellow"/>
          <w:u w:val="single"/>
          <w:rtl/>
          <w:lang w:bidi="ar-EG"/>
        </w:rPr>
        <w:t>لا يصح الاحتجاج بالواقع السيئ</w:t>
      </w:r>
      <w:bookmarkEnd w:id="26"/>
    </w:p>
    <w:p w14:paraId="1EE3E5CE"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فإذا قال قائلٌ: وما بال فساد الحال ضاربًا أطنّابه على الدنيا اليوم، والمؤمنون مِلءُ الأرض؟.</w:t>
      </w:r>
    </w:p>
    <w:p w14:paraId="27F3D5E5"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قلنا: ما قاله الله: ﴿</w:t>
      </w:r>
      <w:r w:rsidRPr="00F22A3E">
        <w:rPr>
          <w:rFonts w:ascii="Calibri" w:hAnsi="Calibri" w:cs="Calibri"/>
          <w:b/>
          <w:bCs/>
          <w:color w:val="196B24" w:themeColor="accent3"/>
          <w:sz w:val="32"/>
          <w:szCs w:val="32"/>
          <w:rtl/>
          <w:lang w:bidi="ar-EG"/>
        </w:rPr>
        <w:t>وَمَا يُؤْمِنُ أَكْثَرُهُم بِاللَّهِ إِلَّا وَهُم مُّشْرِكُونَ</w:t>
      </w:r>
      <w:r w:rsidRPr="00607827">
        <w:rPr>
          <w:rFonts w:ascii="Calibri" w:hAnsi="Calibri" w:cs="Calibri"/>
          <w:sz w:val="32"/>
          <w:szCs w:val="32"/>
          <w:rtl/>
          <w:lang w:bidi="ar-EG"/>
        </w:rPr>
        <w:t>﴾ [يوسف: ١٠٦].</w:t>
      </w:r>
    </w:p>
    <w:p w14:paraId="3A986246" w14:textId="77777777" w:rsidR="00F22A3E" w:rsidRPr="00F22A3E" w:rsidRDefault="000D5BFC" w:rsidP="00F22A3E">
      <w:pPr>
        <w:keepNext/>
        <w:widowControl w:val="0"/>
        <w:bidi/>
        <w:spacing w:line="240" w:lineRule="auto"/>
        <w:jc w:val="center"/>
        <w:outlineLvl w:val="1"/>
        <w:rPr>
          <w:rFonts w:ascii="Calibri" w:hAnsi="Calibri" w:cs="Calibri"/>
          <w:b/>
          <w:bCs/>
          <w:sz w:val="32"/>
          <w:szCs w:val="32"/>
          <w:highlight w:val="yellow"/>
          <w:u w:val="single"/>
          <w:rtl/>
          <w:lang w:bidi="ar-EG"/>
        </w:rPr>
      </w:pPr>
      <w:bookmarkStart w:id="27" w:name="_Toc241624103"/>
      <w:r w:rsidRPr="00F22A3E">
        <w:rPr>
          <w:rFonts w:ascii="Calibri" w:hAnsi="Calibri" w:cs="Calibri"/>
          <w:b/>
          <w:bCs/>
          <w:sz w:val="32"/>
          <w:szCs w:val="32"/>
          <w:highlight w:val="yellow"/>
          <w:u w:val="single"/>
          <w:rtl/>
          <w:lang w:bidi="ar-EG"/>
        </w:rPr>
        <w:t>الإحسَان</w:t>
      </w:r>
      <w:bookmarkEnd w:id="27"/>
    </w:p>
    <w:p w14:paraId="506185A9" w14:textId="1B26CD22" w:rsidR="000D5BFC" w:rsidRPr="00F22A3E" w:rsidRDefault="000D5BFC" w:rsidP="00F22A3E">
      <w:pPr>
        <w:keepNext/>
        <w:widowControl w:val="0"/>
        <w:bidi/>
        <w:spacing w:line="240" w:lineRule="auto"/>
        <w:jc w:val="both"/>
        <w:outlineLvl w:val="2"/>
        <w:rPr>
          <w:rFonts w:ascii="Calibri" w:hAnsi="Calibri" w:cs="Calibri"/>
          <w:b/>
          <w:bCs/>
          <w:sz w:val="32"/>
          <w:szCs w:val="32"/>
          <w:highlight w:val="yellow"/>
          <w:u w:val="single"/>
          <w:lang w:bidi="ar-EG"/>
        </w:rPr>
      </w:pPr>
      <w:bookmarkStart w:id="28" w:name="_Toc241624104"/>
      <w:r w:rsidRPr="00F22A3E">
        <w:rPr>
          <w:rFonts w:ascii="Calibri" w:hAnsi="Calibri" w:cs="Calibri"/>
          <w:b/>
          <w:bCs/>
          <w:sz w:val="32"/>
          <w:szCs w:val="32"/>
          <w:highlight w:val="yellow"/>
          <w:u w:val="single"/>
          <w:rtl/>
          <w:lang w:bidi="ar-EG"/>
        </w:rPr>
        <w:t>رديف الإيمان</w:t>
      </w:r>
      <w:bookmarkEnd w:id="28"/>
    </w:p>
    <w:p w14:paraId="7B643E72" w14:textId="0DB881DB" w:rsidR="000D5BFC" w:rsidRPr="00607827" w:rsidRDefault="000D5BFC" w:rsidP="00F22A3E">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والإحسان في نظري هو العمل الصالح</w:t>
      </w:r>
      <w:r w:rsidR="00F22A3E">
        <w:rPr>
          <w:rFonts w:ascii="Calibri" w:hAnsi="Calibri" w:cs="Calibri" w:hint="cs"/>
          <w:sz w:val="32"/>
          <w:szCs w:val="32"/>
          <w:rtl/>
          <w:lang w:bidi="ar-EG"/>
        </w:rPr>
        <w:t xml:space="preserve">، </w:t>
      </w:r>
      <w:r w:rsidRPr="00607827">
        <w:rPr>
          <w:rFonts w:ascii="Calibri" w:hAnsi="Calibri" w:cs="Calibri"/>
          <w:sz w:val="32"/>
          <w:szCs w:val="32"/>
          <w:rtl/>
          <w:lang w:bidi="ar-EG"/>
        </w:rPr>
        <w:t>وقد جاء في الآيات رَدِيفَ الإيمان، بل يكادُ يلازمُه في كل آية.</w:t>
      </w:r>
    </w:p>
    <w:p w14:paraId="4FBC9685" w14:textId="77777777" w:rsidR="000D5BFC" w:rsidRPr="00F22A3E" w:rsidRDefault="000D5BFC" w:rsidP="00F22A3E">
      <w:pPr>
        <w:keepNext/>
        <w:widowControl w:val="0"/>
        <w:bidi/>
        <w:spacing w:line="240" w:lineRule="auto"/>
        <w:jc w:val="both"/>
        <w:outlineLvl w:val="2"/>
        <w:rPr>
          <w:rFonts w:ascii="Calibri" w:hAnsi="Calibri" w:cs="Calibri"/>
          <w:b/>
          <w:bCs/>
          <w:sz w:val="32"/>
          <w:szCs w:val="32"/>
          <w:highlight w:val="yellow"/>
          <w:u w:val="single"/>
          <w:lang w:bidi="ar-EG"/>
        </w:rPr>
      </w:pPr>
      <w:bookmarkStart w:id="29" w:name="_Toc241624105"/>
      <w:r w:rsidRPr="00F22A3E">
        <w:rPr>
          <w:rFonts w:ascii="Calibri" w:hAnsi="Calibri" w:cs="Calibri"/>
          <w:b/>
          <w:bCs/>
          <w:sz w:val="32"/>
          <w:szCs w:val="32"/>
          <w:highlight w:val="yellow"/>
          <w:u w:val="single"/>
          <w:rtl/>
          <w:lang w:bidi="ar-EG"/>
        </w:rPr>
        <w:t>تنظيم دقيق لقواعد الحياة وأساليبه</w:t>
      </w:r>
      <w:bookmarkEnd w:id="29"/>
    </w:p>
    <w:p w14:paraId="10E756F1"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والشَّرِيعة الإسلاميّة كلُّها ما هي إلا بيانٌ بالأمْر أو النَّهْي أو الإباحة للأمور التي بها يكون العمل صالحًا، وهي فَرِيدةٌ بين الأديان في وضع الأصُول والفروع لهذا الإنسان؛ ففي جميع علاقات الإنسانِ بالله ومخلوقات اللّٰه رسَمت الشريعة بشيءٍ من التفصيل قواعدَ الحياة وأساليبَها للمسلم.</w:t>
      </w:r>
    </w:p>
    <w:p w14:paraId="15FF213D" w14:textId="77777777" w:rsidR="000D5BFC" w:rsidRPr="00D56B53" w:rsidRDefault="000D5BFC" w:rsidP="00D56B53">
      <w:pPr>
        <w:keepNext/>
        <w:widowControl w:val="0"/>
        <w:bidi/>
        <w:spacing w:line="240" w:lineRule="auto"/>
        <w:jc w:val="both"/>
        <w:outlineLvl w:val="2"/>
        <w:rPr>
          <w:rFonts w:ascii="Calibri" w:hAnsi="Calibri" w:cs="Calibri"/>
          <w:b/>
          <w:bCs/>
          <w:sz w:val="32"/>
          <w:szCs w:val="32"/>
          <w:highlight w:val="yellow"/>
          <w:u w:val="single"/>
          <w:lang w:bidi="ar-EG"/>
        </w:rPr>
      </w:pPr>
      <w:bookmarkStart w:id="30" w:name="_Toc241624106"/>
      <w:r w:rsidRPr="00D56B53">
        <w:rPr>
          <w:rFonts w:ascii="Calibri" w:hAnsi="Calibri" w:cs="Calibri"/>
          <w:b/>
          <w:bCs/>
          <w:sz w:val="32"/>
          <w:szCs w:val="32"/>
          <w:highlight w:val="yellow"/>
          <w:u w:val="single"/>
          <w:rtl/>
          <w:lang w:bidi="ar-EG"/>
        </w:rPr>
        <w:lastRenderedPageBreak/>
        <w:t>أثر سريع لتطبيق نظم الإحسان</w:t>
      </w:r>
      <w:bookmarkEnd w:id="30"/>
    </w:p>
    <w:p w14:paraId="77AAD1C9"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وقد دَهِشَ فعْلًا أولادُ عمومتهم الذين استمرُّوا على الشِّرك حين الْتَقَوْا بهم في «بدر» فرأوهم لأول مرة في كتائبَ مرصوصة لا عهد للعرب بها، لا يتنادوْن بعصبيَّة مع أنهم من شَتَات العرب، بل شَتَات الأعراب والعبيد والأحرار والبيض والسُّود، رابِطَتُهم في اللّٰه وأخوَّتُهم في الإنسانية.</w:t>
      </w:r>
    </w:p>
    <w:p w14:paraId="6F3F07CC" w14:textId="77777777" w:rsidR="000D5BFC" w:rsidRPr="00D56B53" w:rsidRDefault="000D5BFC" w:rsidP="00607827">
      <w:pPr>
        <w:widowControl w:val="0"/>
        <w:bidi/>
        <w:spacing w:line="240" w:lineRule="auto"/>
        <w:jc w:val="both"/>
        <w:rPr>
          <w:rFonts w:ascii="Calibri" w:hAnsi="Calibri" w:cs="Calibri"/>
          <w:b/>
          <w:bCs/>
          <w:color w:val="EE0000"/>
          <w:sz w:val="32"/>
          <w:szCs w:val="32"/>
          <w:lang w:bidi="ar-EG"/>
        </w:rPr>
      </w:pPr>
      <w:r w:rsidRPr="00D56B53">
        <w:rPr>
          <w:rFonts w:ascii="Calibri" w:hAnsi="Calibri" w:cs="Calibri"/>
          <w:b/>
          <w:bCs/>
          <w:color w:val="EE0000"/>
          <w:sz w:val="32"/>
          <w:szCs w:val="32"/>
          <w:rtl/>
          <w:lang w:bidi="ar-EG"/>
        </w:rPr>
        <w:t>وفقهاء المسلمين حين عَلِموا أن الإسلام بُني على خمسة أركان، للعبادات ثلاثةٌ منها، قد أدركوا عِظَمَ هذه الأركان الثلاثة: الصلاة، والصوم، والحج في بناء الدِّين.</w:t>
      </w:r>
    </w:p>
    <w:p w14:paraId="601B2002" w14:textId="3D951D85"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كان الرجل يأتي من أقصى البادِيَة فيجلسُ إلى رسول اللّه </w:t>
      </w:r>
      <w:r w:rsidR="00CA3D97">
        <w:rPr>
          <w:rFonts w:ascii="Calibri" w:hAnsi="Calibri" w:cs="Calibri"/>
          <w:sz w:val="32"/>
          <w:szCs w:val="32"/>
          <w:rtl/>
          <w:lang w:bidi="ar-EG"/>
        </w:rPr>
        <w:t>ﷺ</w:t>
      </w:r>
      <w:r w:rsidRPr="00607827">
        <w:rPr>
          <w:rFonts w:ascii="Calibri" w:hAnsi="Calibri" w:cs="Calibri"/>
          <w:sz w:val="32"/>
          <w:szCs w:val="32"/>
          <w:rtl/>
          <w:lang w:bidi="ar-EG"/>
        </w:rPr>
        <w:t xml:space="preserve"> يتلقّى دعوته، فيقوم من بين يَدَيْه وهو أعلمُ بها ممن دَرَجوا اليومَ في أحضان الإسلام، ونشأوا في بيوت الدين.</w:t>
      </w:r>
    </w:p>
    <w:p w14:paraId="0BA7D328"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لأن الدعوة كانت بسيطة مُركّزَةً في مبادِئ عامّة مفهومة للكافة، سَهْلة، تُلقَى إليهم ليعمَلوا بها، وليسيروا على نَهْجها.</w:t>
      </w:r>
    </w:p>
    <w:p w14:paraId="405C649F" w14:textId="77777777" w:rsidR="000D5BFC" w:rsidRPr="00D56B53" w:rsidRDefault="000D5BFC" w:rsidP="00607827">
      <w:pPr>
        <w:widowControl w:val="0"/>
        <w:bidi/>
        <w:spacing w:line="240" w:lineRule="auto"/>
        <w:jc w:val="both"/>
        <w:rPr>
          <w:rFonts w:ascii="Calibri" w:hAnsi="Calibri" w:cs="Calibri"/>
          <w:b/>
          <w:bCs/>
          <w:color w:val="EE0000"/>
          <w:sz w:val="32"/>
          <w:szCs w:val="32"/>
          <w:lang w:bidi="ar-EG"/>
        </w:rPr>
      </w:pPr>
      <w:r w:rsidRPr="00D56B53">
        <w:rPr>
          <w:rFonts w:ascii="Calibri" w:hAnsi="Calibri" w:cs="Calibri"/>
          <w:b/>
          <w:bCs/>
          <w:color w:val="EE0000"/>
          <w:sz w:val="32"/>
          <w:szCs w:val="32"/>
          <w:rtl/>
          <w:lang w:bidi="ar-EG"/>
        </w:rPr>
        <w:t>وعبارة القرآن في هذا المعنى تدل على سهولة تَلَقِّي الدعوة ونَشْرِها، يقول اللّٰه تعالى: ﴿</w:t>
      </w:r>
      <w:r w:rsidRPr="00D56B53">
        <w:rPr>
          <w:rFonts w:ascii="Calibri" w:hAnsi="Calibri" w:cs="Calibri"/>
          <w:b/>
          <w:bCs/>
          <w:color w:val="196B24" w:themeColor="accent3"/>
          <w:sz w:val="32"/>
          <w:szCs w:val="32"/>
          <w:rtl/>
          <w:lang w:bidi="ar-EG"/>
        </w:rPr>
        <w:t>فَلَوْلَا نَفَرَ مِن كُلِّ فِرْقَةٍ مِّنْهُمْ طَائِفَةٌ لِّيَتَفَقَّهُوا فِي الدِّينِ وَلِيُنذِرُوا قَوْمَهُمْ إِذَا رَجَعُوا إِلَيْهِمْ</w:t>
      </w:r>
      <w:r w:rsidRPr="00D56B53">
        <w:rPr>
          <w:rFonts w:ascii="Calibri" w:hAnsi="Calibri" w:cs="Calibri"/>
          <w:b/>
          <w:bCs/>
          <w:color w:val="EE0000"/>
          <w:sz w:val="32"/>
          <w:szCs w:val="32"/>
          <w:rtl/>
          <w:lang w:bidi="ar-EG"/>
        </w:rPr>
        <w:t>﴾ [التوبة: ١٢٢]؛ فالدعوة بَسِيطة أساسُها الإيمان والإحسان، وهذا الإحسان هو العمل الصالح كما قلنا، وهذا العملُ الصالح هو مبادئ عامّةٌ وعبادات تُلَقَّنُ كَيْفِيّاتُها في لَحَظات.</w:t>
      </w:r>
    </w:p>
    <w:p w14:paraId="338CFF5B" w14:textId="77777777" w:rsidR="000D5BFC" w:rsidRPr="00D56B53" w:rsidRDefault="000D5BFC" w:rsidP="00D56B53">
      <w:pPr>
        <w:keepNext/>
        <w:widowControl w:val="0"/>
        <w:bidi/>
        <w:spacing w:line="240" w:lineRule="auto"/>
        <w:jc w:val="both"/>
        <w:outlineLvl w:val="2"/>
        <w:rPr>
          <w:rFonts w:ascii="Calibri" w:hAnsi="Calibri" w:cs="Calibri"/>
          <w:b/>
          <w:bCs/>
          <w:sz w:val="32"/>
          <w:szCs w:val="32"/>
          <w:highlight w:val="yellow"/>
          <w:u w:val="single"/>
          <w:lang w:bidi="ar-EG"/>
        </w:rPr>
      </w:pPr>
      <w:bookmarkStart w:id="31" w:name="_Toc241624107"/>
      <w:r w:rsidRPr="00D56B53">
        <w:rPr>
          <w:rFonts w:ascii="Calibri" w:hAnsi="Calibri" w:cs="Calibri"/>
          <w:b/>
          <w:bCs/>
          <w:sz w:val="32"/>
          <w:szCs w:val="32"/>
          <w:highlight w:val="yellow"/>
          <w:u w:val="single"/>
          <w:rtl/>
          <w:lang w:bidi="ar-EG"/>
        </w:rPr>
        <w:t>الرحمة والإخاء أساس الإحسان</w:t>
      </w:r>
      <w:bookmarkEnd w:id="31"/>
    </w:p>
    <w:p w14:paraId="432D067F"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أما المبادئ فأصلُها جميعًا في الرحمة والإخاء.</w:t>
      </w:r>
    </w:p>
    <w:p w14:paraId="315F1812" w14:textId="77777777" w:rsidR="000D5BFC" w:rsidRPr="00D56B53" w:rsidRDefault="000D5BFC" w:rsidP="00D56B53">
      <w:pPr>
        <w:keepNext/>
        <w:widowControl w:val="0"/>
        <w:bidi/>
        <w:spacing w:line="240" w:lineRule="auto"/>
        <w:jc w:val="both"/>
        <w:outlineLvl w:val="2"/>
        <w:rPr>
          <w:rFonts w:ascii="Calibri" w:hAnsi="Calibri" w:cs="Calibri"/>
          <w:b/>
          <w:bCs/>
          <w:sz w:val="32"/>
          <w:szCs w:val="32"/>
          <w:highlight w:val="yellow"/>
          <w:u w:val="single"/>
          <w:lang w:bidi="ar-EG"/>
        </w:rPr>
      </w:pPr>
      <w:bookmarkStart w:id="32" w:name="_Toc241624108"/>
      <w:r w:rsidRPr="00D56B53">
        <w:rPr>
          <w:rFonts w:ascii="Calibri" w:hAnsi="Calibri" w:cs="Calibri"/>
          <w:b/>
          <w:bCs/>
          <w:sz w:val="32"/>
          <w:szCs w:val="32"/>
          <w:highlight w:val="yellow"/>
          <w:u w:val="single"/>
          <w:rtl/>
          <w:lang w:bidi="ar-EG"/>
        </w:rPr>
        <w:t>أساس العمران</w:t>
      </w:r>
      <w:bookmarkEnd w:id="32"/>
    </w:p>
    <w:p w14:paraId="282B2D87"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والتاريخ يحدّثنا عن طُغيان أقوام نُزِعت الرحمة من صدورهم فتركوا آثارًا فظيعة من الخَراب استمرَّت بعدهم قرونًا.</w:t>
      </w:r>
    </w:p>
    <w:p w14:paraId="1B7E565B"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فمثلًا مَوْجات المُغُول مع «جنكيز خان» ومَنْ بَعْدَه لا تزال رغمَ مرور سبعة قرون بادية آثارُها للعِيَان في أواسط آسيا وغربها، وقد شَهدتُها بنفسي في الأفغان وإيران والعراق، وستبقى أجيالا كثيرة.</w:t>
      </w:r>
    </w:p>
    <w:p w14:paraId="6E47969B" w14:textId="77777777" w:rsidR="000D5BFC" w:rsidRPr="00D56B53" w:rsidRDefault="000D5BFC" w:rsidP="00D56B53">
      <w:pPr>
        <w:keepNext/>
        <w:widowControl w:val="0"/>
        <w:bidi/>
        <w:spacing w:line="240" w:lineRule="auto"/>
        <w:jc w:val="both"/>
        <w:outlineLvl w:val="2"/>
        <w:rPr>
          <w:rFonts w:ascii="Calibri" w:hAnsi="Calibri" w:cs="Calibri"/>
          <w:b/>
          <w:bCs/>
          <w:sz w:val="32"/>
          <w:szCs w:val="32"/>
          <w:highlight w:val="yellow"/>
          <w:u w:val="single"/>
          <w:lang w:bidi="ar-EG"/>
        </w:rPr>
      </w:pPr>
      <w:bookmarkStart w:id="33" w:name="_Toc241624109"/>
      <w:r w:rsidRPr="00D56B53">
        <w:rPr>
          <w:rFonts w:ascii="Calibri" w:hAnsi="Calibri" w:cs="Calibri"/>
          <w:b/>
          <w:bCs/>
          <w:sz w:val="32"/>
          <w:szCs w:val="32"/>
          <w:highlight w:val="yellow"/>
          <w:u w:val="single"/>
          <w:rtl/>
          <w:lang w:bidi="ar-EG"/>
        </w:rPr>
        <w:t>رحمة الحيوان</w:t>
      </w:r>
      <w:bookmarkEnd w:id="33"/>
    </w:p>
    <w:p w14:paraId="4B69B2D1" w14:textId="6833912C"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قال </w:t>
      </w:r>
      <w:r w:rsidR="00CA3D97">
        <w:rPr>
          <w:rFonts w:ascii="Calibri" w:hAnsi="Calibri" w:cs="Calibri"/>
          <w:sz w:val="32"/>
          <w:szCs w:val="32"/>
          <w:rtl/>
          <w:lang w:bidi="ar-EG"/>
        </w:rPr>
        <w:t>ﷺ</w:t>
      </w:r>
      <w:r w:rsidRPr="00607827">
        <w:rPr>
          <w:rFonts w:ascii="Calibri" w:hAnsi="Calibri" w:cs="Calibri"/>
          <w:sz w:val="32"/>
          <w:szCs w:val="32"/>
          <w:rtl/>
          <w:lang w:bidi="ar-EG"/>
        </w:rPr>
        <w:t>: «</w:t>
      </w:r>
      <w:r w:rsidRPr="00D56B53">
        <w:rPr>
          <w:rFonts w:ascii="Calibri" w:hAnsi="Calibri" w:cs="Calibri"/>
          <w:b/>
          <w:bCs/>
          <w:color w:val="196B24" w:themeColor="accent3"/>
          <w:sz w:val="32"/>
          <w:szCs w:val="32"/>
          <w:rtl/>
          <w:lang w:bidi="ar-EG"/>
        </w:rPr>
        <w:t>بينما رجلٌ يمشِى بطريق اشتدَّ عليه العطَشُ، فوجد بئرًا فنزلَ فيها فشَرِب ثم خَرج، وإذا كلبٌ يَلْهثُ، يأكُلُ الثَّرَى من العطش؛ فقال الرجل: لقد بلغ هذا الكلبَ من العطش مثلُ الذي كانَ بَلغ مني؛ فنزل البئر فمَلَأَ خُفَّه ماءً، ثم أَمْسكه بفِيه حتى رَقِيَ، فسَقَى الكلبَ، فشكر اللّٰه تعالى له فغفر له</w:t>
      </w:r>
      <w:r w:rsidRPr="00607827">
        <w:rPr>
          <w:rFonts w:ascii="Calibri" w:hAnsi="Calibri" w:cs="Calibri"/>
          <w:sz w:val="32"/>
          <w:szCs w:val="32"/>
          <w:rtl/>
          <w:lang w:bidi="ar-EG"/>
        </w:rPr>
        <w:t xml:space="preserve">». فقالوا: </w:t>
      </w:r>
      <w:r w:rsidRPr="00D56B53">
        <w:rPr>
          <w:rFonts w:ascii="Calibri" w:hAnsi="Calibri" w:cs="Calibri"/>
          <w:b/>
          <w:bCs/>
          <w:color w:val="002060"/>
          <w:sz w:val="32"/>
          <w:szCs w:val="32"/>
          <w:rtl/>
          <w:lang w:bidi="ar-EG"/>
        </w:rPr>
        <w:t>يا رسول الله! إنَّ لَنَا في البهائم لأجْرًا؟</w:t>
      </w:r>
      <w:r w:rsidRPr="00607827">
        <w:rPr>
          <w:rFonts w:ascii="Calibri" w:hAnsi="Calibri" w:cs="Calibri"/>
          <w:sz w:val="32"/>
          <w:szCs w:val="32"/>
          <w:rtl/>
          <w:lang w:bidi="ar-EG"/>
        </w:rPr>
        <w:t xml:space="preserve"> فقال: «</w:t>
      </w:r>
      <w:r w:rsidRPr="00D56B53">
        <w:rPr>
          <w:rFonts w:ascii="Calibri" w:hAnsi="Calibri" w:cs="Calibri"/>
          <w:b/>
          <w:bCs/>
          <w:color w:val="196B24" w:themeColor="accent3"/>
          <w:sz w:val="32"/>
          <w:szCs w:val="32"/>
          <w:rtl/>
          <w:lang w:bidi="ar-EG"/>
        </w:rPr>
        <w:t>في كلِّ كَبِدٍ رَطْبةٍ أجْرٌ</w:t>
      </w:r>
      <w:r w:rsidRPr="00607827">
        <w:rPr>
          <w:rFonts w:ascii="Calibri" w:hAnsi="Calibri" w:cs="Calibri"/>
          <w:sz w:val="32"/>
          <w:szCs w:val="32"/>
          <w:rtl/>
          <w:lang w:bidi="ar-EG"/>
        </w:rPr>
        <w:t>».</w:t>
      </w:r>
    </w:p>
    <w:p w14:paraId="30FDD52B"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وقال أيضًا: «</w:t>
      </w:r>
      <w:r w:rsidRPr="00D56B53">
        <w:rPr>
          <w:rFonts w:ascii="Calibri" w:hAnsi="Calibri" w:cs="Calibri"/>
          <w:b/>
          <w:bCs/>
          <w:color w:val="196B24" w:themeColor="accent3"/>
          <w:sz w:val="32"/>
          <w:szCs w:val="32"/>
          <w:rtl/>
          <w:lang w:bidi="ar-EG"/>
        </w:rPr>
        <w:t>دخلتْ امرأةٌ النارَ في هِرّة ربطتها فلم تطعمها، ولم تَدَعْها تأكلُ من خشَاشِ الأرض</w:t>
      </w:r>
      <w:r w:rsidRPr="00607827">
        <w:rPr>
          <w:rFonts w:ascii="Calibri" w:hAnsi="Calibri" w:cs="Calibri"/>
          <w:sz w:val="32"/>
          <w:szCs w:val="32"/>
          <w:rtl/>
          <w:lang w:bidi="ar-EG"/>
        </w:rPr>
        <w:t>».</w:t>
      </w:r>
    </w:p>
    <w:p w14:paraId="14E792EA" w14:textId="77777777" w:rsidR="000D5BFC" w:rsidRPr="00D56B53" w:rsidRDefault="000D5BFC" w:rsidP="00D56B53">
      <w:pPr>
        <w:keepNext/>
        <w:widowControl w:val="0"/>
        <w:bidi/>
        <w:spacing w:line="240" w:lineRule="auto"/>
        <w:jc w:val="both"/>
        <w:outlineLvl w:val="2"/>
        <w:rPr>
          <w:rFonts w:ascii="Calibri" w:hAnsi="Calibri" w:cs="Calibri"/>
          <w:b/>
          <w:bCs/>
          <w:sz w:val="32"/>
          <w:szCs w:val="32"/>
          <w:highlight w:val="yellow"/>
          <w:u w:val="single"/>
          <w:lang w:bidi="ar-EG"/>
        </w:rPr>
      </w:pPr>
      <w:bookmarkStart w:id="34" w:name="_Toc241624110"/>
      <w:r w:rsidRPr="00D56B53">
        <w:rPr>
          <w:rFonts w:ascii="Calibri" w:hAnsi="Calibri" w:cs="Calibri"/>
          <w:b/>
          <w:bCs/>
          <w:sz w:val="32"/>
          <w:szCs w:val="32"/>
          <w:highlight w:val="yellow"/>
          <w:u w:val="single"/>
          <w:rtl/>
          <w:lang w:bidi="ar-EG"/>
        </w:rPr>
        <w:t>حكايات عن الرحمة</w:t>
      </w:r>
      <w:bookmarkEnd w:id="34"/>
    </w:p>
    <w:p w14:paraId="12FBC8A4" w14:textId="77777777" w:rsidR="000D5BFC" w:rsidRDefault="000D5BFC" w:rsidP="00607827">
      <w:pPr>
        <w:widowControl w:val="0"/>
        <w:bidi/>
        <w:spacing w:line="240" w:lineRule="auto"/>
        <w:jc w:val="both"/>
        <w:rPr>
          <w:rFonts w:ascii="Calibri" w:hAnsi="Calibri" w:cs="Calibri"/>
          <w:sz w:val="32"/>
          <w:szCs w:val="32"/>
          <w:rtl/>
          <w:lang w:bidi="ar-EG"/>
        </w:rPr>
      </w:pPr>
      <w:r w:rsidRPr="00607827">
        <w:rPr>
          <w:rFonts w:ascii="Calibri" w:hAnsi="Calibri" w:cs="Calibri"/>
          <w:sz w:val="32"/>
          <w:szCs w:val="32"/>
          <w:rtl/>
          <w:lang w:bidi="ar-EG"/>
        </w:rPr>
        <w:t>وفي الحديث: «</w:t>
      </w:r>
      <w:r w:rsidRPr="00D56B53">
        <w:rPr>
          <w:rFonts w:ascii="Calibri" w:hAnsi="Calibri" w:cs="Calibri"/>
          <w:b/>
          <w:bCs/>
          <w:color w:val="196B24" w:themeColor="accent3"/>
          <w:sz w:val="32"/>
          <w:szCs w:val="32"/>
          <w:rtl/>
          <w:lang w:bidi="ar-EG"/>
        </w:rPr>
        <w:t>إذا رأيتم ثلاثة على دابّة فارجُمُوهم حتى يَنزل أحدهم</w:t>
      </w:r>
      <w:r w:rsidRPr="00607827">
        <w:rPr>
          <w:rFonts w:ascii="Calibri" w:hAnsi="Calibri" w:cs="Calibri"/>
          <w:sz w:val="32"/>
          <w:szCs w:val="32"/>
          <w:rtl/>
          <w:lang w:bidi="ar-EG"/>
        </w:rPr>
        <w:t>».</w:t>
      </w:r>
    </w:p>
    <w:p w14:paraId="18B0E9C3" w14:textId="77777777" w:rsidR="00D56B53" w:rsidRPr="00607827" w:rsidRDefault="00D56B53" w:rsidP="00D56B53">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هذه العبارة ليست حديثًا صحيحًا مرفوعًا إلى النبي ﷺ فيما وقفتُ عليه، وإنما رواها الطبري عن علي بن أبي </w:t>
      </w:r>
      <w:r w:rsidRPr="00607827">
        <w:rPr>
          <w:rFonts w:ascii="Calibri" w:hAnsi="Calibri" w:cs="Calibri"/>
          <w:sz w:val="32"/>
          <w:szCs w:val="32"/>
          <w:rtl/>
          <w:lang w:bidi="ar-EG"/>
        </w:rPr>
        <w:lastRenderedPageBreak/>
        <w:t>طالب رضي الله عنه موقوفةً عليه. والعيني صرّح عند مناقشة طرق الباب بأن «حديث علي موقوف»، أي أنه من كلام علي رضي الله عنه، وليس من كلام النبي ﷺ.</w:t>
      </w:r>
    </w:p>
    <w:p w14:paraId="5604924A" w14:textId="77777777" w:rsidR="00D56B53" w:rsidRPr="00607827" w:rsidRDefault="00D56B53" w:rsidP="00D56B53">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bidi/>
        <w:spacing w:line="240" w:lineRule="auto"/>
        <w:jc w:val="both"/>
        <w:rPr>
          <w:rFonts w:ascii="Calibri" w:hAnsi="Calibri" w:cs="Calibri"/>
          <w:sz w:val="32"/>
          <w:szCs w:val="32"/>
          <w:rtl/>
          <w:lang w:bidi="ar-EG"/>
        </w:rPr>
      </w:pPr>
      <w:r w:rsidRPr="00607827">
        <w:rPr>
          <w:rFonts w:ascii="Calibri" w:hAnsi="Calibri" w:cs="Calibri"/>
          <w:sz w:val="32"/>
          <w:szCs w:val="32"/>
          <w:rtl/>
          <w:lang w:bidi="ar-EG"/>
        </w:rPr>
        <w:t>أما الأحاديث المرفوعة التي وردت في النهي عن ركوب ثلاثة على دابة، فأسانيدها لا تثبت على وجه قوي؛ فحديث جابر: «</w:t>
      </w:r>
      <w:r w:rsidRPr="00607827">
        <w:rPr>
          <w:rFonts w:ascii="Calibri" w:hAnsi="Calibri" w:cs="Calibri"/>
          <w:b/>
          <w:bCs/>
          <w:color w:val="002060"/>
          <w:sz w:val="32"/>
          <w:szCs w:val="32"/>
          <w:rtl/>
          <w:lang w:bidi="ar-EG"/>
        </w:rPr>
        <w:t>نهى رسول الله ﷺ أن يركب ثلاثة على دابة</w:t>
      </w:r>
      <w:r w:rsidRPr="00607827">
        <w:rPr>
          <w:rFonts w:ascii="Calibri" w:hAnsi="Calibri" w:cs="Calibri"/>
          <w:sz w:val="32"/>
          <w:szCs w:val="32"/>
          <w:rtl/>
          <w:lang w:bidi="ar-EG"/>
        </w:rPr>
        <w:t>» حكم ابن حجر بأن سنده ضعيف، وحديث أبي سعيد: «</w:t>
      </w:r>
      <w:r w:rsidRPr="00607827">
        <w:rPr>
          <w:rFonts w:ascii="Calibri" w:hAnsi="Calibri" w:cs="Calibri"/>
          <w:b/>
          <w:bCs/>
          <w:color w:val="002060"/>
          <w:sz w:val="32"/>
          <w:szCs w:val="32"/>
          <w:rtl/>
          <w:lang w:bidi="ar-EG"/>
        </w:rPr>
        <w:t>لا يركب الدابة فوق اثنين</w:t>
      </w:r>
      <w:r w:rsidRPr="00607827">
        <w:rPr>
          <w:rFonts w:ascii="Calibri" w:hAnsi="Calibri" w:cs="Calibri"/>
          <w:sz w:val="32"/>
          <w:szCs w:val="32"/>
          <w:rtl/>
          <w:lang w:bidi="ar-EG"/>
        </w:rPr>
        <w:t>» قال إن في سنده لينًا، وحديث المهاجر بن قنفذ في النهي عن الثلاثة ضعيف أيضًا.</w:t>
      </w:r>
    </w:p>
    <w:p w14:paraId="086D006C" w14:textId="77777777" w:rsidR="00D56B53" w:rsidRPr="00607827" w:rsidRDefault="00D56B53" w:rsidP="00D56B53">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bidi/>
        <w:spacing w:line="240" w:lineRule="auto"/>
        <w:jc w:val="both"/>
        <w:rPr>
          <w:rFonts w:ascii="Calibri" w:hAnsi="Calibri" w:cs="Calibri"/>
          <w:sz w:val="32"/>
          <w:szCs w:val="32"/>
          <w:lang w:bidi="ar-EG"/>
        </w:rPr>
      </w:pPr>
      <w:r w:rsidRPr="00607827">
        <w:rPr>
          <w:rFonts w:ascii="Calibri" w:hAnsi="Calibri" w:cs="Calibri"/>
          <w:sz w:val="32"/>
          <w:szCs w:val="32"/>
          <w:rtl/>
          <w:lang w:bidi="ar-EG"/>
        </w:rPr>
        <w:t>بل ثبت في صحيح البخاري عن ابن عباس رضي الله عنهما أن النبي ﷺ «حمل واحدًا بين يديه، والآخر خلفه»، أي كان على الدابة النبي ﷺ ومعه اثنان، فصاروا ثلاثة.</w:t>
      </w:r>
    </w:p>
    <w:p w14:paraId="58B5D30D" w14:textId="77777777" w:rsidR="00D56B53" w:rsidRPr="00607827" w:rsidRDefault="00D56B53" w:rsidP="00D56B53">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ولذلك جمع ابن حجر وغيره بين الآثار فقالوا: النهي يُحمل على الحالة التي تكون فيها الدابة لا تطيق حمل ثلاثة، أما إذا كانت تطيقهم فلا حرج. ونقل عن النووي أن مذهب العلماء جواز ركوب ثلاثة إذا كانت الدابة </w:t>
      </w:r>
      <w:proofErr w:type="spellStart"/>
      <w:r w:rsidRPr="00607827">
        <w:rPr>
          <w:rFonts w:ascii="Calibri" w:hAnsi="Calibri" w:cs="Calibri"/>
          <w:sz w:val="32"/>
          <w:szCs w:val="32"/>
          <w:rtl/>
          <w:lang w:bidi="ar-EG"/>
        </w:rPr>
        <w:t>مطيقة</w:t>
      </w:r>
      <w:proofErr w:type="spellEnd"/>
      <w:r w:rsidRPr="00607827">
        <w:rPr>
          <w:rFonts w:ascii="Calibri" w:hAnsi="Calibri" w:cs="Calibri"/>
          <w:sz w:val="32"/>
          <w:szCs w:val="32"/>
          <w:rtl/>
          <w:lang w:bidi="ar-EG"/>
        </w:rPr>
        <w:t xml:space="preserve"> لذلك.</w:t>
      </w:r>
    </w:p>
    <w:p w14:paraId="526E6CD1" w14:textId="77777777" w:rsidR="00D56B53" w:rsidRPr="00607827" w:rsidRDefault="00D56B53" w:rsidP="00D56B53">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bidi/>
        <w:spacing w:line="240" w:lineRule="auto"/>
        <w:jc w:val="both"/>
        <w:rPr>
          <w:rFonts w:ascii="Calibri" w:hAnsi="Calibri" w:cs="Calibri"/>
          <w:sz w:val="32"/>
          <w:szCs w:val="32"/>
          <w:rtl/>
          <w:lang w:bidi="ar-EG"/>
        </w:rPr>
      </w:pPr>
      <w:r w:rsidRPr="00607827">
        <w:rPr>
          <w:rFonts w:ascii="Calibri" w:hAnsi="Calibri" w:cs="Calibri"/>
          <w:sz w:val="32"/>
          <w:szCs w:val="32"/>
          <w:rtl/>
          <w:lang w:bidi="ar-EG"/>
        </w:rPr>
        <w:t>فالخلاصة: لا يصح أن تقول: قال رسول الله ﷺ: «إذا رأيتم ثلاثة على دابة فارجموهم...»؛ فهذا موقوف على علي رضي الله عنه، وليس حديثًا نبويًا مرفوعًا. وأما إسناد الأثر نفسه إلى علي، فلم أجد في المصادر التي راجعتها حكمًا صريحًا مستقلاً من ابن حجر على صحته، ولذلك لا أستطيع تأكيد صحة إسناده إلى علي دون فحص إسناد الطبري الأصلي.</w:t>
      </w:r>
    </w:p>
    <w:p w14:paraId="060AF4C4" w14:textId="77777777" w:rsidR="000D5BFC" w:rsidRPr="00D56B53" w:rsidRDefault="000D5BFC" w:rsidP="00D56B53">
      <w:pPr>
        <w:keepNext/>
        <w:widowControl w:val="0"/>
        <w:bidi/>
        <w:spacing w:line="240" w:lineRule="auto"/>
        <w:jc w:val="both"/>
        <w:outlineLvl w:val="2"/>
        <w:rPr>
          <w:rFonts w:ascii="Calibri" w:hAnsi="Calibri" w:cs="Calibri"/>
          <w:b/>
          <w:bCs/>
          <w:sz w:val="32"/>
          <w:szCs w:val="32"/>
          <w:highlight w:val="yellow"/>
          <w:u w:val="single"/>
          <w:lang w:bidi="ar-EG"/>
        </w:rPr>
      </w:pPr>
      <w:bookmarkStart w:id="35" w:name="_Toc241624111"/>
      <w:r w:rsidRPr="00D56B53">
        <w:rPr>
          <w:rFonts w:ascii="Calibri" w:hAnsi="Calibri" w:cs="Calibri"/>
          <w:b/>
          <w:bCs/>
          <w:sz w:val="32"/>
          <w:szCs w:val="32"/>
          <w:highlight w:val="yellow"/>
          <w:u w:val="single"/>
          <w:rtl/>
          <w:lang w:bidi="ar-EG"/>
        </w:rPr>
        <w:t>آية هي دستور الإخاء البشري</w:t>
      </w:r>
      <w:bookmarkEnd w:id="35"/>
    </w:p>
    <w:p w14:paraId="6D5CB434"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w:t>
      </w:r>
      <w:r w:rsidRPr="00D56B53">
        <w:rPr>
          <w:rFonts w:ascii="Calibri" w:hAnsi="Calibri" w:cs="Calibri"/>
          <w:b/>
          <w:bCs/>
          <w:color w:val="196B24" w:themeColor="accent3"/>
          <w:sz w:val="32"/>
          <w:szCs w:val="32"/>
          <w:rtl/>
          <w:lang w:bidi="ar-EG"/>
        </w:rPr>
        <w:t>يَا أَيُّهَا النَّاسُ إِنَّا خَلَقْنَاكُم مِّن ذَكَرٍ وَأُنثَىٰ وَجَعَلْنَاكُمْ شُعُوبًا وَقَبَائِلَ لِتَعَارَفُوا ۚ إِنَّ أَكْرَمَكُمْ عِندَ اللَّهِ أَتْقَاكُمْ</w:t>
      </w:r>
      <w:r w:rsidRPr="00607827">
        <w:rPr>
          <w:rFonts w:ascii="Calibri" w:hAnsi="Calibri" w:cs="Calibri"/>
          <w:sz w:val="32"/>
          <w:szCs w:val="32"/>
          <w:rtl/>
          <w:lang w:bidi="ar-EG"/>
        </w:rPr>
        <w:t>﴾ [الحجرات: ١٣].</w:t>
      </w:r>
    </w:p>
    <w:p w14:paraId="344B462E" w14:textId="77777777" w:rsidR="000D5BFC" w:rsidRPr="00D56B53" w:rsidRDefault="000D5BFC" w:rsidP="00D56B53">
      <w:pPr>
        <w:keepNext/>
        <w:widowControl w:val="0"/>
        <w:bidi/>
        <w:spacing w:line="240" w:lineRule="auto"/>
        <w:jc w:val="both"/>
        <w:outlineLvl w:val="2"/>
        <w:rPr>
          <w:rFonts w:ascii="Calibri" w:hAnsi="Calibri" w:cs="Calibri"/>
          <w:b/>
          <w:bCs/>
          <w:sz w:val="32"/>
          <w:szCs w:val="32"/>
          <w:highlight w:val="yellow"/>
          <w:u w:val="single"/>
          <w:lang w:bidi="ar-EG"/>
        </w:rPr>
      </w:pPr>
      <w:bookmarkStart w:id="36" w:name="_Toc241624112"/>
      <w:r w:rsidRPr="00D56B53">
        <w:rPr>
          <w:rFonts w:ascii="Calibri" w:hAnsi="Calibri" w:cs="Calibri"/>
          <w:b/>
          <w:bCs/>
          <w:sz w:val="32"/>
          <w:szCs w:val="32"/>
          <w:highlight w:val="yellow"/>
          <w:u w:val="single"/>
          <w:rtl/>
          <w:lang w:bidi="ar-EG"/>
        </w:rPr>
        <w:t>قدماء العرب وفهم الإخاء والمساواة</w:t>
      </w:r>
      <w:bookmarkEnd w:id="36"/>
    </w:p>
    <w:p w14:paraId="46D01B77"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كانت الدعوة إلى الإخاء غريبة كالدعوة إلى التوحيد والدعوة إلى البعث، فأنكرها العرب الذين لا يعتزُّون بغير العصَبيَّة.</w:t>
      </w:r>
    </w:p>
    <w:p w14:paraId="38BA8C62" w14:textId="77777777" w:rsidR="000D5BFC" w:rsidRPr="00D56B53" w:rsidRDefault="000D5BFC" w:rsidP="00D56B53">
      <w:pPr>
        <w:keepNext/>
        <w:widowControl w:val="0"/>
        <w:bidi/>
        <w:spacing w:line="240" w:lineRule="auto"/>
        <w:jc w:val="both"/>
        <w:outlineLvl w:val="2"/>
        <w:rPr>
          <w:rFonts w:ascii="Calibri" w:hAnsi="Calibri" w:cs="Calibri"/>
          <w:b/>
          <w:bCs/>
          <w:sz w:val="32"/>
          <w:szCs w:val="32"/>
          <w:highlight w:val="yellow"/>
          <w:u w:val="single"/>
          <w:lang w:bidi="ar-EG"/>
        </w:rPr>
      </w:pPr>
      <w:bookmarkStart w:id="37" w:name="_Toc241624113"/>
      <w:r w:rsidRPr="00D56B53">
        <w:rPr>
          <w:rFonts w:ascii="Calibri" w:hAnsi="Calibri" w:cs="Calibri"/>
          <w:b/>
          <w:bCs/>
          <w:sz w:val="32"/>
          <w:szCs w:val="32"/>
          <w:highlight w:val="yellow"/>
          <w:u w:val="single"/>
          <w:rtl/>
          <w:lang w:bidi="ar-EG"/>
        </w:rPr>
        <w:t>إخاء شامل بين المسلمين وأهل الكتاب</w:t>
      </w:r>
      <w:bookmarkEnd w:id="37"/>
    </w:p>
    <w:p w14:paraId="67A85182"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ولما تَمَكّنتْ دعوةُ الإخاء في النفوس، مَنَّ اللّٰه بها على المؤمنين كأكبر نعمة فقال: ﴿</w:t>
      </w:r>
      <w:r w:rsidRPr="00D56B53">
        <w:rPr>
          <w:rFonts w:ascii="Calibri" w:hAnsi="Calibri" w:cs="Calibri"/>
          <w:b/>
          <w:bCs/>
          <w:color w:val="196B24" w:themeColor="accent3"/>
          <w:sz w:val="32"/>
          <w:szCs w:val="32"/>
          <w:rtl/>
          <w:lang w:bidi="ar-EG"/>
        </w:rPr>
        <w:t>وَاذْكُرُوا نِعْمَتَ اللَّهِ عَلَيْكُمْ إِذْ كُنتُمْ أَعْدَاءً فَأَلَّفَ بَيْنَ قُلُوبِكُمْ فَأَصْبَحْتُم بِنِعْمَتِهِ إِخْوَانًا</w:t>
      </w:r>
      <w:r w:rsidRPr="00607827">
        <w:rPr>
          <w:rFonts w:ascii="Calibri" w:hAnsi="Calibri" w:cs="Calibri"/>
          <w:sz w:val="32"/>
          <w:szCs w:val="32"/>
          <w:rtl/>
          <w:lang w:bidi="ar-EG"/>
        </w:rPr>
        <w:t>﴾ [آل عمران: ١٠٣].</w:t>
      </w:r>
    </w:p>
    <w:p w14:paraId="79D61731" w14:textId="21AADD1D" w:rsidR="000D5BFC" w:rsidRPr="00CC1F5E" w:rsidRDefault="000D5BFC" w:rsidP="00CC1F5E">
      <w:pPr>
        <w:keepNext/>
        <w:widowControl w:val="0"/>
        <w:bidi/>
        <w:spacing w:line="240" w:lineRule="auto"/>
        <w:jc w:val="center"/>
        <w:outlineLvl w:val="0"/>
        <w:rPr>
          <w:rFonts w:ascii="Calibri" w:hAnsi="Calibri" w:cs="Calibri"/>
          <w:b/>
          <w:bCs/>
          <w:sz w:val="32"/>
          <w:szCs w:val="32"/>
          <w:highlight w:val="yellow"/>
          <w:u w:val="single"/>
          <w:lang w:bidi="ar-EG"/>
        </w:rPr>
      </w:pPr>
      <w:bookmarkStart w:id="38" w:name="_Toc241624114"/>
      <w:r w:rsidRPr="00CC1F5E">
        <w:rPr>
          <w:rFonts w:ascii="Calibri" w:hAnsi="Calibri" w:cs="Calibri"/>
          <w:b/>
          <w:bCs/>
          <w:sz w:val="32"/>
          <w:szCs w:val="32"/>
          <w:highlight w:val="yellow"/>
          <w:u w:val="single"/>
          <w:rtl/>
          <w:lang w:bidi="ar-EG"/>
        </w:rPr>
        <w:t>الباب الثاني</w:t>
      </w:r>
      <w:r w:rsidR="00D56B53" w:rsidRPr="00CC1F5E">
        <w:rPr>
          <w:rFonts w:ascii="Calibri" w:hAnsi="Calibri" w:cs="Calibri" w:hint="cs"/>
          <w:b/>
          <w:bCs/>
          <w:sz w:val="32"/>
          <w:szCs w:val="32"/>
          <w:highlight w:val="yellow"/>
          <w:u w:val="single"/>
          <w:rtl/>
          <w:lang w:bidi="ar-EG"/>
        </w:rPr>
        <w:t xml:space="preserve">: </w:t>
      </w:r>
      <w:r w:rsidRPr="00CC1F5E">
        <w:rPr>
          <w:rFonts w:ascii="Calibri" w:hAnsi="Calibri" w:cs="Calibri"/>
          <w:b/>
          <w:bCs/>
          <w:sz w:val="32"/>
          <w:szCs w:val="32"/>
          <w:highlight w:val="yellow"/>
          <w:u w:val="single"/>
          <w:rtl/>
          <w:lang w:bidi="ar-EG"/>
        </w:rPr>
        <w:t>في الإصلاح الاجتماعي</w:t>
      </w:r>
      <w:bookmarkEnd w:id="38"/>
    </w:p>
    <w:p w14:paraId="2544B122" w14:textId="77777777" w:rsidR="000D5BFC" w:rsidRPr="00CC1F5E" w:rsidRDefault="000D5BFC" w:rsidP="00CC1F5E">
      <w:pPr>
        <w:keepNext/>
        <w:widowControl w:val="0"/>
        <w:bidi/>
        <w:spacing w:line="240" w:lineRule="auto"/>
        <w:jc w:val="center"/>
        <w:outlineLvl w:val="1"/>
        <w:rPr>
          <w:rFonts w:ascii="Calibri" w:hAnsi="Calibri" w:cs="Calibri"/>
          <w:b/>
          <w:bCs/>
          <w:sz w:val="32"/>
          <w:szCs w:val="32"/>
          <w:highlight w:val="yellow"/>
          <w:u w:val="single"/>
          <w:lang w:bidi="ar-EG"/>
        </w:rPr>
      </w:pPr>
      <w:bookmarkStart w:id="39" w:name="_Toc241624115"/>
      <w:r w:rsidRPr="00CC1F5E">
        <w:rPr>
          <w:rFonts w:ascii="Calibri" w:hAnsi="Calibri" w:cs="Calibri"/>
          <w:b/>
          <w:bCs/>
          <w:sz w:val="32"/>
          <w:szCs w:val="32"/>
          <w:highlight w:val="yellow"/>
          <w:u w:val="single"/>
          <w:rtl/>
          <w:lang w:bidi="ar-EG"/>
        </w:rPr>
        <w:t>التطهير الأخلاقي للفرد</w:t>
      </w:r>
      <w:bookmarkEnd w:id="39"/>
    </w:p>
    <w:p w14:paraId="574C226B"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كانت الدعوة الإسلامية ثورة اجتماعية مَهْما قلَّبنا عن شَبِيه لها في الشرق والغرب، في القديم والحديث، فلن نجد لها مثيلا.</w:t>
      </w:r>
    </w:p>
    <w:p w14:paraId="1ED13E23" w14:textId="4A28C556"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يقول تعالى في وصف محمد </w:t>
      </w:r>
      <w:r w:rsidR="00CA3D97">
        <w:rPr>
          <w:rFonts w:ascii="Calibri" w:hAnsi="Calibri" w:cs="Calibri"/>
          <w:sz w:val="32"/>
          <w:szCs w:val="32"/>
          <w:rtl/>
          <w:lang w:bidi="ar-EG"/>
        </w:rPr>
        <w:t>ﷺ</w:t>
      </w:r>
      <w:r w:rsidRPr="00607827">
        <w:rPr>
          <w:rFonts w:ascii="Calibri" w:hAnsi="Calibri" w:cs="Calibri"/>
          <w:sz w:val="32"/>
          <w:szCs w:val="32"/>
          <w:rtl/>
          <w:lang w:bidi="ar-EG"/>
        </w:rPr>
        <w:t>: ﴿</w:t>
      </w:r>
      <w:r w:rsidRPr="00CC1F5E">
        <w:rPr>
          <w:rFonts w:ascii="Calibri" w:hAnsi="Calibri" w:cs="Calibri"/>
          <w:b/>
          <w:bCs/>
          <w:color w:val="196B24" w:themeColor="accent3"/>
          <w:sz w:val="32"/>
          <w:szCs w:val="32"/>
          <w:rtl/>
          <w:lang w:bidi="ar-EG"/>
        </w:rPr>
        <w:t>وَإِنَّكَ لَعَلَىٰ خُلُقٍ عَظِيمٍ</w:t>
      </w:r>
      <w:r w:rsidRPr="00607827">
        <w:rPr>
          <w:rFonts w:ascii="Calibri" w:hAnsi="Calibri" w:cs="Calibri"/>
          <w:sz w:val="32"/>
          <w:szCs w:val="32"/>
          <w:rtl/>
          <w:lang w:bidi="ar-EG"/>
        </w:rPr>
        <w:t xml:space="preserve">﴾ [القلم: ٤]، ويقول محمد </w:t>
      </w:r>
      <w:r w:rsidR="00CA3D97">
        <w:rPr>
          <w:rFonts w:ascii="Calibri" w:hAnsi="Calibri" w:cs="Calibri"/>
          <w:sz w:val="32"/>
          <w:szCs w:val="32"/>
          <w:rtl/>
          <w:lang w:bidi="ar-EG"/>
        </w:rPr>
        <w:t>ﷺ</w:t>
      </w:r>
      <w:r w:rsidRPr="00607827">
        <w:rPr>
          <w:rFonts w:ascii="Calibri" w:hAnsi="Calibri" w:cs="Calibri"/>
          <w:sz w:val="32"/>
          <w:szCs w:val="32"/>
          <w:rtl/>
          <w:lang w:bidi="ar-EG"/>
        </w:rPr>
        <w:t>: «</w:t>
      </w:r>
      <w:r w:rsidRPr="00CC1F5E">
        <w:rPr>
          <w:rFonts w:ascii="Calibri" w:hAnsi="Calibri" w:cs="Calibri"/>
          <w:b/>
          <w:bCs/>
          <w:color w:val="196B24" w:themeColor="accent3"/>
          <w:sz w:val="32"/>
          <w:szCs w:val="32"/>
          <w:rtl/>
          <w:lang w:bidi="ar-EG"/>
        </w:rPr>
        <w:t>إنما بُعِثْتُ لِأَتَمِّمَ مَكارمَ الأخلاق</w:t>
      </w:r>
      <w:r w:rsidRPr="00607827">
        <w:rPr>
          <w:rFonts w:ascii="Calibri" w:hAnsi="Calibri" w:cs="Calibri"/>
          <w:sz w:val="32"/>
          <w:szCs w:val="32"/>
          <w:rtl/>
          <w:lang w:bidi="ar-EG"/>
        </w:rPr>
        <w:t>»، ويقول: «</w:t>
      </w:r>
      <w:r w:rsidRPr="00CC1F5E">
        <w:rPr>
          <w:rFonts w:ascii="Calibri" w:hAnsi="Calibri" w:cs="Calibri"/>
          <w:b/>
          <w:bCs/>
          <w:color w:val="196B24" w:themeColor="accent3"/>
          <w:sz w:val="32"/>
          <w:szCs w:val="32"/>
          <w:rtl/>
          <w:lang w:bidi="ar-EG"/>
        </w:rPr>
        <w:t>أدَّبني رَبّي فأحسَنَ تأديبي</w:t>
      </w:r>
      <w:r w:rsidRPr="00607827">
        <w:rPr>
          <w:rFonts w:ascii="Calibri" w:hAnsi="Calibri" w:cs="Calibri"/>
          <w:sz w:val="32"/>
          <w:szCs w:val="32"/>
          <w:rtl/>
          <w:lang w:bidi="ar-EG"/>
        </w:rPr>
        <w:t>».</w:t>
      </w:r>
    </w:p>
    <w:p w14:paraId="385D8F02" w14:textId="77777777" w:rsidR="000D5BFC" w:rsidRPr="00CC1F5E" w:rsidRDefault="000D5BFC" w:rsidP="00CC1F5E">
      <w:pPr>
        <w:keepNext/>
        <w:widowControl w:val="0"/>
        <w:bidi/>
        <w:spacing w:line="240" w:lineRule="auto"/>
        <w:jc w:val="both"/>
        <w:outlineLvl w:val="2"/>
        <w:rPr>
          <w:rFonts w:ascii="Calibri" w:hAnsi="Calibri" w:cs="Calibri"/>
          <w:b/>
          <w:bCs/>
          <w:sz w:val="32"/>
          <w:szCs w:val="32"/>
          <w:highlight w:val="yellow"/>
          <w:u w:val="single"/>
          <w:lang w:bidi="ar-EG"/>
        </w:rPr>
      </w:pPr>
      <w:bookmarkStart w:id="40" w:name="_Toc241624116"/>
      <w:r w:rsidRPr="00CC1F5E">
        <w:rPr>
          <w:rFonts w:ascii="Calibri" w:hAnsi="Calibri" w:cs="Calibri"/>
          <w:b/>
          <w:bCs/>
          <w:sz w:val="32"/>
          <w:szCs w:val="32"/>
          <w:highlight w:val="yellow"/>
          <w:u w:val="single"/>
          <w:rtl/>
          <w:lang w:bidi="ar-EG"/>
        </w:rPr>
        <w:lastRenderedPageBreak/>
        <w:t>سليمان بن عبد الملك وأبو حازم</w:t>
      </w:r>
      <w:bookmarkEnd w:id="40"/>
    </w:p>
    <w:p w14:paraId="7844154B"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رُوي أن سليمان بنَ عبدِ الملِك الخليفة الأُمَوِيَّ قَدِم المدينةَ للزيارة، وبَعث إلى أبي حازم، فلما دخلَ عليه قال: تكلمْ يا أبا حازم. قال: نعم أتكلم يا أمير المؤمنين، لا تأخذ الأشياءَ إلا من مِحِلِّهَا، ولا تَضَعْها إلا في أهلها. قال: ومن يَقْوَى على ذلك؟ قال: من قَلَّدَه اللّه من أمْرِ الرَّعِيَّة ما قلَّدك. قال: عِظْني يا أبا حازم. قال: اعلمْ أن هذا الأمرَ لم يَصِلْ إليك إلا بموت مَنْ كان قَبْلَكَ، وهو خارجٌ من يديك بِمِثْلِ ما سار إليك. قال: ما لَكَ لا تَجِيءُ إلينا؟ قال: وما أَصْنَعُ بالمجيء إليك يا أمير المؤمنين؟ إن أَدْنَيْتَني فَتَنْتَني، وإن أَقْصَيْتَني أَخْزَيْتَني، وليس عِندك ما أرجُوك له، ولا عِندي ما أخافُك عليه. قال: فارفَعْ إلينا حاجتك. قال أبو حازم: قد رفعتُها إلى مَنْ هو أقدرُ منك عليها، فما أعطاني منها قَبلتُ، وما </w:t>
      </w:r>
      <w:proofErr w:type="spellStart"/>
      <w:r w:rsidRPr="00607827">
        <w:rPr>
          <w:rFonts w:ascii="Calibri" w:hAnsi="Calibri" w:cs="Calibri"/>
          <w:sz w:val="32"/>
          <w:szCs w:val="32"/>
          <w:rtl/>
          <w:lang w:bidi="ar-EG"/>
        </w:rPr>
        <w:t>مَنعنى</w:t>
      </w:r>
      <w:proofErr w:type="spellEnd"/>
      <w:r w:rsidRPr="00607827">
        <w:rPr>
          <w:rFonts w:ascii="Calibri" w:hAnsi="Calibri" w:cs="Calibri"/>
          <w:sz w:val="32"/>
          <w:szCs w:val="32"/>
          <w:rtl/>
          <w:lang w:bidi="ar-EG"/>
        </w:rPr>
        <w:t xml:space="preserve"> رَضِيتْ.</w:t>
      </w:r>
    </w:p>
    <w:p w14:paraId="66F1C8B8" w14:textId="77777777" w:rsidR="000D5BFC" w:rsidRPr="00CC1F5E" w:rsidRDefault="000D5BFC" w:rsidP="00CC1F5E">
      <w:pPr>
        <w:keepNext/>
        <w:widowControl w:val="0"/>
        <w:bidi/>
        <w:spacing w:line="240" w:lineRule="auto"/>
        <w:jc w:val="both"/>
        <w:outlineLvl w:val="2"/>
        <w:rPr>
          <w:rFonts w:ascii="Calibri" w:hAnsi="Calibri" w:cs="Calibri"/>
          <w:b/>
          <w:bCs/>
          <w:sz w:val="32"/>
          <w:szCs w:val="32"/>
          <w:highlight w:val="yellow"/>
          <w:u w:val="single"/>
          <w:lang w:bidi="ar-EG"/>
        </w:rPr>
      </w:pPr>
      <w:bookmarkStart w:id="41" w:name="_Toc241624117"/>
      <w:r w:rsidRPr="00CC1F5E">
        <w:rPr>
          <w:rFonts w:ascii="Calibri" w:hAnsi="Calibri" w:cs="Calibri"/>
          <w:b/>
          <w:bCs/>
          <w:sz w:val="32"/>
          <w:szCs w:val="32"/>
          <w:highlight w:val="yellow"/>
          <w:u w:val="single"/>
          <w:rtl/>
          <w:lang w:bidi="ar-EG"/>
        </w:rPr>
        <w:t>نظرة عمرية لحقيقة الصلاح</w:t>
      </w:r>
      <w:bookmarkEnd w:id="41"/>
    </w:p>
    <w:p w14:paraId="64AE1907"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شَهِد عند عُمرَ رضي الله عنه شاهدٌ، فقال له عمر: ائْتني بمن يَعْرفك. فأتاه برجل، أثنى عليه خَيْرًا. فقال عُمر للرجل: أنت جارُه الأَدْنى الذي يَعرف مَدْخلَه ومَخْرجه؟ فقال: لا. قال: كنتَ رفيقَه في السفر الذي يُسْتَدَلُّ به على مكارم الأخلاق؟ قال: لا. قال: فعاملتَه بالدينارِ والدرهم الذي يستبِين به وَرَعُ الرجل؟ قال: لا. قال: أظنُّك رأيتَه قائمًا في المسجد يُهَمْهمُ بالقرآن، يخفِضُ رأسه تَارَةً ويرفعُها أخرى؟ قال: نعم. فقال له عمر: اذهبْ فلستَ تعرِفه! ثم قَال عمر للشاهد: اذهبْ فأتِني بمن يعرفك...</w:t>
      </w:r>
    </w:p>
    <w:p w14:paraId="060307C0" w14:textId="77777777" w:rsidR="000D5BFC" w:rsidRPr="00CC1F5E" w:rsidRDefault="000D5BFC" w:rsidP="00CC1F5E">
      <w:pPr>
        <w:keepNext/>
        <w:widowControl w:val="0"/>
        <w:bidi/>
        <w:spacing w:line="240" w:lineRule="auto"/>
        <w:jc w:val="center"/>
        <w:outlineLvl w:val="1"/>
        <w:rPr>
          <w:rFonts w:ascii="Calibri" w:hAnsi="Calibri" w:cs="Calibri"/>
          <w:b/>
          <w:bCs/>
          <w:sz w:val="32"/>
          <w:szCs w:val="32"/>
          <w:highlight w:val="yellow"/>
          <w:u w:val="single"/>
          <w:lang w:bidi="ar-EG"/>
        </w:rPr>
      </w:pPr>
      <w:bookmarkStart w:id="42" w:name="_Toc241624118"/>
      <w:r w:rsidRPr="00CC1F5E">
        <w:rPr>
          <w:rFonts w:ascii="Calibri" w:hAnsi="Calibri" w:cs="Calibri"/>
          <w:b/>
          <w:bCs/>
          <w:sz w:val="32"/>
          <w:szCs w:val="32"/>
          <w:highlight w:val="yellow"/>
          <w:u w:val="single"/>
          <w:rtl/>
          <w:lang w:bidi="ar-EG"/>
        </w:rPr>
        <w:t>التكافل</w:t>
      </w:r>
      <w:bookmarkEnd w:id="42"/>
    </w:p>
    <w:p w14:paraId="4D4386C7" w14:textId="47083DCF" w:rsidR="000D5BFC" w:rsidRPr="00CC1F5E" w:rsidRDefault="000D5BFC" w:rsidP="00CC1F5E">
      <w:pPr>
        <w:keepNext/>
        <w:widowControl w:val="0"/>
        <w:bidi/>
        <w:spacing w:line="240" w:lineRule="auto"/>
        <w:jc w:val="both"/>
        <w:outlineLvl w:val="2"/>
        <w:rPr>
          <w:rFonts w:ascii="Calibri" w:hAnsi="Calibri" w:cs="Calibri"/>
          <w:b/>
          <w:bCs/>
          <w:sz w:val="32"/>
          <w:szCs w:val="32"/>
          <w:highlight w:val="yellow"/>
          <w:u w:val="single"/>
          <w:lang w:bidi="ar-EG"/>
        </w:rPr>
      </w:pPr>
      <w:bookmarkStart w:id="43" w:name="_Toc241624119"/>
      <w:r w:rsidRPr="00CC1F5E">
        <w:rPr>
          <w:rFonts w:ascii="Calibri" w:hAnsi="Calibri" w:cs="Calibri"/>
          <w:b/>
          <w:bCs/>
          <w:sz w:val="32"/>
          <w:szCs w:val="32"/>
          <w:highlight w:val="yellow"/>
          <w:u w:val="single"/>
          <w:rtl/>
          <w:lang w:bidi="ar-EG"/>
        </w:rPr>
        <w:t>جماعة المسلمين تقوم على التكافل</w:t>
      </w:r>
      <w:bookmarkEnd w:id="43"/>
    </w:p>
    <w:p w14:paraId="329665F9"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والفرْقُ بين الإسلام وأكثرِ الملل الأخرى أَنه لم يكتفِ بتنظيم العبادات وترُك ما وراءَ ذلك لقَيْصرٍ أو لغيره من الناس، بل نظّم المعاملات والعَلاقات والحقوق والواجبات بين أفراد الأَسْرة، وأفراد الأمّة، وبين الأمم المختلفة.</w:t>
      </w:r>
    </w:p>
    <w:p w14:paraId="073FC64C" w14:textId="77777777" w:rsidR="000D5BFC" w:rsidRPr="00CC1F5E" w:rsidRDefault="000D5BFC" w:rsidP="00CC1F5E">
      <w:pPr>
        <w:keepNext/>
        <w:widowControl w:val="0"/>
        <w:bidi/>
        <w:spacing w:line="240" w:lineRule="auto"/>
        <w:jc w:val="both"/>
        <w:outlineLvl w:val="2"/>
        <w:rPr>
          <w:rFonts w:ascii="Calibri" w:hAnsi="Calibri" w:cs="Calibri"/>
          <w:b/>
          <w:bCs/>
          <w:sz w:val="32"/>
          <w:szCs w:val="32"/>
          <w:highlight w:val="yellow"/>
          <w:u w:val="single"/>
          <w:lang w:bidi="ar-EG"/>
        </w:rPr>
      </w:pPr>
      <w:bookmarkStart w:id="44" w:name="_Toc241624120"/>
      <w:r w:rsidRPr="00CC1F5E">
        <w:rPr>
          <w:rFonts w:ascii="Calibri" w:hAnsi="Calibri" w:cs="Calibri"/>
          <w:b/>
          <w:bCs/>
          <w:sz w:val="32"/>
          <w:szCs w:val="32"/>
          <w:highlight w:val="yellow"/>
          <w:u w:val="single"/>
          <w:rtl/>
          <w:lang w:bidi="ar-EG"/>
        </w:rPr>
        <w:t>إيقاظ ضمير الفرد وضمير الجماعة</w:t>
      </w:r>
      <w:bookmarkEnd w:id="44"/>
    </w:p>
    <w:p w14:paraId="34A70E4D"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في الحديث للفرد: «</w:t>
      </w:r>
      <w:r w:rsidRPr="00CC1F5E">
        <w:rPr>
          <w:rFonts w:ascii="Calibri" w:hAnsi="Calibri" w:cs="Calibri"/>
          <w:b/>
          <w:bCs/>
          <w:color w:val="196B24" w:themeColor="accent3"/>
          <w:sz w:val="32"/>
          <w:szCs w:val="32"/>
          <w:rtl/>
          <w:lang w:bidi="ar-EG"/>
        </w:rPr>
        <w:t>أنت على ثِغْرَة من ثُغَرِ الإسلام فلا يُؤْتَيَنَّ من قِبَلِك</w:t>
      </w:r>
      <w:r w:rsidRPr="00607827">
        <w:rPr>
          <w:rFonts w:ascii="Calibri" w:hAnsi="Calibri" w:cs="Calibri"/>
          <w:sz w:val="32"/>
          <w:szCs w:val="32"/>
          <w:rtl/>
          <w:lang w:bidi="ar-EG"/>
        </w:rPr>
        <w:t>»، وجاء: «</w:t>
      </w:r>
      <w:r w:rsidRPr="00CC1F5E">
        <w:rPr>
          <w:rFonts w:ascii="Calibri" w:hAnsi="Calibri" w:cs="Calibri"/>
          <w:b/>
          <w:bCs/>
          <w:color w:val="196B24" w:themeColor="accent3"/>
          <w:sz w:val="32"/>
          <w:szCs w:val="32"/>
          <w:rtl/>
          <w:lang w:bidi="ar-EG"/>
        </w:rPr>
        <w:t>كُلّكُم راعٍ وكلكم مسئولٌ عن رَعِيته، والأمير رَاعٍ، والرجلُ راعٍ على أهل بيته، والمرأة راعيةٌ على بيت زوجها وَوَلَدِه، فكلّكم راع وكلكم مسئول عن رعيته</w:t>
      </w:r>
      <w:r w:rsidRPr="00607827">
        <w:rPr>
          <w:rFonts w:ascii="Calibri" w:hAnsi="Calibri" w:cs="Calibri"/>
          <w:sz w:val="32"/>
          <w:szCs w:val="32"/>
          <w:rtl/>
          <w:lang w:bidi="ar-EG"/>
        </w:rPr>
        <w:t>»، وجاء: «</w:t>
      </w:r>
      <w:r w:rsidRPr="00CC1F5E">
        <w:rPr>
          <w:rFonts w:ascii="Calibri" w:hAnsi="Calibri" w:cs="Calibri"/>
          <w:b/>
          <w:bCs/>
          <w:color w:val="196B24" w:themeColor="accent3"/>
          <w:sz w:val="32"/>
          <w:szCs w:val="32"/>
          <w:rtl/>
          <w:lang w:bidi="ar-EG"/>
        </w:rPr>
        <w:t>أوحِيّ إليَّ أن تَواضَعُوا؛ حتى لا يَفْخَر أحدٌ على أَحدٍ</w:t>
      </w:r>
      <w:r w:rsidRPr="00607827">
        <w:rPr>
          <w:rFonts w:ascii="Calibri" w:hAnsi="Calibri" w:cs="Calibri"/>
          <w:sz w:val="32"/>
          <w:szCs w:val="32"/>
          <w:rtl/>
          <w:lang w:bidi="ar-EG"/>
        </w:rPr>
        <w:t>».</w:t>
      </w:r>
    </w:p>
    <w:p w14:paraId="07DC7EC3"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وقال للجماعة: ﴿</w:t>
      </w:r>
      <w:r w:rsidRPr="00CC1F5E">
        <w:rPr>
          <w:rFonts w:ascii="Calibri" w:hAnsi="Calibri" w:cs="Calibri"/>
          <w:b/>
          <w:bCs/>
          <w:color w:val="196B24" w:themeColor="accent3"/>
          <w:sz w:val="32"/>
          <w:szCs w:val="32"/>
          <w:rtl/>
          <w:lang w:bidi="ar-EG"/>
        </w:rPr>
        <w:t>إِنَّمَا الْمُؤْمِنُونَ إِخْوَةٌ فَأَصْلِحُوا بَيْنَ أَخَوَيْكُمْ</w:t>
      </w:r>
      <w:r w:rsidRPr="00607827">
        <w:rPr>
          <w:rFonts w:ascii="Calibri" w:hAnsi="Calibri" w:cs="Calibri"/>
          <w:sz w:val="32"/>
          <w:szCs w:val="32"/>
          <w:rtl/>
          <w:lang w:bidi="ar-EG"/>
        </w:rPr>
        <w:t>﴾ [الحجرات: ١٠]، وجاء في الحديث: «</w:t>
      </w:r>
      <w:r w:rsidRPr="00CC1F5E">
        <w:rPr>
          <w:rFonts w:ascii="Calibri" w:hAnsi="Calibri" w:cs="Calibri"/>
          <w:b/>
          <w:bCs/>
          <w:color w:val="196B24" w:themeColor="accent3"/>
          <w:sz w:val="32"/>
          <w:szCs w:val="32"/>
          <w:rtl/>
          <w:lang w:bidi="ar-EG"/>
        </w:rPr>
        <w:t>المسلمون تَتكافأ دماؤهم، ويسعى بذِمَّتهم أدناهم، وهُمْ يَدٌ على مَنْ سِواهم</w:t>
      </w:r>
      <w:r w:rsidRPr="00607827">
        <w:rPr>
          <w:rFonts w:ascii="Calibri" w:hAnsi="Calibri" w:cs="Calibri"/>
          <w:sz w:val="32"/>
          <w:szCs w:val="32"/>
          <w:rtl/>
          <w:lang w:bidi="ar-EG"/>
        </w:rPr>
        <w:t>»، وجاء: «</w:t>
      </w:r>
      <w:r w:rsidRPr="00CC1F5E">
        <w:rPr>
          <w:rFonts w:ascii="Calibri" w:hAnsi="Calibri" w:cs="Calibri"/>
          <w:b/>
          <w:bCs/>
          <w:color w:val="196B24" w:themeColor="accent3"/>
          <w:sz w:val="32"/>
          <w:szCs w:val="32"/>
          <w:rtl/>
          <w:lang w:bidi="ar-EG"/>
        </w:rPr>
        <w:t>انْصُرْ أخاك ظالما أو مظلومًا</w:t>
      </w:r>
      <w:r w:rsidRPr="00607827">
        <w:rPr>
          <w:rFonts w:ascii="Calibri" w:hAnsi="Calibri" w:cs="Calibri"/>
          <w:sz w:val="32"/>
          <w:szCs w:val="32"/>
          <w:rtl/>
          <w:lang w:bidi="ar-EG"/>
        </w:rPr>
        <w:t xml:space="preserve">»، فقال رجل: </w:t>
      </w:r>
      <w:r w:rsidRPr="00CC1F5E">
        <w:rPr>
          <w:rFonts w:ascii="Calibri" w:hAnsi="Calibri" w:cs="Calibri"/>
          <w:b/>
          <w:bCs/>
          <w:color w:val="002060"/>
          <w:sz w:val="32"/>
          <w:szCs w:val="32"/>
          <w:rtl/>
          <w:lang w:bidi="ar-EG"/>
        </w:rPr>
        <w:t>أَنْصُره إذا كان مظلومًا، أَرَأَيتَ إنْ كان ظالِمًا كيف أَنصرُه!؟</w:t>
      </w:r>
      <w:r w:rsidRPr="00CC1F5E">
        <w:rPr>
          <w:rFonts w:ascii="Calibri" w:hAnsi="Calibri" w:cs="Calibri"/>
          <w:color w:val="002060"/>
          <w:sz w:val="32"/>
          <w:szCs w:val="32"/>
          <w:rtl/>
          <w:lang w:bidi="ar-EG"/>
        </w:rPr>
        <w:t xml:space="preserve"> </w:t>
      </w:r>
      <w:r w:rsidRPr="00607827">
        <w:rPr>
          <w:rFonts w:ascii="Calibri" w:hAnsi="Calibri" w:cs="Calibri"/>
          <w:sz w:val="32"/>
          <w:szCs w:val="32"/>
          <w:rtl/>
          <w:lang w:bidi="ar-EG"/>
        </w:rPr>
        <w:t>قال: «</w:t>
      </w:r>
      <w:r w:rsidRPr="00CC1F5E">
        <w:rPr>
          <w:rFonts w:ascii="Calibri" w:hAnsi="Calibri" w:cs="Calibri"/>
          <w:b/>
          <w:bCs/>
          <w:color w:val="196B24" w:themeColor="accent3"/>
          <w:sz w:val="32"/>
          <w:szCs w:val="32"/>
          <w:rtl/>
          <w:lang w:bidi="ar-EG"/>
        </w:rPr>
        <w:t>تمْنعُه من الظلم، فإن ذلك نصْرُه</w:t>
      </w:r>
      <w:r w:rsidRPr="00607827">
        <w:rPr>
          <w:rFonts w:ascii="Calibri" w:hAnsi="Calibri" w:cs="Calibri"/>
          <w:sz w:val="32"/>
          <w:szCs w:val="32"/>
          <w:rtl/>
          <w:lang w:bidi="ar-EG"/>
        </w:rPr>
        <w:t>».</w:t>
      </w:r>
    </w:p>
    <w:p w14:paraId="30F7A9B3" w14:textId="1258DF69"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وضرب مَثَلًا رائعًا لوصاية الجماعة على الفرد ومسئوليتها إزاء جناياته، فقال رسول اللّٰه </w:t>
      </w:r>
      <w:r w:rsidR="00CA3D97">
        <w:rPr>
          <w:rFonts w:ascii="Calibri" w:hAnsi="Calibri" w:cs="Calibri"/>
          <w:sz w:val="32"/>
          <w:szCs w:val="32"/>
          <w:rtl/>
          <w:lang w:bidi="ar-EG"/>
        </w:rPr>
        <w:t>ﷺ</w:t>
      </w:r>
      <w:r w:rsidRPr="00607827">
        <w:rPr>
          <w:rFonts w:ascii="Calibri" w:hAnsi="Calibri" w:cs="Calibri"/>
          <w:sz w:val="32"/>
          <w:szCs w:val="32"/>
          <w:rtl/>
          <w:lang w:bidi="ar-EG"/>
        </w:rPr>
        <w:t>: «</w:t>
      </w:r>
      <w:r w:rsidRPr="00CC1F5E">
        <w:rPr>
          <w:rFonts w:ascii="Calibri" w:hAnsi="Calibri" w:cs="Calibri"/>
          <w:b/>
          <w:bCs/>
          <w:color w:val="196B24" w:themeColor="accent3"/>
          <w:sz w:val="32"/>
          <w:szCs w:val="32"/>
          <w:rtl/>
          <w:lang w:bidi="ar-EG"/>
        </w:rPr>
        <w:t>إن قومًا رَكِبوا سفينة فاقْتَسَمُوا، فصار لكلِّ منهم موضع، فنَقَر رجلٌ منهم مَوْضعه بفأس، فقالوا له: ما تصنع؟! قال: هو مكاني أَصْنَعُ فيه ما أشاء؛ فإن أخَذُوا على يده نجا ونَجَوْا، وإن تركُوه هَلَك وهَلَكُوا</w:t>
      </w:r>
      <w:r w:rsidRPr="00607827">
        <w:rPr>
          <w:rFonts w:ascii="Calibri" w:hAnsi="Calibri" w:cs="Calibri"/>
          <w:sz w:val="32"/>
          <w:szCs w:val="32"/>
          <w:rtl/>
          <w:lang w:bidi="ar-EG"/>
        </w:rPr>
        <w:t>».</w:t>
      </w:r>
    </w:p>
    <w:p w14:paraId="28360DF9" w14:textId="77777777" w:rsidR="000D5BFC" w:rsidRPr="00CC1F5E" w:rsidRDefault="000D5BFC" w:rsidP="00CC1F5E">
      <w:pPr>
        <w:keepNext/>
        <w:widowControl w:val="0"/>
        <w:bidi/>
        <w:spacing w:line="240" w:lineRule="auto"/>
        <w:jc w:val="both"/>
        <w:outlineLvl w:val="2"/>
        <w:rPr>
          <w:rFonts w:ascii="Calibri" w:hAnsi="Calibri" w:cs="Calibri"/>
          <w:b/>
          <w:bCs/>
          <w:sz w:val="32"/>
          <w:szCs w:val="32"/>
          <w:highlight w:val="yellow"/>
          <w:u w:val="single"/>
          <w:lang w:bidi="ar-EG"/>
        </w:rPr>
      </w:pPr>
      <w:bookmarkStart w:id="45" w:name="_Toc241624121"/>
      <w:r w:rsidRPr="00CC1F5E">
        <w:rPr>
          <w:rFonts w:ascii="Calibri" w:hAnsi="Calibri" w:cs="Calibri"/>
          <w:b/>
          <w:bCs/>
          <w:sz w:val="32"/>
          <w:szCs w:val="32"/>
          <w:highlight w:val="yellow"/>
          <w:u w:val="single"/>
          <w:rtl/>
          <w:lang w:bidi="ar-EG"/>
        </w:rPr>
        <w:lastRenderedPageBreak/>
        <w:t>حراسة الرأي العام</w:t>
      </w:r>
      <w:bookmarkEnd w:id="45"/>
    </w:p>
    <w:p w14:paraId="3CC2CA0C"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ينشأ من إدراك المسئوليتين السابقتين والاضطلاع بهما، ما يسمى حديثًا بـ «الرأي العام»، ذلك الحارس اليقظ لِكيان الأمة إذا كان مبنيّا على بصيرةٍ ووَحْدةٍ في القصد والهدف، وهو السلطة الرَّهيبة التي تقوّم الحكَّام والأفراد، وبه تهتزّ الأمة وينتفض جسمها انتفاضةَ الغضب إذا أصابه سوء أو فساد.</w:t>
      </w:r>
    </w:p>
    <w:p w14:paraId="17CDF7DE" w14:textId="77777777" w:rsidR="000D5BFC" w:rsidRPr="00CC1F5E" w:rsidRDefault="000D5BFC" w:rsidP="00CC1F5E">
      <w:pPr>
        <w:keepNext/>
        <w:widowControl w:val="0"/>
        <w:bidi/>
        <w:spacing w:line="240" w:lineRule="auto"/>
        <w:jc w:val="both"/>
        <w:outlineLvl w:val="2"/>
        <w:rPr>
          <w:rFonts w:ascii="Calibri" w:hAnsi="Calibri" w:cs="Calibri"/>
          <w:b/>
          <w:bCs/>
          <w:sz w:val="32"/>
          <w:szCs w:val="32"/>
          <w:highlight w:val="yellow"/>
          <w:u w:val="single"/>
          <w:lang w:bidi="ar-EG"/>
        </w:rPr>
      </w:pPr>
      <w:bookmarkStart w:id="46" w:name="_Toc241624122"/>
      <w:r w:rsidRPr="00CC1F5E">
        <w:rPr>
          <w:rFonts w:ascii="Calibri" w:hAnsi="Calibri" w:cs="Calibri"/>
          <w:b/>
          <w:bCs/>
          <w:sz w:val="32"/>
          <w:szCs w:val="32"/>
          <w:highlight w:val="yellow"/>
          <w:u w:val="single"/>
          <w:rtl/>
          <w:lang w:bidi="ar-EG"/>
        </w:rPr>
        <w:t>عزائم الأمر بالمعروف والنهي عن المنكر</w:t>
      </w:r>
      <w:bookmarkEnd w:id="46"/>
    </w:p>
    <w:p w14:paraId="53AABA64"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قال القرآن: ﴿</w:t>
      </w:r>
      <w:r w:rsidRPr="00CC1F5E">
        <w:rPr>
          <w:rFonts w:ascii="Calibri" w:hAnsi="Calibri" w:cs="Calibri"/>
          <w:b/>
          <w:bCs/>
          <w:color w:val="196B24" w:themeColor="accent3"/>
          <w:sz w:val="32"/>
          <w:szCs w:val="32"/>
          <w:rtl/>
          <w:lang w:bidi="ar-EG"/>
        </w:rPr>
        <w:t>وَالْمُؤْمِنُونَ وَالْمُؤْمِنَاتُ بَعْضُهُمْ أَوْلِيَاءُ بَعْضٍ ۚ يَأْمُرُونَ بِالْمَعْرُوفِ وَيَنْهَوْنَ عَنِ الْمُنكَرِ</w:t>
      </w:r>
      <w:r w:rsidRPr="00607827">
        <w:rPr>
          <w:rFonts w:ascii="Calibri" w:hAnsi="Calibri" w:cs="Calibri"/>
          <w:sz w:val="32"/>
          <w:szCs w:val="32"/>
          <w:rtl/>
          <w:lang w:bidi="ar-EG"/>
        </w:rPr>
        <w:t>﴾ [التوبة: ٧١] وقال: ﴿</w:t>
      </w:r>
      <w:r w:rsidRPr="00CC1F5E">
        <w:rPr>
          <w:rFonts w:ascii="Calibri" w:hAnsi="Calibri" w:cs="Calibri"/>
          <w:b/>
          <w:bCs/>
          <w:color w:val="196B24" w:themeColor="accent3"/>
          <w:sz w:val="32"/>
          <w:szCs w:val="32"/>
          <w:rtl/>
          <w:lang w:bidi="ar-EG"/>
        </w:rPr>
        <w:t>وَلْتَكُن مِّنكُمْ أُمَّةٌ يَدْعُونَ إِلَى الْخَيْرِ وَيَأْمُرُونَ بِالْمَعْرُوفِ وَيَنْهَوْنَ عَنِ الْمُنكَرِ ۚ وَأُولَٰئِكَ هُمُ الْمُفْلِحُونَ</w:t>
      </w:r>
      <w:r w:rsidRPr="00607827">
        <w:rPr>
          <w:rFonts w:ascii="Calibri" w:hAnsi="Calibri" w:cs="Calibri"/>
          <w:sz w:val="32"/>
          <w:szCs w:val="32"/>
          <w:rtl/>
          <w:lang w:bidi="ar-EG"/>
        </w:rPr>
        <w:t>﴾ [آل عمران: ١٠٤].</w:t>
      </w:r>
    </w:p>
    <w:p w14:paraId="57BD77C0"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وفي الحديث النبوي الشريف: «</w:t>
      </w:r>
      <w:r w:rsidRPr="00CC1F5E">
        <w:rPr>
          <w:rFonts w:ascii="Calibri" w:hAnsi="Calibri" w:cs="Calibri"/>
          <w:b/>
          <w:bCs/>
          <w:color w:val="196B24" w:themeColor="accent3"/>
          <w:sz w:val="32"/>
          <w:szCs w:val="32"/>
          <w:rtl/>
          <w:lang w:bidi="ar-EG"/>
        </w:rPr>
        <w:t xml:space="preserve">لما وقعت بنو إسرائيل في المعاصي نهتْهُم علماؤهم فلم يَنْتَهُوا، فجالسُوهم في مجالسهم </w:t>
      </w:r>
      <w:proofErr w:type="spellStart"/>
      <w:r w:rsidRPr="00CC1F5E">
        <w:rPr>
          <w:rFonts w:ascii="Calibri" w:hAnsi="Calibri" w:cs="Calibri"/>
          <w:b/>
          <w:bCs/>
          <w:color w:val="196B24" w:themeColor="accent3"/>
          <w:sz w:val="32"/>
          <w:szCs w:val="32"/>
          <w:rtl/>
          <w:lang w:bidi="ar-EG"/>
        </w:rPr>
        <w:t>ووَاكلُوهُم</w:t>
      </w:r>
      <w:proofErr w:type="spellEnd"/>
      <w:r w:rsidRPr="00CC1F5E">
        <w:rPr>
          <w:rFonts w:ascii="Calibri" w:hAnsi="Calibri" w:cs="Calibri"/>
          <w:b/>
          <w:bCs/>
          <w:color w:val="196B24" w:themeColor="accent3"/>
          <w:sz w:val="32"/>
          <w:szCs w:val="32"/>
          <w:rtl/>
          <w:lang w:bidi="ar-EG"/>
        </w:rPr>
        <w:t xml:space="preserve"> وشَارَبُوهم، فضرَب اللّٰه قلوبَ بعضِهم ببعضٍ، ولعنهم على لسانِ داودَ وعيسى ابن مريم؛ ذلك بما عَصَوْا وكانوا يَعتدُون</w:t>
      </w:r>
      <w:r w:rsidRPr="00607827">
        <w:rPr>
          <w:rFonts w:ascii="Calibri" w:hAnsi="Calibri" w:cs="Calibri"/>
          <w:sz w:val="32"/>
          <w:szCs w:val="32"/>
          <w:rtl/>
          <w:lang w:bidi="ar-EG"/>
        </w:rPr>
        <w:t>».</w:t>
      </w:r>
    </w:p>
    <w:p w14:paraId="7939EFD6" w14:textId="77777777" w:rsidR="00CC1F5E" w:rsidRDefault="000D5BFC" w:rsidP="00607827">
      <w:pPr>
        <w:widowControl w:val="0"/>
        <w:bidi/>
        <w:spacing w:line="240" w:lineRule="auto"/>
        <w:jc w:val="both"/>
        <w:rPr>
          <w:rFonts w:ascii="Calibri" w:hAnsi="Calibri" w:cs="Calibri"/>
          <w:sz w:val="32"/>
          <w:szCs w:val="32"/>
          <w:rtl/>
          <w:lang w:bidi="ar-EG"/>
        </w:rPr>
      </w:pPr>
      <w:r w:rsidRPr="00607827">
        <w:rPr>
          <w:rFonts w:ascii="Calibri" w:hAnsi="Calibri" w:cs="Calibri"/>
          <w:sz w:val="32"/>
          <w:szCs w:val="32"/>
          <w:rtl/>
          <w:lang w:bidi="ar-EG"/>
        </w:rPr>
        <w:t>وأكبر آفاتنا الاجتماعية ناشئ من أن الرأي العام الصالح لم يَتكَوَّن؛</w:t>
      </w:r>
    </w:p>
    <w:p w14:paraId="1AA7F065" w14:textId="01F6EEF5" w:rsidR="000D5BFC" w:rsidRPr="00607827" w:rsidRDefault="000D5BFC" w:rsidP="00CC1F5E">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ومتى أدرك الكلّ الحقوقَ والواجبات إدراكًا صحيحًا ظهر الرأي العامّ مُوَحَّدًا وقويًّا، فيُقَوِّمُ المعوجّ، ويُصْلح الفاسد.</w:t>
      </w:r>
    </w:p>
    <w:p w14:paraId="37BE1EE5"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ومفتاح كلّ أمر من أمور الإصلاح هو الوصول إلى النفس أولا، وقد أشار القرآن الكريم إلى ذلك فقال: ﴿</w:t>
      </w:r>
      <w:r w:rsidRPr="00CC1F5E">
        <w:rPr>
          <w:rFonts w:ascii="Calibri" w:hAnsi="Calibri" w:cs="Calibri"/>
          <w:b/>
          <w:bCs/>
          <w:color w:val="196B24" w:themeColor="accent3"/>
          <w:sz w:val="32"/>
          <w:szCs w:val="32"/>
          <w:rtl/>
          <w:lang w:bidi="ar-EG"/>
        </w:rPr>
        <w:t>إِنَّ اللَّهَ لَا يُغَيِّرُ مَا بِقَوْمٍ حَتَّىٰ يُغَيِّرُوا مَا بِأَنفُسِهِمْ</w:t>
      </w:r>
      <w:r w:rsidRPr="00607827">
        <w:rPr>
          <w:rFonts w:ascii="Calibri" w:hAnsi="Calibri" w:cs="Calibri"/>
          <w:sz w:val="32"/>
          <w:szCs w:val="32"/>
          <w:rtl/>
          <w:lang w:bidi="ar-EG"/>
        </w:rPr>
        <w:t>﴾ [الرعد: ١١].</w:t>
      </w:r>
    </w:p>
    <w:p w14:paraId="13B4069E" w14:textId="77777777" w:rsidR="000D5BFC" w:rsidRPr="00CC1F5E" w:rsidRDefault="000D5BFC" w:rsidP="00CC1F5E">
      <w:pPr>
        <w:keepNext/>
        <w:widowControl w:val="0"/>
        <w:bidi/>
        <w:spacing w:line="240" w:lineRule="auto"/>
        <w:jc w:val="both"/>
        <w:outlineLvl w:val="2"/>
        <w:rPr>
          <w:rFonts w:ascii="Calibri" w:hAnsi="Calibri" w:cs="Calibri"/>
          <w:b/>
          <w:bCs/>
          <w:sz w:val="32"/>
          <w:szCs w:val="32"/>
          <w:highlight w:val="yellow"/>
          <w:u w:val="single"/>
          <w:lang w:bidi="ar-EG"/>
        </w:rPr>
      </w:pPr>
      <w:bookmarkStart w:id="47" w:name="_Toc241624123"/>
      <w:r w:rsidRPr="00CC1F5E">
        <w:rPr>
          <w:rFonts w:ascii="Calibri" w:hAnsi="Calibri" w:cs="Calibri"/>
          <w:b/>
          <w:bCs/>
          <w:sz w:val="32"/>
          <w:szCs w:val="32"/>
          <w:highlight w:val="yellow"/>
          <w:u w:val="single"/>
          <w:rtl/>
          <w:lang w:bidi="ar-EG"/>
        </w:rPr>
        <w:t>العلاج بالتشريع</w:t>
      </w:r>
      <w:bookmarkEnd w:id="47"/>
    </w:p>
    <w:p w14:paraId="7C6EA38D"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فيجب أن تُتَّخَذ الدعوة أساسًا للإصلاح قبل التشريع، ويجب أن يُلْحَظَ التدرّجُ في التشريع وتركُ الطَّفْرة؛ حتى يتهيأ الجوّ الصالح وتستعد أعصاب الجماعة لقبول ما يلقى عليها من الأوامر </w:t>
      </w:r>
      <w:proofErr w:type="spellStart"/>
      <w:r w:rsidRPr="00607827">
        <w:rPr>
          <w:rFonts w:ascii="Calibri" w:hAnsi="Calibri" w:cs="Calibri"/>
          <w:sz w:val="32"/>
          <w:szCs w:val="32"/>
          <w:rtl/>
          <w:lang w:bidi="ar-EG"/>
        </w:rPr>
        <w:t>والإلزامات</w:t>
      </w:r>
      <w:proofErr w:type="spellEnd"/>
      <w:r w:rsidRPr="00607827">
        <w:rPr>
          <w:rFonts w:ascii="Calibri" w:hAnsi="Calibri" w:cs="Calibri"/>
          <w:sz w:val="32"/>
          <w:szCs w:val="32"/>
          <w:rtl/>
          <w:lang w:bidi="ar-EG"/>
        </w:rPr>
        <w:t>.</w:t>
      </w:r>
    </w:p>
    <w:p w14:paraId="3B85555A" w14:textId="77777777" w:rsidR="000D5BFC" w:rsidRPr="00CC1F5E" w:rsidRDefault="000D5BFC" w:rsidP="00CC1F5E">
      <w:pPr>
        <w:keepNext/>
        <w:widowControl w:val="0"/>
        <w:bidi/>
        <w:spacing w:line="240" w:lineRule="auto"/>
        <w:jc w:val="both"/>
        <w:outlineLvl w:val="2"/>
        <w:rPr>
          <w:rFonts w:ascii="Calibri" w:hAnsi="Calibri" w:cs="Calibri"/>
          <w:b/>
          <w:bCs/>
          <w:sz w:val="32"/>
          <w:szCs w:val="32"/>
          <w:highlight w:val="yellow"/>
          <w:u w:val="single"/>
          <w:lang w:bidi="ar-EG"/>
        </w:rPr>
      </w:pPr>
      <w:bookmarkStart w:id="48" w:name="_Toc241624124"/>
      <w:r w:rsidRPr="00CC1F5E">
        <w:rPr>
          <w:rFonts w:ascii="Calibri" w:hAnsi="Calibri" w:cs="Calibri"/>
          <w:b/>
          <w:bCs/>
          <w:sz w:val="32"/>
          <w:szCs w:val="32"/>
          <w:highlight w:val="yellow"/>
          <w:u w:val="single"/>
          <w:rtl/>
          <w:lang w:bidi="ar-EG"/>
        </w:rPr>
        <w:t>مرد الإصلاح عامة إلى الإحسان</w:t>
      </w:r>
      <w:bookmarkEnd w:id="48"/>
    </w:p>
    <w:p w14:paraId="052844BA"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قلنا إن الإسلامَ اتّخذ الدعوة وسيلة للإصلاح الاجتماعيّ، ثم لَجَأ إلى التشريع لحماية مقاصدِ هذه الدعوة، وقد جعل الحياةً كلَّها ترمي إلى الإيمان والإحسان في العمل؛ فهو يحدِّدُ للفرد والجماعة الحقوق والواجبات على أساس هذا الإِحسان. فكلُّ تكليف وكل حق ينشأ في المجْتَمع الإِسلاميّ إنما ينشأ بسبب واحد هو الإِحسان للفرد أو للجماعة، وأيُّ عملٍ مِنْ شَأنِه أن يُبَاعِدَ من الخير أو يقرِّبَ من الشر، سواءٌ أعاد هذا العمل على صاحبه أم على غيره، فهو مُحرَّم.</w:t>
      </w:r>
    </w:p>
    <w:p w14:paraId="51BB7D09" w14:textId="7FE3F95E" w:rsidR="000D5BFC" w:rsidRPr="00CC1F5E" w:rsidRDefault="000D5BFC" w:rsidP="00CC1F5E">
      <w:pPr>
        <w:keepNext/>
        <w:widowControl w:val="0"/>
        <w:bidi/>
        <w:spacing w:line="240" w:lineRule="auto"/>
        <w:jc w:val="center"/>
        <w:outlineLvl w:val="1"/>
        <w:rPr>
          <w:rFonts w:ascii="Calibri" w:hAnsi="Calibri" w:cs="Calibri"/>
          <w:b/>
          <w:bCs/>
          <w:sz w:val="32"/>
          <w:szCs w:val="32"/>
          <w:highlight w:val="yellow"/>
          <w:u w:val="single"/>
          <w:lang w:bidi="ar-EG"/>
        </w:rPr>
      </w:pPr>
      <w:bookmarkStart w:id="49" w:name="_Toc241624125"/>
      <w:r w:rsidRPr="00CC1F5E">
        <w:rPr>
          <w:rFonts w:ascii="Calibri" w:hAnsi="Calibri" w:cs="Calibri"/>
          <w:b/>
          <w:bCs/>
          <w:sz w:val="32"/>
          <w:szCs w:val="32"/>
          <w:highlight w:val="yellow"/>
          <w:u w:val="single"/>
          <w:rtl/>
          <w:lang w:bidi="ar-EG"/>
        </w:rPr>
        <w:t>الب</w:t>
      </w:r>
      <w:r w:rsidR="00CC1F5E">
        <w:rPr>
          <w:rFonts w:ascii="Calibri" w:hAnsi="Calibri" w:cs="Calibri" w:hint="cs"/>
          <w:b/>
          <w:bCs/>
          <w:sz w:val="32"/>
          <w:szCs w:val="32"/>
          <w:highlight w:val="yellow"/>
          <w:u w:val="single"/>
          <w:rtl/>
          <w:lang w:bidi="ar-EG"/>
        </w:rPr>
        <w:t>ِ</w:t>
      </w:r>
      <w:r w:rsidRPr="00CC1F5E">
        <w:rPr>
          <w:rFonts w:ascii="Calibri" w:hAnsi="Calibri" w:cs="Calibri"/>
          <w:b/>
          <w:bCs/>
          <w:sz w:val="32"/>
          <w:szCs w:val="32"/>
          <w:highlight w:val="yellow"/>
          <w:u w:val="single"/>
          <w:rtl/>
          <w:lang w:bidi="ar-EG"/>
        </w:rPr>
        <w:t>ر</w:t>
      </w:r>
      <w:r w:rsidR="00CC1F5E">
        <w:rPr>
          <w:rFonts w:ascii="Calibri" w:hAnsi="Calibri" w:cs="Calibri" w:hint="cs"/>
          <w:b/>
          <w:bCs/>
          <w:sz w:val="32"/>
          <w:szCs w:val="32"/>
          <w:highlight w:val="yellow"/>
          <w:u w:val="single"/>
          <w:rtl/>
          <w:lang w:bidi="ar-EG"/>
        </w:rPr>
        <w:t>ّ</w:t>
      </w:r>
      <w:bookmarkEnd w:id="49"/>
    </w:p>
    <w:p w14:paraId="20B8B55D" w14:textId="77777777" w:rsidR="000D5BFC" w:rsidRPr="00CC1F5E" w:rsidRDefault="000D5BFC" w:rsidP="00CC1F5E">
      <w:pPr>
        <w:keepNext/>
        <w:widowControl w:val="0"/>
        <w:bidi/>
        <w:spacing w:line="240" w:lineRule="auto"/>
        <w:jc w:val="both"/>
        <w:outlineLvl w:val="2"/>
        <w:rPr>
          <w:rFonts w:ascii="Calibri" w:hAnsi="Calibri" w:cs="Calibri"/>
          <w:b/>
          <w:bCs/>
          <w:sz w:val="32"/>
          <w:szCs w:val="32"/>
          <w:highlight w:val="yellow"/>
          <w:u w:val="single"/>
          <w:lang w:bidi="ar-EG"/>
        </w:rPr>
      </w:pPr>
      <w:bookmarkStart w:id="50" w:name="_Toc241624126"/>
      <w:r w:rsidRPr="00CC1F5E">
        <w:rPr>
          <w:rFonts w:ascii="Calibri" w:hAnsi="Calibri" w:cs="Calibri"/>
          <w:b/>
          <w:bCs/>
          <w:sz w:val="32"/>
          <w:szCs w:val="32"/>
          <w:highlight w:val="yellow"/>
          <w:u w:val="single"/>
          <w:rtl/>
          <w:lang w:bidi="ar-EG"/>
        </w:rPr>
        <w:t>كلمة جامعة</w:t>
      </w:r>
      <w:bookmarkEnd w:id="50"/>
    </w:p>
    <w:p w14:paraId="691271E5"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البِرُّ رُكْنٌ من أركان الدعوة، وسبيلٌ واضحة للإِصلاح الاجتماعي.</w:t>
      </w:r>
    </w:p>
    <w:p w14:paraId="03A8587A"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وقد وردت كلمة البَرّ في القرآن على معانٍ شتَّى تحدِّدها القرينة؛ فهو الصدق والخير والإحسان على أوسع معانيه، وطاعة الله.</w:t>
      </w:r>
    </w:p>
    <w:p w14:paraId="6C570494" w14:textId="77777777" w:rsidR="000D5BFC" w:rsidRPr="00CC1F5E" w:rsidRDefault="000D5BFC" w:rsidP="00CC1F5E">
      <w:pPr>
        <w:keepNext/>
        <w:widowControl w:val="0"/>
        <w:bidi/>
        <w:spacing w:line="240" w:lineRule="auto"/>
        <w:jc w:val="both"/>
        <w:outlineLvl w:val="2"/>
        <w:rPr>
          <w:rFonts w:ascii="Calibri" w:hAnsi="Calibri" w:cs="Calibri"/>
          <w:b/>
          <w:bCs/>
          <w:sz w:val="32"/>
          <w:szCs w:val="32"/>
          <w:highlight w:val="yellow"/>
          <w:u w:val="single"/>
          <w:lang w:bidi="ar-EG"/>
        </w:rPr>
      </w:pPr>
      <w:bookmarkStart w:id="51" w:name="_Toc241624127"/>
      <w:r w:rsidRPr="00CC1F5E">
        <w:rPr>
          <w:rFonts w:ascii="Calibri" w:hAnsi="Calibri" w:cs="Calibri"/>
          <w:b/>
          <w:bCs/>
          <w:sz w:val="32"/>
          <w:szCs w:val="32"/>
          <w:highlight w:val="yellow"/>
          <w:u w:val="single"/>
          <w:rtl/>
          <w:lang w:bidi="ar-EG"/>
        </w:rPr>
        <w:lastRenderedPageBreak/>
        <w:t>نظرة الإسلام إلى مشكلة الفقر</w:t>
      </w:r>
      <w:bookmarkEnd w:id="51"/>
    </w:p>
    <w:p w14:paraId="61578DCF"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لم يجعل الإسلام الفقر سببًا لازدراءِ صاحبه، بل جعل أقربَ الناس إلى اللّٰه أتقاهم؛ فالفقير على حاجته قد يكون في نظر الإسلام أعلى من أيّ رجل آخر مَهما كان مالُه وجاهُه، وبهذا ابتدأ المواساةَ الأولى للفقير. ثم نظر في حال الفقير؛ فإما أن يكون هذا الفقير عاجِزًا عن الكَسْب لعِلَّةٍ به، وإمَّا أن يكون عاجزًا عن الكسب لفقد الوسيلة إلى العمل.</w:t>
      </w:r>
    </w:p>
    <w:p w14:paraId="76E83BB3" w14:textId="77777777" w:rsidR="000D5BFC" w:rsidRPr="00CC1F5E" w:rsidRDefault="000D5BFC" w:rsidP="00CC1F5E">
      <w:pPr>
        <w:keepNext/>
        <w:widowControl w:val="0"/>
        <w:bidi/>
        <w:spacing w:line="240" w:lineRule="auto"/>
        <w:jc w:val="both"/>
        <w:outlineLvl w:val="2"/>
        <w:rPr>
          <w:rFonts w:ascii="Calibri" w:hAnsi="Calibri" w:cs="Calibri"/>
          <w:b/>
          <w:bCs/>
          <w:sz w:val="32"/>
          <w:szCs w:val="32"/>
          <w:highlight w:val="yellow"/>
          <w:u w:val="single"/>
          <w:lang w:bidi="ar-EG"/>
        </w:rPr>
      </w:pPr>
      <w:bookmarkStart w:id="52" w:name="_Toc241624128"/>
      <w:r w:rsidRPr="00CC1F5E">
        <w:rPr>
          <w:rFonts w:ascii="Calibri" w:hAnsi="Calibri" w:cs="Calibri"/>
          <w:b/>
          <w:bCs/>
          <w:sz w:val="32"/>
          <w:szCs w:val="32"/>
          <w:highlight w:val="yellow"/>
          <w:u w:val="single"/>
          <w:rtl/>
          <w:lang w:bidi="ar-EG"/>
        </w:rPr>
        <w:t>الفقر لعلة والفقر لفقد الوسيلة</w:t>
      </w:r>
      <w:bookmarkEnd w:id="52"/>
    </w:p>
    <w:p w14:paraId="46474BBF"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فأما الذي يَعْجِز لعِلَّةٍ لا علاج لها فقد جعل مواساتَه حقًّا على المجتمع لا تبرُّعًا وتطَوُّعًا. قال اللّٰه تعالى: ﴿</w:t>
      </w:r>
      <w:r w:rsidRPr="00CC1F5E">
        <w:rPr>
          <w:rFonts w:ascii="Calibri" w:hAnsi="Calibri" w:cs="Calibri"/>
          <w:b/>
          <w:bCs/>
          <w:color w:val="196B24" w:themeColor="accent3"/>
          <w:sz w:val="32"/>
          <w:szCs w:val="32"/>
          <w:rtl/>
          <w:lang w:bidi="ar-EG"/>
        </w:rPr>
        <w:t>وَالَّذِينَ فِي أَمْوَالِهِمْ حَقٌّ مَّعْلُومٌ</w:t>
      </w:r>
      <w:r w:rsidRPr="00CC1F5E">
        <w:rPr>
          <w:rFonts w:ascii="Calibri" w:hAnsi="Calibri" w:cs="Calibri"/>
          <w:color w:val="196B24" w:themeColor="accent3"/>
          <w:sz w:val="32"/>
          <w:szCs w:val="32"/>
          <w:rtl/>
          <w:lang w:bidi="ar-EG"/>
        </w:rPr>
        <w:t xml:space="preserve"> </w:t>
      </w:r>
      <w:r w:rsidRPr="00607827">
        <w:rPr>
          <w:rFonts w:ascii="Calibri" w:hAnsi="Calibri" w:cs="Calibri"/>
          <w:sz w:val="32"/>
          <w:szCs w:val="32"/>
          <w:rtl/>
          <w:lang w:bidi="ar-EG"/>
        </w:rPr>
        <w:t xml:space="preserve">* </w:t>
      </w:r>
      <w:r w:rsidRPr="00CC1F5E">
        <w:rPr>
          <w:rFonts w:ascii="Calibri" w:hAnsi="Calibri" w:cs="Calibri"/>
          <w:b/>
          <w:bCs/>
          <w:color w:val="196B24" w:themeColor="accent3"/>
          <w:sz w:val="32"/>
          <w:szCs w:val="32"/>
          <w:rtl/>
          <w:lang w:bidi="ar-EG"/>
        </w:rPr>
        <w:t>لِّلسَّائِلِ وَالْمَحْرُومِ</w:t>
      </w:r>
      <w:r w:rsidRPr="00607827">
        <w:rPr>
          <w:rFonts w:ascii="Calibri" w:hAnsi="Calibri" w:cs="Calibri"/>
          <w:sz w:val="32"/>
          <w:szCs w:val="32"/>
          <w:rtl/>
          <w:lang w:bidi="ar-EG"/>
        </w:rPr>
        <w:t>﴾ [المعارج: ٢٤ - ٢٥]؛ فصان بذلك كرامتَه الإنسانيّة.</w:t>
      </w:r>
    </w:p>
    <w:p w14:paraId="3831B2D5"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وأما الذي يَعْجِز لفقد الوسيلة إلى العمل فقد أوجب على الدولة إيجادَ الوسيلةِ لتكَسُّبِه، وقد قَبَّحَ الإسلام السؤالَ، ودعا المسلمَ للترفّع عنه؛ فاليدُ العُليا خير من اليدِ السُّفلى.</w:t>
      </w:r>
    </w:p>
    <w:p w14:paraId="65A6640D" w14:textId="77777777" w:rsidR="000D5BFC" w:rsidRPr="00CC1F5E" w:rsidRDefault="000D5BFC" w:rsidP="00CC1F5E">
      <w:pPr>
        <w:keepNext/>
        <w:widowControl w:val="0"/>
        <w:bidi/>
        <w:spacing w:line="240" w:lineRule="auto"/>
        <w:jc w:val="both"/>
        <w:outlineLvl w:val="2"/>
        <w:rPr>
          <w:rFonts w:ascii="Calibri" w:hAnsi="Calibri" w:cs="Calibri"/>
          <w:b/>
          <w:bCs/>
          <w:sz w:val="32"/>
          <w:szCs w:val="32"/>
          <w:highlight w:val="yellow"/>
          <w:u w:val="single"/>
          <w:lang w:bidi="ar-EG"/>
        </w:rPr>
      </w:pPr>
      <w:bookmarkStart w:id="53" w:name="_Toc241624129"/>
      <w:r w:rsidRPr="00CC1F5E">
        <w:rPr>
          <w:rFonts w:ascii="Calibri" w:hAnsi="Calibri" w:cs="Calibri"/>
          <w:b/>
          <w:bCs/>
          <w:sz w:val="32"/>
          <w:szCs w:val="32"/>
          <w:highlight w:val="yellow"/>
          <w:u w:val="single"/>
          <w:rtl/>
          <w:lang w:bidi="ar-EG"/>
        </w:rPr>
        <w:t>العمل هو الأصل</w:t>
      </w:r>
      <w:bookmarkEnd w:id="53"/>
    </w:p>
    <w:p w14:paraId="3B593C49"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والعمل الصالح هو العمل الذي يتحقق به صالح الفرد والجماعة، ويعود بالخير عليهما معًا.</w:t>
      </w:r>
    </w:p>
    <w:p w14:paraId="696A9622" w14:textId="12854DA0"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ونجد من أحاديث الرسول </w:t>
      </w:r>
      <w:r w:rsidR="00CA3D97">
        <w:rPr>
          <w:rFonts w:ascii="Calibri" w:hAnsi="Calibri" w:cs="Calibri"/>
          <w:sz w:val="32"/>
          <w:szCs w:val="32"/>
          <w:rtl/>
          <w:lang w:bidi="ar-EG"/>
        </w:rPr>
        <w:t>ﷺ</w:t>
      </w:r>
      <w:r w:rsidRPr="00607827">
        <w:rPr>
          <w:rFonts w:ascii="Calibri" w:hAnsi="Calibri" w:cs="Calibri"/>
          <w:sz w:val="32"/>
          <w:szCs w:val="32"/>
          <w:rtl/>
          <w:lang w:bidi="ar-EG"/>
        </w:rPr>
        <w:t>:</w:t>
      </w:r>
    </w:p>
    <w:p w14:paraId="390E797C"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w:t>
      </w:r>
      <w:r w:rsidRPr="00CC1F5E">
        <w:rPr>
          <w:rFonts w:ascii="Calibri" w:hAnsi="Calibri" w:cs="Calibri"/>
          <w:b/>
          <w:bCs/>
          <w:color w:val="196B24" w:themeColor="accent3"/>
          <w:sz w:val="32"/>
          <w:szCs w:val="32"/>
          <w:rtl/>
          <w:lang w:bidi="ar-EG"/>
        </w:rPr>
        <w:t>ما أكَلَ أَحدٌ طعامًا خيْرًا من أن يأكلَ من عملِ يدهِ</w:t>
      </w:r>
      <w:r w:rsidRPr="00607827">
        <w:rPr>
          <w:rFonts w:ascii="Calibri" w:hAnsi="Calibri" w:cs="Calibri"/>
          <w:sz w:val="32"/>
          <w:szCs w:val="32"/>
          <w:rtl/>
          <w:lang w:bidi="ar-EG"/>
        </w:rPr>
        <w:t>»، «</w:t>
      </w:r>
      <w:r w:rsidRPr="00CC1F5E">
        <w:rPr>
          <w:rFonts w:ascii="Calibri" w:hAnsi="Calibri" w:cs="Calibri"/>
          <w:b/>
          <w:bCs/>
          <w:color w:val="196B24" w:themeColor="accent3"/>
          <w:sz w:val="32"/>
          <w:szCs w:val="32"/>
          <w:rtl/>
          <w:lang w:bidi="ar-EG"/>
        </w:rPr>
        <w:t>من أمْسَى كالَّا من عمل يدهِ أمْسَى مغفورًا له</w:t>
      </w:r>
      <w:r w:rsidRPr="00607827">
        <w:rPr>
          <w:rFonts w:ascii="Calibri" w:hAnsi="Calibri" w:cs="Calibri"/>
          <w:sz w:val="32"/>
          <w:szCs w:val="32"/>
          <w:rtl/>
          <w:lang w:bidi="ar-EG"/>
        </w:rPr>
        <w:t>»، «</w:t>
      </w:r>
      <w:r w:rsidRPr="00CC1F5E">
        <w:rPr>
          <w:rFonts w:ascii="Calibri" w:hAnsi="Calibri" w:cs="Calibri"/>
          <w:b/>
          <w:bCs/>
          <w:color w:val="196B24" w:themeColor="accent3"/>
          <w:sz w:val="32"/>
          <w:szCs w:val="32"/>
          <w:rtl/>
          <w:lang w:bidi="ar-EG"/>
        </w:rPr>
        <w:t>إذا قامت الساعةُ وفي يَدِ أَحدِكم فسيلة فاستطاع أن يغرسَها قبلَ أن تقوم الساعةُ فليغرسْها</w:t>
      </w:r>
      <w:r w:rsidRPr="00607827">
        <w:rPr>
          <w:rFonts w:ascii="Calibri" w:hAnsi="Calibri" w:cs="Calibri"/>
          <w:sz w:val="32"/>
          <w:szCs w:val="32"/>
          <w:rtl/>
          <w:lang w:bidi="ar-EG"/>
        </w:rPr>
        <w:t>»، «</w:t>
      </w:r>
      <w:r w:rsidRPr="00CC1F5E">
        <w:rPr>
          <w:rFonts w:ascii="Calibri" w:hAnsi="Calibri" w:cs="Calibri"/>
          <w:b/>
          <w:bCs/>
          <w:color w:val="196B24" w:themeColor="accent3"/>
          <w:sz w:val="32"/>
          <w:szCs w:val="32"/>
          <w:rtl/>
          <w:lang w:bidi="ar-EG"/>
        </w:rPr>
        <w:t>ما من مسلم يغرِسُ غرْسًا أو يزرعُ زرعًا فيأكلُ منه إنسانٌ أو طيرٌ أو بهيمةٌ إلا كان لهُ به صدقة</w:t>
      </w:r>
      <w:r w:rsidRPr="00607827">
        <w:rPr>
          <w:rFonts w:ascii="Calibri" w:hAnsi="Calibri" w:cs="Calibri"/>
          <w:sz w:val="32"/>
          <w:szCs w:val="32"/>
          <w:rtl/>
          <w:lang w:bidi="ar-EG"/>
        </w:rPr>
        <w:t>».</w:t>
      </w:r>
    </w:p>
    <w:p w14:paraId="7B57496F" w14:textId="77777777" w:rsidR="000D5BFC" w:rsidRPr="00CC1F5E" w:rsidRDefault="000D5BFC" w:rsidP="00CC1F5E">
      <w:pPr>
        <w:keepNext/>
        <w:widowControl w:val="0"/>
        <w:bidi/>
        <w:spacing w:line="240" w:lineRule="auto"/>
        <w:jc w:val="both"/>
        <w:outlineLvl w:val="2"/>
        <w:rPr>
          <w:rFonts w:ascii="Calibri" w:hAnsi="Calibri" w:cs="Calibri"/>
          <w:b/>
          <w:bCs/>
          <w:sz w:val="32"/>
          <w:szCs w:val="32"/>
          <w:highlight w:val="yellow"/>
          <w:u w:val="single"/>
          <w:lang w:bidi="ar-EG"/>
        </w:rPr>
      </w:pPr>
      <w:bookmarkStart w:id="54" w:name="_Toc241624130"/>
      <w:r w:rsidRPr="00CC1F5E">
        <w:rPr>
          <w:rFonts w:ascii="Calibri" w:hAnsi="Calibri" w:cs="Calibri"/>
          <w:b/>
          <w:bCs/>
          <w:sz w:val="32"/>
          <w:szCs w:val="32"/>
          <w:highlight w:val="yellow"/>
          <w:u w:val="single"/>
          <w:rtl/>
          <w:lang w:bidi="ar-EG"/>
        </w:rPr>
        <w:t>مطاردة الترف والبؤس</w:t>
      </w:r>
      <w:bookmarkEnd w:id="54"/>
    </w:p>
    <w:p w14:paraId="5EA91ACA"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واتخذ لذلك وسيلتين: وسيلةَ الضمير وهي أقواهما، ووسيلة القانون.</w:t>
      </w:r>
    </w:p>
    <w:p w14:paraId="18758DC7" w14:textId="77777777" w:rsidR="000D5BFC" w:rsidRPr="00CC1F5E" w:rsidRDefault="000D5BFC" w:rsidP="00CC1F5E">
      <w:pPr>
        <w:keepNext/>
        <w:widowControl w:val="0"/>
        <w:bidi/>
        <w:spacing w:line="240" w:lineRule="auto"/>
        <w:jc w:val="both"/>
        <w:outlineLvl w:val="2"/>
        <w:rPr>
          <w:rFonts w:ascii="Calibri" w:hAnsi="Calibri" w:cs="Calibri"/>
          <w:b/>
          <w:bCs/>
          <w:sz w:val="32"/>
          <w:szCs w:val="32"/>
          <w:highlight w:val="yellow"/>
          <w:u w:val="single"/>
          <w:lang w:bidi="ar-EG"/>
        </w:rPr>
      </w:pPr>
      <w:bookmarkStart w:id="55" w:name="_Toc241624131"/>
      <w:r w:rsidRPr="00CC1F5E">
        <w:rPr>
          <w:rFonts w:ascii="Calibri" w:hAnsi="Calibri" w:cs="Calibri"/>
          <w:b/>
          <w:bCs/>
          <w:sz w:val="32"/>
          <w:szCs w:val="32"/>
          <w:highlight w:val="yellow"/>
          <w:u w:val="single"/>
          <w:rtl/>
          <w:lang w:bidi="ar-EG"/>
        </w:rPr>
        <w:t>القانون والضمير</w:t>
      </w:r>
      <w:bookmarkEnd w:id="55"/>
    </w:p>
    <w:p w14:paraId="70CCCF53"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جعل ضميرَ المسلم لا يستريح إذا طَعِم ولَبِس وتمتّع، وجارُه ومَنْ حَوْله قد عجزوا عن القُوت.</w:t>
      </w:r>
    </w:p>
    <w:p w14:paraId="7C3AA0A7" w14:textId="77777777" w:rsidR="000D5BFC" w:rsidRPr="00CC1F5E" w:rsidRDefault="000D5BFC" w:rsidP="00CC1F5E">
      <w:pPr>
        <w:keepNext/>
        <w:widowControl w:val="0"/>
        <w:bidi/>
        <w:spacing w:line="240" w:lineRule="auto"/>
        <w:jc w:val="both"/>
        <w:outlineLvl w:val="2"/>
        <w:rPr>
          <w:rFonts w:ascii="Calibri" w:hAnsi="Calibri" w:cs="Calibri"/>
          <w:b/>
          <w:bCs/>
          <w:sz w:val="32"/>
          <w:szCs w:val="32"/>
          <w:highlight w:val="cyan"/>
          <w:u w:val="single"/>
          <w:lang w:bidi="ar-EG"/>
        </w:rPr>
      </w:pPr>
      <w:bookmarkStart w:id="56" w:name="_Toc241624132"/>
      <w:r w:rsidRPr="00CC1F5E">
        <w:rPr>
          <w:rFonts w:ascii="Calibri" w:hAnsi="Calibri" w:cs="Calibri"/>
          <w:b/>
          <w:bCs/>
          <w:sz w:val="32"/>
          <w:szCs w:val="32"/>
          <w:highlight w:val="cyan"/>
          <w:u w:val="single"/>
          <w:rtl/>
          <w:lang w:bidi="ar-EG"/>
        </w:rPr>
        <w:t>اشتراكية أبى ذر</w:t>
      </w:r>
      <w:bookmarkEnd w:id="56"/>
    </w:p>
    <w:p w14:paraId="70323075" w14:textId="5370138B"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قال المعرور بنُ سُوَيْد: رأيت أبا ذَرَّ رَضِيَ الله عَنْهُ عليه حُلَّةٌ وعلى غلامه مِثْلُها، فسألتُه عن ذلك، فقال: سمعتُ رسول اللّٰه </w:t>
      </w:r>
      <w:r w:rsidR="00CA3D97">
        <w:rPr>
          <w:rFonts w:ascii="Calibri" w:hAnsi="Calibri" w:cs="Calibri"/>
          <w:sz w:val="32"/>
          <w:szCs w:val="32"/>
          <w:rtl/>
          <w:lang w:bidi="ar-EG"/>
        </w:rPr>
        <w:t>ﷺ</w:t>
      </w:r>
      <w:r w:rsidRPr="00607827">
        <w:rPr>
          <w:rFonts w:ascii="Calibri" w:hAnsi="Calibri" w:cs="Calibri"/>
          <w:sz w:val="32"/>
          <w:szCs w:val="32"/>
          <w:rtl/>
          <w:lang w:bidi="ar-EG"/>
        </w:rPr>
        <w:t xml:space="preserve"> يقول: «</w:t>
      </w:r>
      <w:r w:rsidRPr="00002E7E">
        <w:rPr>
          <w:rFonts w:ascii="Calibri" w:hAnsi="Calibri" w:cs="Calibri"/>
          <w:b/>
          <w:bCs/>
          <w:color w:val="196B24" w:themeColor="accent3"/>
          <w:sz w:val="32"/>
          <w:szCs w:val="32"/>
          <w:rtl/>
          <w:lang w:bidi="ar-EG"/>
        </w:rPr>
        <w:t xml:space="preserve">هم إخوانُكم وخَوَلُكم، جعلهم اللّٰه تحت أيدِيكم، فمن كان أخوه تحتَ يدِه فلْيُطْعِمْه مما يأكل ولْيُلْبِسْه مما يَلْبَس، ولا تكلِّفوهم من العملِ ما يَغْلِبُهم، فإِن كلَّفتموهم </w:t>
      </w:r>
      <w:proofErr w:type="spellStart"/>
      <w:r w:rsidRPr="00002E7E">
        <w:rPr>
          <w:rFonts w:ascii="Calibri" w:hAnsi="Calibri" w:cs="Calibri"/>
          <w:b/>
          <w:bCs/>
          <w:color w:val="196B24" w:themeColor="accent3"/>
          <w:sz w:val="32"/>
          <w:szCs w:val="32"/>
          <w:rtl/>
          <w:lang w:bidi="ar-EG"/>
        </w:rPr>
        <w:t>فأعِينُوهم</w:t>
      </w:r>
      <w:proofErr w:type="spellEnd"/>
      <w:r w:rsidRPr="00002E7E">
        <w:rPr>
          <w:rFonts w:ascii="Calibri" w:hAnsi="Calibri" w:cs="Calibri"/>
          <w:b/>
          <w:bCs/>
          <w:color w:val="196B24" w:themeColor="accent3"/>
          <w:sz w:val="32"/>
          <w:szCs w:val="32"/>
          <w:rtl/>
          <w:lang w:bidi="ar-EG"/>
        </w:rPr>
        <w:t xml:space="preserve"> عليه</w:t>
      </w:r>
      <w:r w:rsidRPr="00607827">
        <w:rPr>
          <w:rFonts w:ascii="Calibri" w:hAnsi="Calibri" w:cs="Calibri"/>
          <w:sz w:val="32"/>
          <w:szCs w:val="32"/>
          <w:rtl/>
          <w:lang w:bidi="ar-EG"/>
        </w:rPr>
        <w:t>».</w:t>
      </w:r>
    </w:p>
    <w:p w14:paraId="47C499AC" w14:textId="77777777" w:rsidR="000D5BFC" w:rsidRPr="00002E7E" w:rsidRDefault="000D5BFC" w:rsidP="00002E7E">
      <w:pPr>
        <w:keepNext/>
        <w:widowControl w:val="0"/>
        <w:bidi/>
        <w:spacing w:line="240" w:lineRule="auto"/>
        <w:jc w:val="both"/>
        <w:outlineLvl w:val="2"/>
        <w:rPr>
          <w:rFonts w:ascii="Calibri" w:hAnsi="Calibri" w:cs="Calibri"/>
          <w:b/>
          <w:bCs/>
          <w:sz w:val="32"/>
          <w:szCs w:val="32"/>
          <w:highlight w:val="yellow"/>
          <w:u w:val="single"/>
          <w:lang w:bidi="ar-EG"/>
        </w:rPr>
      </w:pPr>
      <w:bookmarkStart w:id="57" w:name="_Toc241624133"/>
      <w:r w:rsidRPr="00002E7E">
        <w:rPr>
          <w:rFonts w:ascii="Calibri" w:hAnsi="Calibri" w:cs="Calibri"/>
          <w:b/>
          <w:bCs/>
          <w:sz w:val="32"/>
          <w:szCs w:val="32"/>
          <w:highlight w:val="yellow"/>
          <w:u w:val="single"/>
          <w:rtl/>
          <w:lang w:bidi="ar-EG"/>
        </w:rPr>
        <w:t>المساواة عقيدة وخلق ونظام</w:t>
      </w:r>
      <w:bookmarkEnd w:id="57"/>
    </w:p>
    <w:p w14:paraId="5C482D3B"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والله تعالى يشتدُّ على الرسول نفسه ويعاتبهُ بالقرآن؛ لأنه تصدّى لقوم من رؤوس العرب يرجو من وراء إيمانهم إيمان أقوام يتبعونهم، وتلهّى بهم عن رجل فقير ضعيف جاء راغبًا في الإيمان، فقال: ﴿</w:t>
      </w:r>
      <w:r w:rsidRPr="00002E7E">
        <w:rPr>
          <w:rFonts w:ascii="Calibri" w:hAnsi="Calibri" w:cs="Calibri"/>
          <w:b/>
          <w:bCs/>
          <w:color w:val="196B24" w:themeColor="accent3"/>
          <w:sz w:val="32"/>
          <w:szCs w:val="32"/>
          <w:rtl/>
          <w:lang w:bidi="ar-EG"/>
        </w:rPr>
        <w:t xml:space="preserve">عَبَسَ وَتَوَلَّىٰ </w:t>
      </w:r>
      <w:r w:rsidRPr="00607827">
        <w:rPr>
          <w:rFonts w:ascii="Calibri" w:hAnsi="Calibri" w:cs="Calibri"/>
          <w:sz w:val="32"/>
          <w:szCs w:val="32"/>
          <w:rtl/>
          <w:lang w:bidi="ar-EG"/>
        </w:rPr>
        <w:t xml:space="preserve">* </w:t>
      </w:r>
      <w:r w:rsidRPr="00002E7E">
        <w:rPr>
          <w:rFonts w:ascii="Calibri" w:hAnsi="Calibri" w:cs="Calibri"/>
          <w:b/>
          <w:bCs/>
          <w:color w:val="196B24" w:themeColor="accent3"/>
          <w:sz w:val="32"/>
          <w:szCs w:val="32"/>
          <w:rtl/>
          <w:lang w:bidi="ar-EG"/>
        </w:rPr>
        <w:t xml:space="preserve">أَن جَاءَهُ الْأَعْمَىٰ </w:t>
      </w:r>
      <w:r w:rsidRPr="00607827">
        <w:rPr>
          <w:rFonts w:ascii="Calibri" w:hAnsi="Calibri" w:cs="Calibri"/>
          <w:sz w:val="32"/>
          <w:szCs w:val="32"/>
          <w:rtl/>
          <w:lang w:bidi="ar-EG"/>
        </w:rPr>
        <w:t xml:space="preserve">* </w:t>
      </w:r>
      <w:r w:rsidRPr="00002E7E">
        <w:rPr>
          <w:rFonts w:ascii="Calibri" w:hAnsi="Calibri" w:cs="Calibri"/>
          <w:b/>
          <w:bCs/>
          <w:color w:val="196B24" w:themeColor="accent3"/>
          <w:sz w:val="32"/>
          <w:szCs w:val="32"/>
          <w:rtl/>
          <w:lang w:bidi="ar-EG"/>
        </w:rPr>
        <w:t xml:space="preserve">وَمَا يُدْرِيكَ لَعَلَّهُ يَزَّكَّىٰ </w:t>
      </w:r>
      <w:r w:rsidRPr="00607827">
        <w:rPr>
          <w:rFonts w:ascii="Calibri" w:hAnsi="Calibri" w:cs="Calibri"/>
          <w:sz w:val="32"/>
          <w:szCs w:val="32"/>
          <w:rtl/>
          <w:lang w:bidi="ar-EG"/>
        </w:rPr>
        <w:t xml:space="preserve">* </w:t>
      </w:r>
      <w:r w:rsidRPr="00002E7E">
        <w:rPr>
          <w:rFonts w:ascii="Calibri" w:hAnsi="Calibri" w:cs="Calibri"/>
          <w:b/>
          <w:bCs/>
          <w:color w:val="196B24" w:themeColor="accent3"/>
          <w:sz w:val="32"/>
          <w:szCs w:val="32"/>
          <w:rtl/>
          <w:lang w:bidi="ar-EG"/>
        </w:rPr>
        <w:t xml:space="preserve">أَوْ يَذَّكَّرُ فَتَنفَعَهُ الذِّكْرَىٰ </w:t>
      </w:r>
      <w:r w:rsidRPr="00607827">
        <w:rPr>
          <w:rFonts w:ascii="Calibri" w:hAnsi="Calibri" w:cs="Calibri"/>
          <w:sz w:val="32"/>
          <w:szCs w:val="32"/>
          <w:rtl/>
          <w:lang w:bidi="ar-EG"/>
        </w:rPr>
        <w:t xml:space="preserve">* </w:t>
      </w:r>
      <w:r w:rsidRPr="00002E7E">
        <w:rPr>
          <w:rFonts w:ascii="Calibri" w:hAnsi="Calibri" w:cs="Calibri"/>
          <w:b/>
          <w:bCs/>
          <w:color w:val="196B24" w:themeColor="accent3"/>
          <w:sz w:val="32"/>
          <w:szCs w:val="32"/>
          <w:rtl/>
          <w:lang w:bidi="ar-EG"/>
        </w:rPr>
        <w:t xml:space="preserve">أَمَّا مَنِ اسْتَغْنَىٰ </w:t>
      </w:r>
      <w:r w:rsidRPr="00607827">
        <w:rPr>
          <w:rFonts w:ascii="Calibri" w:hAnsi="Calibri" w:cs="Calibri"/>
          <w:sz w:val="32"/>
          <w:szCs w:val="32"/>
          <w:rtl/>
          <w:lang w:bidi="ar-EG"/>
        </w:rPr>
        <w:t xml:space="preserve">* </w:t>
      </w:r>
      <w:r w:rsidRPr="00002E7E">
        <w:rPr>
          <w:rFonts w:ascii="Calibri" w:hAnsi="Calibri" w:cs="Calibri"/>
          <w:b/>
          <w:bCs/>
          <w:color w:val="196B24" w:themeColor="accent3"/>
          <w:sz w:val="32"/>
          <w:szCs w:val="32"/>
          <w:rtl/>
          <w:lang w:bidi="ar-EG"/>
        </w:rPr>
        <w:t xml:space="preserve">فَأَنتَ لَهُ تَصَدَّىٰ </w:t>
      </w:r>
      <w:r w:rsidRPr="00607827">
        <w:rPr>
          <w:rFonts w:ascii="Calibri" w:hAnsi="Calibri" w:cs="Calibri"/>
          <w:sz w:val="32"/>
          <w:szCs w:val="32"/>
          <w:rtl/>
          <w:lang w:bidi="ar-EG"/>
        </w:rPr>
        <w:t xml:space="preserve">* </w:t>
      </w:r>
      <w:r w:rsidRPr="00002E7E">
        <w:rPr>
          <w:rFonts w:ascii="Calibri" w:hAnsi="Calibri" w:cs="Calibri"/>
          <w:b/>
          <w:bCs/>
          <w:color w:val="196B24" w:themeColor="accent3"/>
          <w:sz w:val="32"/>
          <w:szCs w:val="32"/>
          <w:rtl/>
          <w:lang w:bidi="ar-EG"/>
        </w:rPr>
        <w:t xml:space="preserve">وَمَا عَلَيْكَ أَلَّا يَزَّكَّىٰ </w:t>
      </w:r>
      <w:r w:rsidRPr="00607827">
        <w:rPr>
          <w:rFonts w:ascii="Calibri" w:hAnsi="Calibri" w:cs="Calibri"/>
          <w:sz w:val="32"/>
          <w:szCs w:val="32"/>
          <w:rtl/>
          <w:lang w:bidi="ar-EG"/>
        </w:rPr>
        <w:t xml:space="preserve">* </w:t>
      </w:r>
      <w:r w:rsidRPr="00002E7E">
        <w:rPr>
          <w:rFonts w:ascii="Calibri" w:hAnsi="Calibri" w:cs="Calibri"/>
          <w:b/>
          <w:bCs/>
          <w:color w:val="196B24" w:themeColor="accent3"/>
          <w:sz w:val="32"/>
          <w:szCs w:val="32"/>
          <w:rtl/>
          <w:lang w:bidi="ar-EG"/>
        </w:rPr>
        <w:t xml:space="preserve">وَأَمَّا مَن جَاءَكَ يَسْعَىٰ </w:t>
      </w:r>
      <w:r w:rsidRPr="00607827">
        <w:rPr>
          <w:rFonts w:ascii="Calibri" w:hAnsi="Calibri" w:cs="Calibri"/>
          <w:sz w:val="32"/>
          <w:szCs w:val="32"/>
          <w:rtl/>
          <w:lang w:bidi="ar-EG"/>
        </w:rPr>
        <w:t xml:space="preserve">* </w:t>
      </w:r>
      <w:r w:rsidRPr="00002E7E">
        <w:rPr>
          <w:rFonts w:ascii="Calibri" w:hAnsi="Calibri" w:cs="Calibri"/>
          <w:b/>
          <w:bCs/>
          <w:color w:val="196B24" w:themeColor="accent3"/>
          <w:sz w:val="32"/>
          <w:szCs w:val="32"/>
          <w:rtl/>
          <w:lang w:bidi="ar-EG"/>
        </w:rPr>
        <w:t xml:space="preserve">وَهُوَ يَخْشَىٰ </w:t>
      </w:r>
      <w:r w:rsidRPr="00607827">
        <w:rPr>
          <w:rFonts w:ascii="Calibri" w:hAnsi="Calibri" w:cs="Calibri"/>
          <w:sz w:val="32"/>
          <w:szCs w:val="32"/>
          <w:rtl/>
          <w:lang w:bidi="ar-EG"/>
        </w:rPr>
        <w:t xml:space="preserve">* </w:t>
      </w:r>
      <w:r w:rsidRPr="00002E7E">
        <w:rPr>
          <w:rFonts w:ascii="Calibri" w:hAnsi="Calibri" w:cs="Calibri"/>
          <w:b/>
          <w:bCs/>
          <w:color w:val="196B24" w:themeColor="accent3"/>
          <w:sz w:val="32"/>
          <w:szCs w:val="32"/>
          <w:rtl/>
          <w:lang w:bidi="ar-EG"/>
        </w:rPr>
        <w:t>فَأَنتَ عَنْهُ تَلَهَّىٰ</w:t>
      </w:r>
      <w:r w:rsidRPr="00607827">
        <w:rPr>
          <w:rFonts w:ascii="Calibri" w:hAnsi="Calibri" w:cs="Calibri"/>
          <w:sz w:val="32"/>
          <w:szCs w:val="32"/>
          <w:rtl/>
          <w:lang w:bidi="ar-EG"/>
        </w:rPr>
        <w:t>﴾ [عبس: ١ - ١٠].</w:t>
      </w:r>
    </w:p>
    <w:p w14:paraId="57FC10CA" w14:textId="77777777" w:rsidR="000D5BFC" w:rsidRPr="00002E7E" w:rsidRDefault="000D5BFC" w:rsidP="00002E7E">
      <w:pPr>
        <w:keepNext/>
        <w:widowControl w:val="0"/>
        <w:bidi/>
        <w:spacing w:line="240" w:lineRule="auto"/>
        <w:jc w:val="both"/>
        <w:outlineLvl w:val="2"/>
        <w:rPr>
          <w:rFonts w:ascii="Calibri" w:hAnsi="Calibri" w:cs="Calibri"/>
          <w:b/>
          <w:bCs/>
          <w:sz w:val="32"/>
          <w:szCs w:val="32"/>
          <w:highlight w:val="yellow"/>
          <w:u w:val="single"/>
          <w:lang w:bidi="ar-EG"/>
        </w:rPr>
      </w:pPr>
      <w:bookmarkStart w:id="58" w:name="_Toc241624134"/>
      <w:r w:rsidRPr="00002E7E">
        <w:rPr>
          <w:rFonts w:ascii="Calibri" w:hAnsi="Calibri" w:cs="Calibri"/>
          <w:b/>
          <w:bCs/>
          <w:sz w:val="32"/>
          <w:szCs w:val="32"/>
          <w:highlight w:val="yellow"/>
          <w:u w:val="single"/>
          <w:rtl/>
          <w:lang w:bidi="ar-EG"/>
        </w:rPr>
        <w:lastRenderedPageBreak/>
        <w:t>الأشكال والمظاهر ليست غاية في الحكم</w:t>
      </w:r>
      <w:bookmarkEnd w:id="58"/>
    </w:p>
    <w:p w14:paraId="7C1D05D9"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وكلّ نظام يحقق الغاية من الدعوة المحمّدية، وهي مصلحة الكافّةِ وضمان حقوق الأفراد، فهو نظام إسلاميُّ.</w:t>
      </w:r>
    </w:p>
    <w:p w14:paraId="00764854"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والإسلام يريدُ الحقائق لا الصور، كما جاء في الحديث: «</w:t>
      </w:r>
      <w:r w:rsidRPr="00DB04A1">
        <w:rPr>
          <w:rFonts w:ascii="Calibri" w:hAnsi="Calibri" w:cs="Calibri"/>
          <w:b/>
          <w:bCs/>
          <w:color w:val="196B24" w:themeColor="accent3"/>
          <w:sz w:val="32"/>
          <w:szCs w:val="32"/>
          <w:rtl/>
          <w:lang w:bidi="ar-EG"/>
        </w:rPr>
        <w:t>إن اللّٰه لا ينظر إلى صُوَرِكم ولكنْ ينظرُ إلى قلوبكم</w:t>
      </w:r>
      <w:r w:rsidRPr="00607827">
        <w:rPr>
          <w:rFonts w:ascii="Calibri" w:hAnsi="Calibri" w:cs="Calibri"/>
          <w:sz w:val="32"/>
          <w:szCs w:val="32"/>
          <w:rtl/>
          <w:lang w:bidi="ar-EG"/>
        </w:rPr>
        <w:t>».</w:t>
      </w:r>
    </w:p>
    <w:p w14:paraId="54C1609B" w14:textId="77777777" w:rsidR="000D5BFC" w:rsidRPr="00DB04A1" w:rsidRDefault="000D5BFC" w:rsidP="00DB04A1">
      <w:pPr>
        <w:keepNext/>
        <w:widowControl w:val="0"/>
        <w:bidi/>
        <w:spacing w:line="240" w:lineRule="auto"/>
        <w:jc w:val="both"/>
        <w:outlineLvl w:val="2"/>
        <w:rPr>
          <w:rFonts w:ascii="Calibri" w:hAnsi="Calibri" w:cs="Calibri"/>
          <w:b/>
          <w:bCs/>
          <w:sz w:val="32"/>
          <w:szCs w:val="32"/>
          <w:highlight w:val="yellow"/>
          <w:u w:val="single"/>
          <w:lang w:bidi="ar-EG"/>
        </w:rPr>
      </w:pPr>
      <w:bookmarkStart w:id="59" w:name="_Toc241624135"/>
      <w:r w:rsidRPr="00DB04A1">
        <w:rPr>
          <w:rFonts w:ascii="Calibri" w:hAnsi="Calibri" w:cs="Calibri"/>
          <w:b/>
          <w:bCs/>
          <w:sz w:val="32"/>
          <w:szCs w:val="32"/>
          <w:highlight w:val="yellow"/>
          <w:u w:val="single"/>
          <w:rtl/>
          <w:lang w:bidi="ar-EG"/>
        </w:rPr>
        <w:t>حق الفقير حق اللّٰه</w:t>
      </w:r>
      <w:bookmarkEnd w:id="59"/>
    </w:p>
    <w:p w14:paraId="19A40CF4" w14:textId="662F7EE4"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حتى إن العرب لما ارتدَّتْ عن دفع الزكاة عَقِبَ وفاة الرسول، ونُصِحَ الخليفةُ الأوّل بأن يداريهم، وقد تفاقَمَ الشرُّ، قال رَضِي الله عَنْهُ: «</w:t>
      </w:r>
      <w:r w:rsidRPr="00DB04A1">
        <w:rPr>
          <w:rFonts w:ascii="Calibri" w:hAnsi="Calibri" w:cs="Calibri"/>
          <w:b/>
          <w:bCs/>
          <w:color w:val="002060"/>
          <w:sz w:val="32"/>
          <w:szCs w:val="32"/>
          <w:rtl/>
          <w:lang w:bidi="ar-EG"/>
        </w:rPr>
        <w:t xml:space="preserve">والله لو مَنَعُوني عِقَالَ بَعيرٍ كانوا يؤدُّونه لرسول اللّٰه </w:t>
      </w:r>
      <w:r w:rsidR="00CA3D97" w:rsidRPr="00DB04A1">
        <w:rPr>
          <w:rFonts w:ascii="Calibri" w:hAnsi="Calibri" w:cs="Calibri"/>
          <w:b/>
          <w:bCs/>
          <w:color w:val="002060"/>
          <w:sz w:val="32"/>
          <w:szCs w:val="32"/>
          <w:rtl/>
          <w:lang w:bidi="ar-EG"/>
        </w:rPr>
        <w:t>ﷺ</w:t>
      </w:r>
      <w:r w:rsidRPr="00DB04A1">
        <w:rPr>
          <w:rFonts w:ascii="Calibri" w:hAnsi="Calibri" w:cs="Calibri"/>
          <w:b/>
          <w:bCs/>
          <w:color w:val="002060"/>
          <w:sz w:val="32"/>
          <w:szCs w:val="32"/>
          <w:rtl/>
          <w:lang w:bidi="ar-EG"/>
        </w:rPr>
        <w:t xml:space="preserve"> لقاتلتُهم عليه</w:t>
      </w:r>
      <w:r w:rsidRPr="00607827">
        <w:rPr>
          <w:rFonts w:ascii="Calibri" w:hAnsi="Calibri" w:cs="Calibri"/>
          <w:sz w:val="32"/>
          <w:szCs w:val="32"/>
          <w:rtl/>
          <w:lang w:bidi="ar-EG"/>
        </w:rPr>
        <w:t>»، أي: أنه يوجه كل قوى الدولة لقتال قوم يَمْنَعُونَ حقَّ الفقيرِ فيما قِيمَتُه قيمةُ حبل يُعْقَلُ به بَعير!.</w:t>
      </w:r>
    </w:p>
    <w:p w14:paraId="4591A822" w14:textId="77777777" w:rsidR="000D5BFC" w:rsidRPr="00DB04A1" w:rsidRDefault="000D5BFC" w:rsidP="00DB04A1">
      <w:pPr>
        <w:keepNext/>
        <w:widowControl w:val="0"/>
        <w:bidi/>
        <w:spacing w:line="240" w:lineRule="auto"/>
        <w:jc w:val="both"/>
        <w:outlineLvl w:val="2"/>
        <w:rPr>
          <w:rFonts w:ascii="Calibri" w:hAnsi="Calibri" w:cs="Calibri"/>
          <w:b/>
          <w:bCs/>
          <w:sz w:val="32"/>
          <w:szCs w:val="32"/>
          <w:highlight w:val="yellow"/>
          <w:u w:val="single"/>
          <w:lang w:bidi="ar-EG"/>
        </w:rPr>
      </w:pPr>
      <w:bookmarkStart w:id="60" w:name="_Toc241624136"/>
      <w:r w:rsidRPr="00DB04A1">
        <w:rPr>
          <w:rFonts w:ascii="Calibri" w:hAnsi="Calibri" w:cs="Calibri"/>
          <w:b/>
          <w:bCs/>
          <w:sz w:val="32"/>
          <w:szCs w:val="32"/>
          <w:highlight w:val="yellow"/>
          <w:u w:val="single"/>
          <w:rtl/>
          <w:lang w:bidi="ar-EG"/>
        </w:rPr>
        <w:t>البر بغير المسلمين</w:t>
      </w:r>
      <w:bookmarkEnd w:id="60"/>
    </w:p>
    <w:p w14:paraId="7FEC02BB"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ولم يكن البر في الدعوة المحمدية خاصًا بأهل الجنس أو الدِّين، ولكنه كان عامّا للمساكين من البَشر، فما منع اختلافٌ في الدين دُون البر، إذ قال تعالى: ﴿</w:t>
      </w:r>
      <w:r w:rsidRPr="00DB04A1">
        <w:rPr>
          <w:rFonts w:ascii="Calibri" w:hAnsi="Calibri" w:cs="Calibri"/>
          <w:b/>
          <w:bCs/>
          <w:color w:val="196B24" w:themeColor="accent3"/>
          <w:sz w:val="32"/>
          <w:szCs w:val="32"/>
          <w:rtl/>
          <w:lang w:bidi="ar-EG"/>
        </w:rPr>
        <w:t>لَّا يَنْهَاكُمُ اللَّهُ عَنِ الَّذِينَ لَمْ يُقَاتِلُوكُمْ فِي الدِّينِ وَلَمْ يُخْرِجُوكُم مِّن دِيَارِكُمْ أَن تَبَرُّوهُمْ وَتُقْسِطُوا إِلَيْهِمْ ۚ إِنَّ اللَّهَ يُحِبُّ الْمُقْسِطِينَ</w:t>
      </w:r>
      <w:r w:rsidRPr="00607827">
        <w:rPr>
          <w:rFonts w:ascii="Calibri" w:hAnsi="Calibri" w:cs="Calibri"/>
          <w:sz w:val="32"/>
          <w:szCs w:val="32"/>
          <w:rtl/>
          <w:lang w:bidi="ar-EG"/>
        </w:rPr>
        <w:t>﴾ [الممتحنة: ٨].</w:t>
      </w:r>
    </w:p>
    <w:p w14:paraId="1C31ACBB" w14:textId="77777777" w:rsidR="000D5BFC" w:rsidRPr="00DB04A1" w:rsidRDefault="000D5BFC" w:rsidP="00DB04A1">
      <w:pPr>
        <w:keepNext/>
        <w:widowControl w:val="0"/>
        <w:bidi/>
        <w:spacing w:line="240" w:lineRule="auto"/>
        <w:jc w:val="both"/>
        <w:outlineLvl w:val="2"/>
        <w:rPr>
          <w:rFonts w:ascii="Calibri" w:hAnsi="Calibri" w:cs="Calibri"/>
          <w:b/>
          <w:bCs/>
          <w:sz w:val="32"/>
          <w:szCs w:val="32"/>
          <w:highlight w:val="yellow"/>
          <w:u w:val="single"/>
          <w:lang w:bidi="ar-EG"/>
        </w:rPr>
      </w:pPr>
      <w:bookmarkStart w:id="61" w:name="_Toc241624137"/>
      <w:r w:rsidRPr="00DB04A1">
        <w:rPr>
          <w:rFonts w:ascii="Calibri" w:hAnsi="Calibri" w:cs="Calibri"/>
          <w:b/>
          <w:bCs/>
          <w:sz w:val="32"/>
          <w:szCs w:val="32"/>
          <w:highlight w:val="yellow"/>
          <w:u w:val="single"/>
          <w:rtl/>
          <w:lang w:bidi="ar-EG"/>
        </w:rPr>
        <w:t>فلننظم البر على أسس الإسلام</w:t>
      </w:r>
      <w:bookmarkEnd w:id="61"/>
    </w:p>
    <w:p w14:paraId="38BC51E2" w14:textId="77777777" w:rsidR="000D5BFC" w:rsidRPr="00DB04A1" w:rsidRDefault="000D5BFC" w:rsidP="00607827">
      <w:pPr>
        <w:widowControl w:val="0"/>
        <w:bidi/>
        <w:spacing w:line="240" w:lineRule="auto"/>
        <w:jc w:val="both"/>
        <w:rPr>
          <w:rFonts w:ascii="Calibri" w:hAnsi="Calibri" w:cs="Calibri"/>
          <w:b/>
          <w:bCs/>
          <w:color w:val="EE0000"/>
          <w:sz w:val="32"/>
          <w:szCs w:val="32"/>
          <w:lang w:bidi="ar-EG"/>
        </w:rPr>
      </w:pPr>
      <w:r w:rsidRPr="00DB04A1">
        <w:rPr>
          <w:rFonts w:ascii="Calibri" w:hAnsi="Calibri" w:cs="Calibri"/>
          <w:b/>
          <w:bCs/>
          <w:color w:val="EE0000"/>
          <w:sz w:val="32"/>
          <w:szCs w:val="32"/>
          <w:rtl/>
          <w:lang w:bidi="ar-EG"/>
        </w:rPr>
        <w:t>ورُوحُ الدعوة المحمَّدية واضحةٌ في أن الزكاةَ وَحْدَها لا تُبْرِئُ أموالَ المسلمين من حقوق المحتاجين فيها، فما دام هناك محلّ للبِرِّ والصَّدقة فهي واجبة، وحق المسلم على المسلم لا ينتهي بأداء الزكاة.</w:t>
      </w:r>
    </w:p>
    <w:p w14:paraId="2B9E1DAD" w14:textId="77777777" w:rsidR="000D5BFC" w:rsidRPr="00DB04A1" w:rsidRDefault="000D5BFC" w:rsidP="00DB04A1">
      <w:pPr>
        <w:keepNext/>
        <w:widowControl w:val="0"/>
        <w:bidi/>
        <w:spacing w:line="240" w:lineRule="auto"/>
        <w:jc w:val="center"/>
        <w:outlineLvl w:val="1"/>
        <w:rPr>
          <w:rFonts w:ascii="Calibri" w:hAnsi="Calibri" w:cs="Calibri"/>
          <w:b/>
          <w:bCs/>
          <w:sz w:val="32"/>
          <w:szCs w:val="32"/>
          <w:highlight w:val="yellow"/>
          <w:u w:val="single"/>
          <w:lang w:bidi="ar-EG"/>
        </w:rPr>
      </w:pPr>
      <w:bookmarkStart w:id="62" w:name="_Toc241624138"/>
      <w:r w:rsidRPr="00DB04A1">
        <w:rPr>
          <w:rFonts w:ascii="Calibri" w:hAnsi="Calibri" w:cs="Calibri"/>
          <w:b/>
          <w:bCs/>
          <w:sz w:val="32"/>
          <w:szCs w:val="32"/>
          <w:highlight w:val="yellow"/>
          <w:u w:val="single"/>
          <w:rtl/>
          <w:lang w:bidi="ar-EG"/>
        </w:rPr>
        <w:t>العدالة والحرية</w:t>
      </w:r>
      <w:bookmarkEnd w:id="62"/>
    </w:p>
    <w:p w14:paraId="52665BB4" w14:textId="77777777" w:rsidR="000D5BFC" w:rsidRPr="00DB04A1" w:rsidRDefault="000D5BFC" w:rsidP="00DB04A1">
      <w:pPr>
        <w:keepNext/>
        <w:widowControl w:val="0"/>
        <w:bidi/>
        <w:spacing w:line="240" w:lineRule="auto"/>
        <w:jc w:val="both"/>
        <w:outlineLvl w:val="2"/>
        <w:rPr>
          <w:rFonts w:ascii="Calibri" w:hAnsi="Calibri" w:cs="Calibri"/>
          <w:b/>
          <w:bCs/>
          <w:sz w:val="32"/>
          <w:szCs w:val="32"/>
          <w:highlight w:val="yellow"/>
          <w:u w:val="single"/>
          <w:lang w:bidi="ar-EG"/>
        </w:rPr>
      </w:pPr>
      <w:bookmarkStart w:id="63" w:name="_Toc241624139"/>
      <w:r w:rsidRPr="00DB04A1">
        <w:rPr>
          <w:rFonts w:ascii="Calibri" w:hAnsi="Calibri" w:cs="Calibri"/>
          <w:b/>
          <w:bCs/>
          <w:sz w:val="32"/>
          <w:szCs w:val="32"/>
          <w:highlight w:val="yellow"/>
          <w:u w:val="single"/>
          <w:rtl/>
          <w:lang w:bidi="ar-EG"/>
        </w:rPr>
        <w:t>العالم بين الفرس والروم</w:t>
      </w:r>
      <w:bookmarkEnd w:id="63"/>
    </w:p>
    <w:p w14:paraId="3BD8D8A4"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كان الفرس والروم البيزنطيون جيرانُ العرب، يحقِّرون العرب، ولا يعترفون بحق لهم في مساواتهم أو عدلهم.</w:t>
      </w:r>
    </w:p>
    <w:p w14:paraId="08FBD3AA"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مسيحية بيزنطة مما لا يشرِّف المسيحيين، بعيدة كل البعد عما جاء به سيدنا عيسى عَلَيْهِ السَّلَامُ من إخاء ومساواة ورحمة.</w:t>
      </w:r>
    </w:p>
    <w:p w14:paraId="3FF3CA32" w14:textId="77777777" w:rsidR="000D5BFC" w:rsidRPr="00DB04A1" w:rsidRDefault="000D5BFC" w:rsidP="00DB04A1">
      <w:pPr>
        <w:keepNext/>
        <w:widowControl w:val="0"/>
        <w:bidi/>
        <w:spacing w:line="240" w:lineRule="auto"/>
        <w:jc w:val="both"/>
        <w:outlineLvl w:val="2"/>
        <w:rPr>
          <w:rFonts w:ascii="Calibri" w:hAnsi="Calibri" w:cs="Calibri"/>
          <w:b/>
          <w:bCs/>
          <w:sz w:val="32"/>
          <w:szCs w:val="32"/>
          <w:highlight w:val="yellow"/>
          <w:u w:val="single"/>
          <w:lang w:bidi="ar-EG"/>
        </w:rPr>
      </w:pPr>
      <w:bookmarkStart w:id="64" w:name="_Toc241624140"/>
      <w:r w:rsidRPr="00DB04A1">
        <w:rPr>
          <w:rFonts w:ascii="Calibri" w:hAnsi="Calibri" w:cs="Calibri"/>
          <w:b/>
          <w:bCs/>
          <w:sz w:val="32"/>
          <w:szCs w:val="32"/>
          <w:highlight w:val="yellow"/>
          <w:u w:val="single"/>
          <w:rtl/>
          <w:lang w:bidi="ar-EG"/>
        </w:rPr>
        <w:t>تحطيم القيود وإزالة الفوارق</w:t>
      </w:r>
      <w:bookmarkEnd w:id="64"/>
    </w:p>
    <w:p w14:paraId="06A0A4CD"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وكذلك كان العالم لما بَعث «عمر» مقوِّضُ مُلْك قيصر وكسرى إلى واليه يوبّخه لاستكبار ابنه على قبطي مسيحي، ويقول له: «</w:t>
      </w:r>
      <w:r w:rsidRPr="00DB04A1">
        <w:rPr>
          <w:rFonts w:ascii="Calibri" w:hAnsi="Calibri" w:cs="Calibri"/>
          <w:b/>
          <w:bCs/>
          <w:color w:val="002060"/>
          <w:sz w:val="32"/>
          <w:szCs w:val="32"/>
          <w:rtl/>
          <w:lang w:bidi="ar-EG"/>
        </w:rPr>
        <w:t>يا عمرو، متى استعبدتم الناس وقد ولدتهم أمهاتهم أحرارًا؟!</w:t>
      </w:r>
      <w:r w:rsidRPr="00607827">
        <w:rPr>
          <w:rFonts w:ascii="Calibri" w:hAnsi="Calibri" w:cs="Calibri"/>
          <w:sz w:val="32"/>
          <w:szCs w:val="32"/>
          <w:rtl/>
          <w:lang w:bidi="ar-EG"/>
        </w:rPr>
        <w:t>».</w:t>
      </w:r>
    </w:p>
    <w:p w14:paraId="5BDF0EA2"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جاءت الدعوة المحمدية بالطريف الغريب من الدعوة إلى العدل والمساواة والحرية؛ فأصبحت الشريعة ينبوع الحريات والحقائق، تحدد الحقوق والواجبات للأفراد والجماعات.</w:t>
      </w:r>
    </w:p>
    <w:p w14:paraId="1741459B" w14:textId="77777777" w:rsidR="000D5BFC" w:rsidRPr="00DB04A1" w:rsidRDefault="000D5BFC" w:rsidP="00DB04A1">
      <w:pPr>
        <w:keepNext/>
        <w:widowControl w:val="0"/>
        <w:bidi/>
        <w:spacing w:line="240" w:lineRule="auto"/>
        <w:jc w:val="both"/>
        <w:outlineLvl w:val="2"/>
        <w:rPr>
          <w:rFonts w:ascii="Calibri" w:hAnsi="Calibri" w:cs="Calibri"/>
          <w:b/>
          <w:bCs/>
          <w:sz w:val="32"/>
          <w:szCs w:val="32"/>
          <w:highlight w:val="yellow"/>
          <w:u w:val="single"/>
          <w:lang w:bidi="ar-EG"/>
        </w:rPr>
      </w:pPr>
      <w:bookmarkStart w:id="65" w:name="_Toc241624141"/>
      <w:r w:rsidRPr="00DB04A1">
        <w:rPr>
          <w:rFonts w:ascii="Calibri" w:hAnsi="Calibri" w:cs="Calibri"/>
          <w:b/>
          <w:bCs/>
          <w:sz w:val="32"/>
          <w:szCs w:val="32"/>
          <w:highlight w:val="yellow"/>
          <w:u w:val="single"/>
          <w:rtl/>
          <w:lang w:bidi="ar-EG"/>
        </w:rPr>
        <w:t>مبادئ في السياسة وعقائد في الدين</w:t>
      </w:r>
      <w:bookmarkEnd w:id="65"/>
    </w:p>
    <w:p w14:paraId="3E17FC3D"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فالمسلم لا يكون مسلمًا... يشك في أن أقلَّ إخوانه وأعجزهم يعادله في الحقوق.</w:t>
      </w:r>
    </w:p>
    <w:p w14:paraId="39347B17"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هذه العدالة التي جعلت الصَّدَقة على من يستحقها حقّا في أموال من يقدِرُ عليها لا مِنّة في رقبة مستحقّيها.</w:t>
      </w:r>
    </w:p>
    <w:p w14:paraId="2D62ED69" w14:textId="77777777" w:rsidR="000D5BFC" w:rsidRPr="00DB04A1" w:rsidRDefault="000D5BFC" w:rsidP="00DB04A1">
      <w:pPr>
        <w:keepNext/>
        <w:widowControl w:val="0"/>
        <w:bidi/>
        <w:spacing w:line="240" w:lineRule="auto"/>
        <w:jc w:val="both"/>
        <w:outlineLvl w:val="2"/>
        <w:rPr>
          <w:rFonts w:ascii="Calibri" w:hAnsi="Calibri" w:cs="Calibri"/>
          <w:b/>
          <w:bCs/>
          <w:sz w:val="32"/>
          <w:szCs w:val="32"/>
          <w:highlight w:val="yellow"/>
          <w:u w:val="single"/>
          <w:lang w:bidi="ar-EG"/>
        </w:rPr>
      </w:pPr>
      <w:bookmarkStart w:id="66" w:name="_Toc241624142"/>
      <w:r w:rsidRPr="00DB04A1">
        <w:rPr>
          <w:rFonts w:ascii="Calibri" w:hAnsi="Calibri" w:cs="Calibri"/>
          <w:b/>
          <w:bCs/>
          <w:sz w:val="32"/>
          <w:szCs w:val="32"/>
          <w:highlight w:val="yellow"/>
          <w:u w:val="single"/>
          <w:rtl/>
          <w:lang w:bidi="ar-EG"/>
        </w:rPr>
        <w:lastRenderedPageBreak/>
        <w:t>خليفة يبيع في الأسواق</w:t>
      </w:r>
      <w:bookmarkEnd w:id="66"/>
    </w:p>
    <w:p w14:paraId="473A96A2"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وكانت هذه العدالة والمساواة واضحة في العهد الإسلامي الأول، وقت سيادة العقيدة وتملّكها النفوس.</w:t>
      </w:r>
    </w:p>
    <w:p w14:paraId="2DB19540" w14:textId="77777777" w:rsidR="000D5BFC" w:rsidRPr="00DB04A1" w:rsidRDefault="000D5BFC" w:rsidP="00DB04A1">
      <w:pPr>
        <w:keepNext/>
        <w:widowControl w:val="0"/>
        <w:bidi/>
        <w:spacing w:line="240" w:lineRule="auto"/>
        <w:jc w:val="both"/>
        <w:outlineLvl w:val="2"/>
        <w:rPr>
          <w:rFonts w:ascii="Calibri" w:hAnsi="Calibri" w:cs="Calibri"/>
          <w:b/>
          <w:bCs/>
          <w:sz w:val="32"/>
          <w:szCs w:val="32"/>
          <w:highlight w:val="yellow"/>
          <w:u w:val="single"/>
          <w:lang w:bidi="ar-EG"/>
        </w:rPr>
      </w:pPr>
      <w:bookmarkStart w:id="67" w:name="_Toc241624143"/>
      <w:r w:rsidRPr="00DB04A1">
        <w:rPr>
          <w:rFonts w:ascii="Calibri" w:hAnsi="Calibri" w:cs="Calibri"/>
          <w:b/>
          <w:bCs/>
          <w:sz w:val="32"/>
          <w:szCs w:val="32"/>
          <w:highlight w:val="yellow"/>
          <w:u w:val="single"/>
          <w:rtl/>
          <w:lang w:bidi="ar-EG"/>
        </w:rPr>
        <w:t>خليفة يلبس المرقع</w:t>
      </w:r>
      <w:bookmarkEnd w:id="67"/>
    </w:p>
    <w:p w14:paraId="10B78E45"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غلب الفرس والروم وهو يرفّع ثوبه بيده، ويَخْصِف حذاءه بنَفسه، ولم يَخْطُر بباله ولا ببال المسلمين أن الخلافة تميّزه عنهم بشيءٍ، غير ما أعطته من حق الأمر، وألزمتهم من حق الطاعة ما دام واليًا للأمر.</w:t>
      </w:r>
    </w:p>
    <w:p w14:paraId="6CD9B49F"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كانت العدالة والمساواة عقيدة لا تصنعًا </w:t>
      </w:r>
      <w:proofErr w:type="spellStart"/>
      <w:r w:rsidRPr="00607827">
        <w:rPr>
          <w:rFonts w:ascii="Calibri" w:hAnsi="Calibri" w:cs="Calibri"/>
          <w:sz w:val="32"/>
          <w:szCs w:val="32"/>
          <w:rtl/>
          <w:lang w:bidi="ar-EG"/>
        </w:rPr>
        <w:t>يتكلفها</w:t>
      </w:r>
      <w:proofErr w:type="spellEnd"/>
      <w:r w:rsidRPr="00607827">
        <w:rPr>
          <w:rFonts w:ascii="Calibri" w:hAnsi="Calibri" w:cs="Calibri"/>
          <w:sz w:val="32"/>
          <w:szCs w:val="32"/>
          <w:rtl/>
          <w:lang w:bidi="ar-EG"/>
        </w:rPr>
        <w:t xml:space="preserve"> الناس أو يُلْزَمُونها بقانون رادع.</w:t>
      </w:r>
    </w:p>
    <w:p w14:paraId="68A613DB" w14:textId="76D59B8C" w:rsidR="000D5BFC" w:rsidRPr="00343BD7" w:rsidRDefault="000D5BFC" w:rsidP="00343BD7">
      <w:pPr>
        <w:widowControl w:val="0"/>
        <w:bidi/>
        <w:spacing w:line="240" w:lineRule="auto"/>
        <w:jc w:val="center"/>
        <w:rPr>
          <w:rFonts w:ascii="Calibri" w:hAnsi="Calibri" w:cs="Calibri"/>
          <w:sz w:val="32"/>
          <w:szCs w:val="32"/>
          <w:lang w:bidi="ar-EG"/>
        </w:rPr>
      </w:pPr>
      <w:r w:rsidRPr="00607827">
        <w:rPr>
          <w:rFonts w:ascii="Calibri" w:hAnsi="Calibri" w:cs="Calibri"/>
          <w:sz w:val="32"/>
          <w:szCs w:val="32"/>
          <w:rtl/>
          <w:lang w:bidi="ar-EG"/>
        </w:rPr>
        <w:t>أنصفتَ أهل الفقر من أهل الغنى</w:t>
      </w:r>
      <w:r w:rsidR="00343BD7">
        <w:rPr>
          <w:rFonts w:ascii="Calibri" w:hAnsi="Calibri" w:cs="Calibri" w:hint="cs"/>
          <w:sz w:val="32"/>
          <w:szCs w:val="32"/>
          <w:rtl/>
          <w:lang w:bidi="ar-EG"/>
        </w:rPr>
        <w:t xml:space="preserve"> ... </w:t>
      </w:r>
      <w:r w:rsidR="00343BD7" w:rsidRPr="00607827">
        <w:rPr>
          <w:rFonts w:ascii="Calibri" w:hAnsi="Calibri" w:cs="Calibri"/>
          <w:sz w:val="32"/>
          <w:szCs w:val="32"/>
          <w:rtl/>
          <w:lang w:bidi="ar-EG"/>
        </w:rPr>
        <w:t>فالكلّ في حق الحياة سَواءُ</w:t>
      </w:r>
    </w:p>
    <w:p w14:paraId="4654AC79" w14:textId="6F0729DF" w:rsidR="000D5BFC" w:rsidRPr="00607827" w:rsidRDefault="000D5BFC" w:rsidP="00343BD7">
      <w:pPr>
        <w:widowControl w:val="0"/>
        <w:bidi/>
        <w:spacing w:line="240" w:lineRule="auto"/>
        <w:jc w:val="center"/>
        <w:rPr>
          <w:rFonts w:ascii="Calibri" w:hAnsi="Calibri" w:cs="Calibri"/>
          <w:sz w:val="32"/>
          <w:szCs w:val="32"/>
          <w:lang w:bidi="ar-EG"/>
        </w:rPr>
      </w:pPr>
      <w:r w:rsidRPr="00607827">
        <w:rPr>
          <w:rFonts w:ascii="Calibri" w:hAnsi="Calibri" w:cs="Calibri"/>
          <w:sz w:val="32"/>
          <w:szCs w:val="32"/>
          <w:rtl/>
          <w:lang w:bidi="ar-EG"/>
        </w:rPr>
        <w:t>فلو أنَّ إنسانًا تخيَّر ملةً</w:t>
      </w:r>
      <w:r w:rsidR="00343BD7">
        <w:rPr>
          <w:rFonts w:ascii="Calibri" w:hAnsi="Calibri" w:cs="Calibri" w:hint="cs"/>
          <w:sz w:val="32"/>
          <w:szCs w:val="32"/>
          <w:rtl/>
          <w:lang w:bidi="ar-EG"/>
        </w:rPr>
        <w:t xml:space="preserve"> ... </w:t>
      </w:r>
      <w:r w:rsidR="00343BD7" w:rsidRPr="00607827">
        <w:rPr>
          <w:rFonts w:ascii="Calibri" w:hAnsi="Calibri" w:cs="Calibri"/>
          <w:sz w:val="32"/>
          <w:szCs w:val="32"/>
          <w:rtl/>
          <w:lang w:bidi="ar-EG"/>
        </w:rPr>
        <w:t>ما اختار إلا دِينَكَ الفقراء</w:t>
      </w:r>
    </w:p>
    <w:p w14:paraId="396977B9" w14:textId="1081292F" w:rsidR="000D5BFC" w:rsidRPr="00343BD7" w:rsidRDefault="000D5BFC" w:rsidP="00343BD7">
      <w:pPr>
        <w:widowControl w:val="0"/>
        <w:bidi/>
        <w:spacing w:line="240" w:lineRule="auto"/>
        <w:jc w:val="center"/>
        <w:rPr>
          <w:rFonts w:ascii="Calibri" w:hAnsi="Calibri" w:cs="Calibri"/>
          <w:b/>
          <w:bCs/>
          <w:color w:val="EE0000"/>
          <w:sz w:val="32"/>
          <w:szCs w:val="32"/>
          <w:lang w:bidi="ar-EG"/>
        </w:rPr>
      </w:pPr>
      <w:r w:rsidRPr="00343BD7">
        <w:rPr>
          <w:rFonts w:ascii="Calibri" w:hAnsi="Calibri" w:cs="Calibri"/>
          <w:b/>
          <w:bCs/>
          <w:color w:val="EE0000"/>
          <w:sz w:val="32"/>
          <w:szCs w:val="32"/>
          <w:rtl/>
          <w:lang w:bidi="ar-EG"/>
        </w:rPr>
        <w:t>الاشتراكيون أنتَ إمامُهم</w:t>
      </w:r>
      <w:r w:rsidR="00343BD7" w:rsidRPr="00343BD7">
        <w:rPr>
          <w:rFonts w:ascii="Calibri" w:hAnsi="Calibri" w:cs="Calibri" w:hint="cs"/>
          <w:b/>
          <w:bCs/>
          <w:color w:val="EE0000"/>
          <w:sz w:val="32"/>
          <w:szCs w:val="32"/>
          <w:rtl/>
          <w:lang w:bidi="ar-EG"/>
        </w:rPr>
        <w:t xml:space="preserve"> ... </w:t>
      </w:r>
      <w:r w:rsidR="00343BD7" w:rsidRPr="00343BD7">
        <w:rPr>
          <w:rFonts w:ascii="Calibri" w:hAnsi="Calibri" w:cs="Calibri"/>
          <w:b/>
          <w:bCs/>
          <w:color w:val="EE0000"/>
          <w:sz w:val="32"/>
          <w:szCs w:val="32"/>
          <w:rtl/>
          <w:lang w:bidi="ar-EG"/>
        </w:rPr>
        <w:t>لولا دَعَاوَى القوم والغُلَوَاءُ</w:t>
      </w:r>
    </w:p>
    <w:p w14:paraId="1E22BEEA"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قد سبق الإسلام كل نُظُم العدالة الحديثة حين قال: ﴿</w:t>
      </w:r>
      <w:r w:rsidRPr="00343BD7">
        <w:rPr>
          <w:rFonts w:ascii="Calibri" w:hAnsi="Calibri" w:cs="Calibri"/>
          <w:b/>
          <w:bCs/>
          <w:color w:val="196B24" w:themeColor="accent3"/>
          <w:sz w:val="32"/>
          <w:szCs w:val="32"/>
          <w:rtl/>
          <w:lang w:bidi="ar-EG"/>
        </w:rPr>
        <w:t>إِنَّ اللَّهَ يَأْمُرُ بِالْعَدْلِ وَالْإِحْسَانِ</w:t>
      </w:r>
      <w:r w:rsidRPr="00607827">
        <w:rPr>
          <w:rFonts w:ascii="Calibri" w:hAnsi="Calibri" w:cs="Calibri"/>
          <w:sz w:val="32"/>
          <w:szCs w:val="32"/>
          <w:rtl/>
          <w:lang w:bidi="ar-EG"/>
        </w:rPr>
        <w:t>﴾ [النحل: ٩٠]، وقال: ﴿</w:t>
      </w:r>
      <w:r w:rsidRPr="00343BD7">
        <w:rPr>
          <w:rFonts w:ascii="Calibri" w:hAnsi="Calibri" w:cs="Calibri"/>
          <w:b/>
          <w:bCs/>
          <w:color w:val="196B24" w:themeColor="accent3"/>
          <w:sz w:val="32"/>
          <w:szCs w:val="32"/>
          <w:rtl/>
          <w:lang w:bidi="ar-EG"/>
        </w:rPr>
        <w:t>يَا أَيُّهَا الَّذِينَ آمَنُوا كُونُوا قَوَّامِينَ بِالْقِسْطِ شُهَدَاءَ لِلَّهِ وَلَوْ عَلَىٰ أَنفُسِكُمْ أَوِ الْوَالِدَيْنِ وَالْأَقْرَبِينَ</w:t>
      </w:r>
      <w:r w:rsidRPr="00607827">
        <w:rPr>
          <w:rFonts w:ascii="Calibri" w:hAnsi="Calibri" w:cs="Calibri"/>
          <w:sz w:val="32"/>
          <w:szCs w:val="32"/>
          <w:rtl/>
          <w:lang w:bidi="ar-EG"/>
        </w:rPr>
        <w:t>﴾ [النساء: ١٣٥]، وقال: ﴿</w:t>
      </w:r>
      <w:r w:rsidRPr="00343BD7">
        <w:rPr>
          <w:rFonts w:ascii="Calibri" w:hAnsi="Calibri" w:cs="Calibri"/>
          <w:b/>
          <w:bCs/>
          <w:color w:val="196B24" w:themeColor="accent3"/>
          <w:sz w:val="32"/>
          <w:szCs w:val="32"/>
          <w:rtl/>
          <w:lang w:bidi="ar-EG"/>
        </w:rPr>
        <w:t>وَلَا يَجْرِمَنَّكُمْ شَنَآنُ قَوْمٍ عَلَىٰ أَلَّا تَعْدِلُوا ۚ اعْدِلُوا هُوَ أَقْرَبُ لِلتَّقْوَىٰ</w:t>
      </w:r>
      <w:r w:rsidRPr="00607827">
        <w:rPr>
          <w:rFonts w:ascii="Calibri" w:hAnsi="Calibri" w:cs="Calibri"/>
          <w:sz w:val="32"/>
          <w:szCs w:val="32"/>
          <w:rtl/>
          <w:lang w:bidi="ar-EG"/>
        </w:rPr>
        <w:t>﴾ [المائدة: ٨].</w:t>
      </w:r>
    </w:p>
    <w:p w14:paraId="3602CE28"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68" w:name="_Toc241624144"/>
      <w:r w:rsidRPr="00343BD7">
        <w:rPr>
          <w:rFonts w:ascii="Calibri" w:hAnsi="Calibri" w:cs="Calibri"/>
          <w:b/>
          <w:bCs/>
          <w:sz w:val="32"/>
          <w:szCs w:val="32"/>
          <w:highlight w:val="yellow"/>
          <w:u w:val="single"/>
          <w:rtl/>
          <w:lang w:bidi="ar-EG"/>
        </w:rPr>
        <w:t>فجر العدالة الدولية</w:t>
      </w:r>
      <w:bookmarkEnd w:id="68"/>
    </w:p>
    <w:p w14:paraId="24ABA262"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قال: ﴿</w:t>
      </w:r>
      <w:r w:rsidRPr="00343BD7">
        <w:rPr>
          <w:rFonts w:ascii="Calibri" w:hAnsi="Calibri" w:cs="Calibri"/>
          <w:b/>
          <w:bCs/>
          <w:color w:val="196B24" w:themeColor="accent3"/>
          <w:sz w:val="32"/>
          <w:szCs w:val="32"/>
          <w:rtl/>
          <w:lang w:bidi="ar-EG"/>
        </w:rPr>
        <w:t>وَإِذَا حَكَمْتُم بَيْنَ النَّاسِ أَن تَحْكُمُوا بِالْعَدْلِ</w:t>
      </w:r>
      <w:r w:rsidRPr="00607827">
        <w:rPr>
          <w:rFonts w:ascii="Calibri" w:hAnsi="Calibri" w:cs="Calibri"/>
          <w:sz w:val="32"/>
          <w:szCs w:val="32"/>
          <w:rtl/>
          <w:lang w:bidi="ar-EG"/>
        </w:rPr>
        <w:t>﴾ [النساء: ٥٨]، وقال: ﴿</w:t>
      </w:r>
      <w:r w:rsidRPr="00343BD7">
        <w:rPr>
          <w:rFonts w:ascii="Calibri" w:hAnsi="Calibri" w:cs="Calibri"/>
          <w:b/>
          <w:bCs/>
          <w:color w:val="196B24" w:themeColor="accent3"/>
          <w:sz w:val="32"/>
          <w:szCs w:val="32"/>
          <w:rtl/>
          <w:lang w:bidi="ar-EG"/>
        </w:rPr>
        <w:t>وَإِذَا قُلْتُمْ فَاعْدِلُوا وَلَوْ كَانَ ذَا قُرْبَىٰ</w:t>
      </w:r>
      <w:r w:rsidRPr="00607827">
        <w:rPr>
          <w:rFonts w:ascii="Calibri" w:hAnsi="Calibri" w:cs="Calibri"/>
          <w:sz w:val="32"/>
          <w:szCs w:val="32"/>
          <w:rtl/>
          <w:lang w:bidi="ar-EG"/>
        </w:rPr>
        <w:t>﴾ [الأنعام: ١٥٢]، وفي الحديث القدسي: «</w:t>
      </w:r>
      <w:r w:rsidRPr="00343BD7">
        <w:rPr>
          <w:rFonts w:ascii="Calibri" w:hAnsi="Calibri" w:cs="Calibri"/>
          <w:b/>
          <w:bCs/>
          <w:color w:val="196B24" w:themeColor="accent3"/>
          <w:sz w:val="32"/>
          <w:szCs w:val="32"/>
          <w:rtl/>
          <w:lang w:bidi="ar-EG"/>
        </w:rPr>
        <w:t>يا عِبادِي، إني حرَّمْتُ الظَّلمَ على نَفْسِي، وجعلتُه بينكم مُحرَّمّا؛ فلا تظَّالُمُوا</w:t>
      </w:r>
      <w:r w:rsidRPr="00607827">
        <w:rPr>
          <w:rFonts w:ascii="Calibri" w:hAnsi="Calibri" w:cs="Calibri"/>
          <w:sz w:val="32"/>
          <w:szCs w:val="32"/>
          <w:rtl/>
          <w:lang w:bidi="ar-EG"/>
        </w:rPr>
        <w:t>».</w:t>
      </w:r>
    </w:p>
    <w:p w14:paraId="683B69F5"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69" w:name="_Toc241624145"/>
      <w:r w:rsidRPr="00343BD7">
        <w:rPr>
          <w:rFonts w:ascii="Calibri" w:hAnsi="Calibri" w:cs="Calibri"/>
          <w:b/>
          <w:bCs/>
          <w:sz w:val="32"/>
          <w:szCs w:val="32"/>
          <w:highlight w:val="yellow"/>
          <w:u w:val="single"/>
          <w:rtl/>
          <w:lang w:bidi="ar-EG"/>
        </w:rPr>
        <w:t>ميزان الشريعة</w:t>
      </w:r>
      <w:bookmarkEnd w:id="69"/>
    </w:p>
    <w:p w14:paraId="4A5CBB03"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يقول ابن القيّم: «</w:t>
      </w:r>
      <w:r w:rsidRPr="00343BD7">
        <w:rPr>
          <w:rFonts w:ascii="Calibri" w:hAnsi="Calibri" w:cs="Calibri"/>
          <w:b/>
          <w:bCs/>
          <w:color w:val="002060"/>
          <w:sz w:val="32"/>
          <w:szCs w:val="32"/>
          <w:rtl/>
          <w:lang w:bidi="ar-EG"/>
        </w:rPr>
        <w:t>إن اللّٰه سبحانه وتعالى أرسل رسله وأنزل كتبه ليقُومَ الناسُ بالقِسط وهو العدل الذي قامت به الأرضُ والسموات، فإذا ظهرت أمارات العَدْل وأسْفر وَجْهُه بأيّ طريق كان، فَثَمَّ شَرْعُ الله ودينُه</w:t>
      </w:r>
      <w:r w:rsidRPr="00607827">
        <w:rPr>
          <w:rFonts w:ascii="Calibri" w:hAnsi="Calibri" w:cs="Calibri"/>
          <w:sz w:val="32"/>
          <w:szCs w:val="32"/>
          <w:rtl/>
          <w:lang w:bidi="ar-EG"/>
        </w:rPr>
        <w:t>».</w:t>
      </w:r>
    </w:p>
    <w:p w14:paraId="627F4837"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ويقول الإمام الشاطبيّ: «</w:t>
      </w:r>
      <w:r w:rsidRPr="00343BD7">
        <w:rPr>
          <w:rFonts w:ascii="Calibri" w:hAnsi="Calibri" w:cs="Calibri"/>
          <w:b/>
          <w:bCs/>
          <w:color w:val="002060"/>
          <w:sz w:val="32"/>
          <w:szCs w:val="32"/>
          <w:rtl/>
          <w:lang w:bidi="ar-EG"/>
        </w:rPr>
        <w:t>إن أحكام الشريعة ما شُرِعَتْ إلا لَمَصْلحةِ الناس، وحيْثُما وُجَدَتْ المصلحة فثَمَّ شَرْعُ الله</w:t>
      </w:r>
      <w:r w:rsidRPr="00607827">
        <w:rPr>
          <w:rFonts w:ascii="Calibri" w:hAnsi="Calibri" w:cs="Calibri"/>
          <w:sz w:val="32"/>
          <w:szCs w:val="32"/>
          <w:rtl/>
          <w:lang w:bidi="ar-EG"/>
        </w:rPr>
        <w:t>».</w:t>
      </w:r>
    </w:p>
    <w:p w14:paraId="480255EC"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70" w:name="_Toc241624146"/>
      <w:r w:rsidRPr="00343BD7">
        <w:rPr>
          <w:rFonts w:ascii="Calibri" w:hAnsi="Calibri" w:cs="Calibri"/>
          <w:b/>
          <w:bCs/>
          <w:sz w:val="32"/>
          <w:szCs w:val="32"/>
          <w:highlight w:val="yellow"/>
          <w:u w:val="single"/>
          <w:rtl/>
          <w:lang w:bidi="ar-EG"/>
        </w:rPr>
        <w:t>كفالة الحريات</w:t>
      </w:r>
      <w:bookmarkEnd w:id="70"/>
    </w:p>
    <w:p w14:paraId="1CA726D0"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وأما الحرية في الإسلام فهي من أقدس الحقوق: الحرّيّة السياسية، والحرية الفكرية، والحرية الدينية، والحرية المدنية، كُلّها كفلَها الإسلام، وخطَا بها خُطُواتٍ لا تزال الحضارة الحديثة متخلفة عنها.</w:t>
      </w:r>
    </w:p>
    <w:p w14:paraId="5388B880"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71" w:name="_Toc241624147"/>
      <w:r w:rsidRPr="00343BD7">
        <w:rPr>
          <w:rFonts w:ascii="Calibri" w:hAnsi="Calibri" w:cs="Calibri"/>
          <w:b/>
          <w:bCs/>
          <w:sz w:val="32"/>
          <w:szCs w:val="32"/>
          <w:highlight w:val="yellow"/>
          <w:u w:val="single"/>
          <w:rtl/>
          <w:lang w:bidi="ar-EG"/>
        </w:rPr>
        <w:t>الدفاع عن الحريات</w:t>
      </w:r>
      <w:bookmarkEnd w:id="71"/>
    </w:p>
    <w:p w14:paraId="3F1AF685"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فكانت الحرية العلمية مكفولة للصّابِئ والمجُوسيّ والنصرانيّ واليهوديّ، يقول ويكتب ما يشاء، كذلك كان المسلمون أحرارًا في هذا لا تعترضهم شريعتُهم، ولا أعرِف أن حرية الرأي والعقيدة والعلم قد اعترضها معترض في الدولة الإسلامية، إلا خشية الفتنة، أو حيث كانت سببًا في فتنة أو عرَّضت سلامة الدولة لخطر.</w:t>
      </w:r>
    </w:p>
    <w:p w14:paraId="4EE25BD1" w14:textId="60324F1D" w:rsidR="000D5BFC" w:rsidRPr="00343BD7" w:rsidRDefault="000D5BFC" w:rsidP="00343BD7">
      <w:pPr>
        <w:keepNext/>
        <w:widowControl w:val="0"/>
        <w:bidi/>
        <w:spacing w:line="240" w:lineRule="auto"/>
        <w:jc w:val="center"/>
        <w:outlineLvl w:val="0"/>
        <w:rPr>
          <w:rFonts w:ascii="Calibri" w:hAnsi="Calibri" w:cs="Calibri"/>
          <w:b/>
          <w:bCs/>
          <w:sz w:val="32"/>
          <w:szCs w:val="32"/>
          <w:highlight w:val="yellow"/>
          <w:u w:val="single"/>
          <w:lang w:bidi="ar-EG"/>
        </w:rPr>
      </w:pPr>
      <w:bookmarkStart w:id="72" w:name="_Toc241624148"/>
      <w:r w:rsidRPr="00343BD7">
        <w:rPr>
          <w:rFonts w:ascii="Calibri" w:hAnsi="Calibri" w:cs="Calibri"/>
          <w:b/>
          <w:bCs/>
          <w:sz w:val="32"/>
          <w:szCs w:val="32"/>
          <w:highlight w:val="yellow"/>
          <w:u w:val="single"/>
          <w:rtl/>
          <w:lang w:bidi="ar-EG"/>
        </w:rPr>
        <w:lastRenderedPageBreak/>
        <w:t>الباب الثالث</w:t>
      </w:r>
      <w:r w:rsidR="00343BD7" w:rsidRPr="00343BD7">
        <w:rPr>
          <w:rFonts w:ascii="Calibri" w:hAnsi="Calibri" w:cs="Calibri" w:hint="cs"/>
          <w:b/>
          <w:bCs/>
          <w:sz w:val="32"/>
          <w:szCs w:val="32"/>
          <w:highlight w:val="yellow"/>
          <w:u w:val="single"/>
          <w:rtl/>
          <w:lang w:bidi="ar-EG"/>
        </w:rPr>
        <w:t xml:space="preserve">: </w:t>
      </w:r>
      <w:r w:rsidRPr="00343BD7">
        <w:rPr>
          <w:rFonts w:ascii="Calibri" w:hAnsi="Calibri" w:cs="Calibri"/>
          <w:b/>
          <w:bCs/>
          <w:sz w:val="32"/>
          <w:szCs w:val="32"/>
          <w:highlight w:val="yellow"/>
          <w:u w:val="single"/>
          <w:rtl/>
          <w:lang w:bidi="ar-EG"/>
        </w:rPr>
        <w:t>في العلاقات الدولية</w:t>
      </w:r>
      <w:bookmarkEnd w:id="72"/>
    </w:p>
    <w:p w14:paraId="5CE95151" w14:textId="77777777" w:rsidR="000D5BFC" w:rsidRPr="00343BD7" w:rsidRDefault="000D5BFC" w:rsidP="00343BD7">
      <w:pPr>
        <w:keepNext/>
        <w:widowControl w:val="0"/>
        <w:bidi/>
        <w:spacing w:line="240" w:lineRule="auto"/>
        <w:jc w:val="center"/>
        <w:outlineLvl w:val="1"/>
        <w:rPr>
          <w:rFonts w:ascii="Calibri" w:hAnsi="Calibri" w:cs="Calibri"/>
          <w:b/>
          <w:bCs/>
          <w:sz w:val="32"/>
          <w:szCs w:val="32"/>
          <w:highlight w:val="yellow"/>
          <w:u w:val="single"/>
          <w:lang w:bidi="ar-EG"/>
        </w:rPr>
      </w:pPr>
      <w:bookmarkStart w:id="73" w:name="_Toc241624149"/>
      <w:r w:rsidRPr="00343BD7">
        <w:rPr>
          <w:rFonts w:ascii="Calibri" w:hAnsi="Calibri" w:cs="Calibri"/>
          <w:b/>
          <w:bCs/>
          <w:sz w:val="32"/>
          <w:szCs w:val="32"/>
          <w:highlight w:val="yellow"/>
          <w:u w:val="single"/>
          <w:rtl/>
          <w:lang w:bidi="ar-EG"/>
        </w:rPr>
        <w:t>الدولة الإسلامية الأولى وعلاقاتها</w:t>
      </w:r>
      <w:bookmarkEnd w:id="73"/>
    </w:p>
    <w:p w14:paraId="7DE17BF2"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74" w:name="_Toc241624150"/>
      <w:r w:rsidRPr="00343BD7">
        <w:rPr>
          <w:rFonts w:ascii="Calibri" w:hAnsi="Calibri" w:cs="Calibri"/>
          <w:b/>
          <w:bCs/>
          <w:sz w:val="32"/>
          <w:szCs w:val="32"/>
          <w:highlight w:val="yellow"/>
          <w:u w:val="single"/>
          <w:rtl/>
          <w:lang w:bidi="ar-EG"/>
        </w:rPr>
        <w:t>من تاريخ علاقات المسلمين بالمناهضين للإسلام</w:t>
      </w:r>
      <w:bookmarkEnd w:id="74"/>
    </w:p>
    <w:p w14:paraId="4E5CE5DB"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ابتدأتْ الدعوة إلى الإِسلام سرًّا، فلما جُهِر بها اشتدت الخصومة، وترتب على ذلك اضطهاد المسلمين اضطهادًا تمثلت فيه جميع أنواع الأذى؛ فأشار الرسول على أنصاره المستضعَفِين بالهِجرة إلى الحبشة فهاجروا إليها، وبهذه الهجرة ابتدأت أولى الصِّلاتِ الدولية.</w:t>
      </w:r>
    </w:p>
    <w:p w14:paraId="5CEACE9C" w14:textId="7EFAC3D6"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وأمرهم الرسول بالهجرة الثانية إلى الحبشة، ولَقُوا بلاءً شدي</w:t>
      </w:r>
      <w:r w:rsidR="00343BD7">
        <w:rPr>
          <w:rFonts w:ascii="Calibri" w:hAnsi="Calibri" w:cs="Calibri" w:hint="cs"/>
          <w:sz w:val="32"/>
          <w:szCs w:val="32"/>
          <w:rtl/>
          <w:lang w:bidi="ar-EG"/>
        </w:rPr>
        <w:t>د</w:t>
      </w:r>
      <w:r w:rsidRPr="00607827">
        <w:rPr>
          <w:rFonts w:ascii="Calibri" w:hAnsi="Calibri" w:cs="Calibri"/>
          <w:sz w:val="32"/>
          <w:szCs w:val="32"/>
          <w:rtl/>
          <w:lang w:bidi="ar-EG"/>
        </w:rPr>
        <w:t>ا</w:t>
      </w:r>
      <w:r w:rsidR="00343BD7">
        <w:rPr>
          <w:rFonts w:ascii="Calibri" w:hAnsi="Calibri" w:cs="Calibri" w:hint="cs"/>
          <w:sz w:val="32"/>
          <w:szCs w:val="32"/>
          <w:rtl/>
          <w:lang w:bidi="ar-EG"/>
        </w:rPr>
        <w:t>ً</w:t>
      </w:r>
      <w:r w:rsidRPr="00607827">
        <w:rPr>
          <w:rFonts w:ascii="Calibri" w:hAnsi="Calibri" w:cs="Calibri"/>
          <w:sz w:val="32"/>
          <w:szCs w:val="32"/>
          <w:rtl/>
          <w:lang w:bidi="ar-EG"/>
        </w:rPr>
        <w:t xml:space="preserve"> حتى في مَهْجَرِهم؛ فقد أوفدتْ قريش رُسُلَّها - وعلى رأسهم عمرو بن العاص (فاتح مصر فيما بعد) - يحملون الهدايا إلى النجَاشيّ وأهلِ الحبشة ليُغْرُوهم على تسليم المهاجرين إليهم، فدافع المسلمون عن أنفسهم بالحجّة وتمسّكوا بحق الجوار للملتجئ، وأسسوا بذلك أول علاقة دولية بين الأمة المحمدية والدولة الحبشية.</w:t>
      </w:r>
    </w:p>
    <w:p w14:paraId="37051E86"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75" w:name="_Toc241624151"/>
      <w:r w:rsidRPr="00343BD7">
        <w:rPr>
          <w:rFonts w:ascii="Calibri" w:hAnsi="Calibri" w:cs="Calibri"/>
          <w:b/>
          <w:bCs/>
          <w:sz w:val="32"/>
          <w:szCs w:val="32"/>
          <w:highlight w:val="yellow"/>
          <w:u w:val="single"/>
          <w:rtl/>
          <w:lang w:bidi="ar-EG"/>
        </w:rPr>
        <w:t>أول معاهدة دولية بين المسلمين واليهود والمشركين</w:t>
      </w:r>
      <w:bookmarkEnd w:id="75"/>
    </w:p>
    <w:p w14:paraId="5A70CB14"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ووصَلَ المدينة فوجد فيها من سبقه من المهاجرين ومَن بايعوه من الأنصار، وما لَبِث أن عقد أوّلّ معاهدة دولية بين المسلمين واليهود والمشركين، وهى من أنفس العقود الدولية وأمْتعِها وأحقها بالنظر والتقدير من الناس كافة.</w:t>
      </w:r>
    </w:p>
    <w:p w14:paraId="06E47C14"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76" w:name="_Toc241624152"/>
      <w:r w:rsidRPr="00343BD7">
        <w:rPr>
          <w:rFonts w:ascii="Calibri" w:hAnsi="Calibri" w:cs="Calibri"/>
          <w:b/>
          <w:bCs/>
          <w:sz w:val="32"/>
          <w:szCs w:val="32"/>
          <w:highlight w:val="yellow"/>
          <w:u w:val="single"/>
          <w:rtl/>
          <w:lang w:bidi="ar-EG"/>
        </w:rPr>
        <w:t>نموذج قديم للأمم المتحدة</w:t>
      </w:r>
      <w:bookmarkEnd w:id="76"/>
    </w:p>
    <w:p w14:paraId="0678D0A7"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فلما بلغ السيلُ الزُّبَى جاء أمرُ الله وأَذِنَ بالقتال وأُحِلَّت الحربُ للدفاع عن النفس وعن الوطن وعن حرية العقيدة، ونزل حكم اللّٰه في هذه الآية الجليلة.</w:t>
      </w:r>
    </w:p>
    <w:p w14:paraId="63E951C9"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77" w:name="_Toc241624153"/>
      <w:r w:rsidRPr="00343BD7">
        <w:rPr>
          <w:rFonts w:ascii="Calibri" w:hAnsi="Calibri" w:cs="Calibri"/>
          <w:b/>
          <w:bCs/>
          <w:sz w:val="32"/>
          <w:szCs w:val="32"/>
          <w:highlight w:val="yellow"/>
          <w:u w:val="single"/>
          <w:rtl/>
          <w:lang w:bidi="ar-EG"/>
        </w:rPr>
        <w:t>الإذن بالحرب الدفاعية</w:t>
      </w:r>
      <w:bookmarkEnd w:id="77"/>
    </w:p>
    <w:p w14:paraId="08F371ED"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w:t>
      </w:r>
      <w:r w:rsidRPr="00343BD7">
        <w:rPr>
          <w:rFonts w:ascii="Calibri" w:hAnsi="Calibri" w:cs="Calibri"/>
          <w:b/>
          <w:bCs/>
          <w:color w:val="196B24" w:themeColor="accent3"/>
          <w:sz w:val="32"/>
          <w:szCs w:val="32"/>
          <w:rtl/>
          <w:lang w:bidi="ar-EG"/>
        </w:rPr>
        <w:t xml:space="preserve">أُذِنَ لِلَّذِينَ يُقَاتَلُونَ بِأَنَّهُمْ ظُلِمُوا ۚ وَإِنَّ اللَّهَ عَلَىٰ نَصْرِهِمْ لَقَدِيرٌ </w:t>
      </w:r>
      <w:r w:rsidRPr="00607827">
        <w:rPr>
          <w:rFonts w:ascii="Calibri" w:hAnsi="Calibri" w:cs="Calibri"/>
          <w:sz w:val="32"/>
          <w:szCs w:val="32"/>
          <w:rtl/>
          <w:lang w:bidi="ar-EG"/>
        </w:rPr>
        <w:t xml:space="preserve">* </w:t>
      </w:r>
      <w:r w:rsidRPr="00343BD7">
        <w:rPr>
          <w:rFonts w:ascii="Calibri" w:hAnsi="Calibri" w:cs="Calibri"/>
          <w:b/>
          <w:bCs/>
          <w:color w:val="196B24" w:themeColor="accent3"/>
          <w:sz w:val="32"/>
          <w:szCs w:val="32"/>
          <w:rtl/>
          <w:lang w:bidi="ar-EG"/>
        </w:rPr>
        <w:t xml:space="preserve">الَّذِينَ أُخْرِجُوا مِن دِيَارِهِم بِغَيْرِ حَقٍّ إِلَّا أَن يَقُولُوا رَبُّنَا اللَّهُ ۗ وَلَوْلَا دَفْعُ اللَّهِ النَّاسَ بَعْضَهُم بِبَعْضٍ لَّهُدِّمَتْ صَوَامِعُ وَبِيَعٌ وَصَلَوَاتٌ وَمَسَاجِدُ يُذْكَرُ فِيهَا اسْمُ اللَّهِ كَثِيرًا ۗ وَلَيَنصُرَنَّ اللَّهُ مَن يَنصُرُهُ ۗ إِنَّ اللَّهَ لَقَوِيٌّ عَزِيزٌ </w:t>
      </w:r>
      <w:r w:rsidRPr="00607827">
        <w:rPr>
          <w:rFonts w:ascii="Calibri" w:hAnsi="Calibri" w:cs="Calibri"/>
          <w:sz w:val="32"/>
          <w:szCs w:val="32"/>
          <w:rtl/>
          <w:lang w:bidi="ar-EG"/>
        </w:rPr>
        <w:t xml:space="preserve">* </w:t>
      </w:r>
      <w:r w:rsidRPr="00343BD7">
        <w:rPr>
          <w:rFonts w:ascii="Calibri" w:hAnsi="Calibri" w:cs="Calibri"/>
          <w:b/>
          <w:bCs/>
          <w:color w:val="196B24" w:themeColor="accent3"/>
          <w:sz w:val="32"/>
          <w:szCs w:val="32"/>
          <w:rtl/>
          <w:lang w:bidi="ar-EG"/>
        </w:rPr>
        <w:t>الَّذِينَ إِن مَّكَّنَّاهُمْ فِي الْأَرْضِ أَقَامُوا الصَّلَاةَ وَآتَوُا الزَّكَاةَ وَأَمَرُوا بِالْمَعْرُوفِ وَنَهَوْا عَنِ الْمُنكَرِ</w:t>
      </w:r>
      <w:r w:rsidRPr="00607827">
        <w:rPr>
          <w:rFonts w:ascii="Calibri" w:hAnsi="Calibri" w:cs="Calibri"/>
          <w:sz w:val="32"/>
          <w:szCs w:val="32"/>
          <w:rtl/>
          <w:lang w:bidi="ar-EG"/>
        </w:rPr>
        <w:t>﴾ [الحج: ٣٩ - ٤١].</w:t>
      </w:r>
    </w:p>
    <w:p w14:paraId="7E6645C5"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78" w:name="_Toc241624154"/>
      <w:r w:rsidRPr="00343BD7">
        <w:rPr>
          <w:rFonts w:ascii="Calibri" w:hAnsi="Calibri" w:cs="Calibri"/>
          <w:b/>
          <w:bCs/>
          <w:sz w:val="32"/>
          <w:szCs w:val="32"/>
          <w:highlight w:val="yellow"/>
          <w:u w:val="single"/>
          <w:rtl/>
          <w:lang w:bidi="ar-EG"/>
        </w:rPr>
        <w:t>حرب للأغراض السامية</w:t>
      </w:r>
      <w:bookmarkEnd w:id="78"/>
    </w:p>
    <w:p w14:paraId="348F8B02"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وأن يجد الناس في قواعِد العلاقات الدولية التي سنَّتْها الشريعة المحمدية هدّى ومَخْرَجًا مما هم فيه؛ فميثاق محمد مع اليهود والمشركين في المدينة هو أولُ عهد دولي في سبيل صِيانة السلم على أساس المنفعة العامّة والحرية للجميع.</w:t>
      </w:r>
    </w:p>
    <w:p w14:paraId="01D489B2"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79" w:name="_Toc241624155"/>
      <w:r w:rsidRPr="00343BD7">
        <w:rPr>
          <w:rFonts w:ascii="Calibri" w:hAnsi="Calibri" w:cs="Calibri"/>
          <w:b/>
          <w:bCs/>
          <w:sz w:val="32"/>
          <w:szCs w:val="32"/>
          <w:highlight w:val="yellow"/>
          <w:u w:val="single"/>
          <w:rtl/>
          <w:lang w:bidi="ar-EG"/>
        </w:rPr>
        <w:t>تنظيم علاقات الشر خير</w:t>
      </w:r>
      <w:bookmarkEnd w:id="79"/>
    </w:p>
    <w:p w14:paraId="51B32D75"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ومَشْرُوعِيّةُ الحرب لدفع الظُلم وضمان الحرية، وتحديدُ الغرض منها بالخير العام، هما أيضًا الأساسُ الصالح الذي يجب أن تبنى عليه العلاقات الدولية في المستقبل.</w:t>
      </w:r>
    </w:p>
    <w:p w14:paraId="61E3B965" w14:textId="77777777" w:rsidR="000D5BFC" w:rsidRPr="00343BD7" w:rsidRDefault="000D5BFC" w:rsidP="00343BD7">
      <w:pPr>
        <w:keepNext/>
        <w:widowControl w:val="0"/>
        <w:bidi/>
        <w:spacing w:line="240" w:lineRule="auto"/>
        <w:jc w:val="center"/>
        <w:outlineLvl w:val="1"/>
        <w:rPr>
          <w:rFonts w:ascii="Calibri" w:hAnsi="Calibri" w:cs="Calibri"/>
          <w:b/>
          <w:bCs/>
          <w:sz w:val="32"/>
          <w:szCs w:val="32"/>
          <w:highlight w:val="yellow"/>
          <w:u w:val="single"/>
          <w:lang w:bidi="ar-EG"/>
        </w:rPr>
      </w:pPr>
      <w:bookmarkStart w:id="80" w:name="_Toc241624156"/>
      <w:r w:rsidRPr="00343BD7">
        <w:rPr>
          <w:rFonts w:ascii="Calibri" w:hAnsi="Calibri" w:cs="Calibri"/>
          <w:b/>
          <w:bCs/>
          <w:sz w:val="32"/>
          <w:szCs w:val="32"/>
          <w:highlight w:val="yellow"/>
          <w:u w:val="single"/>
          <w:rtl/>
          <w:lang w:bidi="ar-EG"/>
        </w:rPr>
        <w:lastRenderedPageBreak/>
        <w:t>الحرب المشرُوعة</w:t>
      </w:r>
      <w:bookmarkEnd w:id="80"/>
    </w:p>
    <w:p w14:paraId="784C4B01"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81" w:name="_Toc241624157"/>
      <w:r w:rsidRPr="00343BD7">
        <w:rPr>
          <w:rFonts w:ascii="Calibri" w:hAnsi="Calibri" w:cs="Calibri"/>
          <w:b/>
          <w:bCs/>
          <w:sz w:val="32"/>
          <w:szCs w:val="32"/>
          <w:highlight w:val="yellow"/>
          <w:u w:val="single"/>
          <w:rtl/>
          <w:lang w:bidi="ar-EG"/>
        </w:rPr>
        <w:t>تحديد أسباب الحرب وأغراضها</w:t>
      </w:r>
      <w:bookmarkEnd w:id="81"/>
    </w:p>
    <w:p w14:paraId="21E6541C"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فالإسلام حين أباح الحربَ قد علل هذه الإباحة، وحدّد المقاصد والأغراض منها؛ فهي دفعُ الظلم، واحترام حق الإقامة، والحريةُ في الوطن، ومَنْعُ الفتنة في الدِّين، وكفالةُ حرية العقيدة للناس جميعًا.</w:t>
      </w:r>
    </w:p>
    <w:p w14:paraId="1C357BA2" w14:textId="7389B1DC"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82" w:name="_Toc241624158"/>
      <w:r w:rsidRPr="00343BD7">
        <w:rPr>
          <w:rFonts w:ascii="Calibri" w:hAnsi="Calibri" w:cs="Calibri"/>
          <w:b/>
          <w:bCs/>
          <w:sz w:val="32"/>
          <w:szCs w:val="32"/>
          <w:highlight w:val="yellow"/>
          <w:u w:val="single"/>
          <w:rtl/>
          <w:lang w:bidi="ar-EG"/>
        </w:rPr>
        <w:t xml:space="preserve">الحرب الدفاعية </w:t>
      </w:r>
      <w:r w:rsidR="00343BD7" w:rsidRPr="00343BD7">
        <w:rPr>
          <w:rFonts w:ascii="Calibri" w:hAnsi="Calibri" w:cs="Calibri" w:hint="cs"/>
          <w:b/>
          <w:bCs/>
          <w:sz w:val="32"/>
          <w:szCs w:val="32"/>
          <w:highlight w:val="yellow"/>
          <w:u w:val="single"/>
          <w:rtl/>
          <w:lang w:bidi="ar-EG"/>
        </w:rPr>
        <w:t>هي</w:t>
      </w:r>
      <w:r w:rsidRPr="00343BD7">
        <w:rPr>
          <w:rFonts w:ascii="Calibri" w:hAnsi="Calibri" w:cs="Calibri"/>
          <w:b/>
          <w:bCs/>
          <w:sz w:val="32"/>
          <w:szCs w:val="32"/>
          <w:highlight w:val="yellow"/>
          <w:u w:val="single"/>
          <w:rtl/>
          <w:lang w:bidi="ar-EG"/>
        </w:rPr>
        <w:t xml:space="preserve"> المباحة</w:t>
      </w:r>
      <w:bookmarkEnd w:id="82"/>
    </w:p>
    <w:p w14:paraId="4AD4B7F0"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وإذا تقصَّيْنا آيات الكتاب الكريم في القتال، ورجَعنا إلى ظروف التنزيل، وتتبعنا الحوادث في حياة الرسول وحروبه وسراياه، حربًا </w:t>
      </w:r>
      <w:proofErr w:type="spellStart"/>
      <w:r w:rsidRPr="00607827">
        <w:rPr>
          <w:rFonts w:ascii="Calibri" w:hAnsi="Calibri" w:cs="Calibri"/>
          <w:sz w:val="32"/>
          <w:szCs w:val="32"/>
          <w:rtl/>
          <w:lang w:bidi="ar-EG"/>
        </w:rPr>
        <w:t>حربًا</w:t>
      </w:r>
      <w:proofErr w:type="spellEnd"/>
      <w:r w:rsidRPr="00607827">
        <w:rPr>
          <w:rFonts w:ascii="Calibri" w:hAnsi="Calibri" w:cs="Calibri"/>
          <w:sz w:val="32"/>
          <w:szCs w:val="32"/>
          <w:rtl/>
          <w:lang w:bidi="ar-EG"/>
        </w:rPr>
        <w:t xml:space="preserve"> وسَرِيَّةً سَرِيَّة، ما خالجَنا شك في أن الحرب المشروعة في الإسلام هي الحرب الدفاعية.</w:t>
      </w:r>
    </w:p>
    <w:p w14:paraId="5DA153F8"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83" w:name="_Toc241624159"/>
      <w:r w:rsidRPr="00343BD7">
        <w:rPr>
          <w:rFonts w:ascii="Calibri" w:hAnsi="Calibri" w:cs="Calibri"/>
          <w:b/>
          <w:bCs/>
          <w:sz w:val="32"/>
          <w:szCs w:val="32"/>
          <w:highlight w:val="yellow"/>
          <w:u w:val="single"/>
          <w:rtl/>
          <w:lang w:bidi="ar-EG"/>
        </w:rPr>
        <w:t>وصايا وتحميس</w:t>
      </w:r>
      <w:bookmarkEnd w:id="83"/>
    </w:p>
    <w:p w14:paraId="111F2C82"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هذه الأقوال إنما هي آيات توحي إلى القارئ بنفسها أن حالة الحرب قائمة، وأنَّها تحريضٌ على الاستمرار فيها والصبر عليها والترغيب في الوصول بها إلى خاتمة يُطْمَأَنَ إليها، من الأمن والسلام للمؤمنين، والحصول على ثباتٍ واستمرار للدِّين، ومنع من الفتنة والارتداد بضغط المشركين وقهرهم، وأملٍ في أن ينتهي المعتدون عما هم عليه.</w:t>
      </w:r>
    </w:p>
    <w:p w14:paraId="73FB41C7"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84" w:name="_Toc241624160"/>
      <w:r w:rsidRPr="00343BD7">
        <w:rPr>
          <w:rFonts w:ascii="Calibri" w:hAnsi="Calibri" w:cs="Calibri"/>
          <w:b/>
          <w:bCs/>
          <w:sz w:val="32"/>
          <w:szCs w:val="32"/>
          <w:highlight w:val="yellow"/>
          <w:u w:val="single"/>
          <w:rtl/>
          <w:lang w:bidi="ar-EG"/>
        </w:rPr>
        <w:t>الإسلام دين عملي</w:t>
      </w:r>
      <w:bookmarkEnd w:id="84"/>
    </w:p>
    <w:p w14:paraId="0917653C"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ومن مَزايا الشريعة المحمّدية الجليلة أنها شريعة عَمَلِيّة تواجه الحقائق البشرية والفِطْرية، وتجابِهُ المُعْضِلات بالحلّ العمليّ؛ فما دامت الموعِظَة الحسَنة لا تردُّ الظلم والاعتداء، وما دام أعداء الإسلام لا يرضَوْن حسنَ الجوار والعهدَ القائم على الإنصافِ وحرية العقيدة، وما دام أهل الشر ذَوِي سلطانٍ خَطِرٍ، فإن الحرب واقعة بين الناس، فلم يقِفْ الإسلام أمام هذه الحقائق مكتوفَ اليدين، بل واجهها بالحزم والعزم اللذَيْن لازَما الرسول في دعوته طول حياته، فأمر بالاستعدادِ لها: ﴿</w:t>
      </w:r>
      <w:r w:rsidRPr="00343BD7">
        <w:rPr>
          <w:rFonts w:ascii="Calibri" w:hAnsi="Calibri" w:cs="Calibri"/>
          <w:b/>
          <w:bCs/>
          <w:color w:val="196B24" w:themeColor="accent3"/>
          <w:sz w:val="32"/>
          <w:szCs w:val="32"/>
          <w:rtl/>
          <w:lang w:bidi="ar-EG"/>
        </w:rPr>
        <w:t>وَأَعِدُّوا لَهُم مَّا اسْتَطَعْتُم مِّن قُوَّةٍ وَمِن رِّبَاطِ الْخَيْلِ تُرْهِبُونَ بِهِ عَدُوَّ اللَّهِ وَعَدُوَّكُمْ</w:t>
      </w:r>
      <w:r w:rsidRPr="00607827">
        <w:rPr>
          <w:rFonts w:ascii="Calibri" w:hAnsi="Calibri" w:cs="Calibri"/>
          <w:sz w:val="32"/>
          <w:szCs w:val="32"/>
          <w:rtl/>
          <w:lang w:bidi="ar-EG"/>
        </w:rPr>
        <w:t>﴾ [الأنفال: ٦٠]؛ فجَعَل العُدَّة نفسَها للإِرهاب الذي قد يَمْنَعُ الحرب ويحفظُ السلم.</w:t>
      </w:r>
    </w:p>
    <w:p w14:paraId="53CC3201" w14:textId="77777777" w:rsidR="000D5BFC" w:rsidRPr="00343BD7" w:rsidRDefault="000D5BFC" w:rsidP="00343BD7">
      <w:pPr>
        <w:keepNext/>
        <w:widowControl w:val="0"/>
        <w:bidi/>
        <w:spacing w:line="240" w:lineRule="auto"/>
        <w:jc w:val="center"/>
        <w:outlineLvl w:val="1"/>
        <w:rPr>
          <w:rFonts w:ascii="Calibri" w:hAnsi="Calibri" w:cs="Calibri"/>
          <w:b/>
          <w:bCs/>
          <w:sz w:val="32"/>
          <w:szCs w:val="32"/>
          <w:highlight w:val="yellow"/>
          <w:u w:val="single"/>
          <w:lang w:bidi="ar-EG"/>
        </w:rPr>
      </w:pPr>
      <w:bookmarkStart w:id="85" w:name="_Toc241624161"/>
      <w:r w:rsidRPr="00343BD7">
        <w:rPr>
          <w:rFonts w:ascii="Calibri" w:hAnsi="Calibri" w:cs="Calibri"/>
          <w:b/>
          <w:bCs/>
          <w:sz w:val="32"/>
          <w:szCs w:val="32"/>
          <w:highlight w:val="yellow"/>
          <w:u w:val="single"/>
          <w:rtl/>
          <w:lang w:bidi="ar-EG"/>
        </w:rPr>
        <w:t>الحرب لنصرة المظلوم</w:t>
      </w:r>
      <w:bookmarkEnd w:id="85"/>
    </w:p>
    <w:p w14:paraId="38D6C9DF"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86" w:name="_Toc241624162"/>
      <w:r w:rsidRPr="00343BD7">
        <w:rPr>
          <w:rFonts w:ascii="Calibri" w:hAnsi="Calibri" w:cs="Calibri"/>
          <w:b/>
          <w:bCs/>
          <w:sz w:val="32"/>
          <w:szCs w:val="32"/>
          <w:highlight w:val="yellow"/>
          <w:u w:val="single"/>
          <w:rtl/>
          <w:lang w:bidi="ar-EG"/>
        </w:rPr>
        <w:t>قصة حلف الفضول</w:t>
      </w:r>
      <w:bookmarkEnd w:id="86"/>
    </w:p>
    <w:p w14:paraId="230B4236"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وأقرّ بـ «حِلْف الفُضُولِ»، وهو ذلك الحلف الذي عقد في الجاهلية لنُصرة المظلوم، وقال: «</w:t>
      </w:r>
      <w:r w:rsidRPr="00343BD7">
        <w:rPr>
          <w:rFonts w:ascii="Calibri" w:hAnsi="Calibri" w:cs="Calibri"/>
          <w:b/>
          <w:bCs/>
          <w:color w:val="196B24" w:themeColor="accent3"/>
          <w:sz w:val="32"/>
          <w:szCs w:val="32"/>
          <w:rtl/>
          <w:lang w:bidi="ar-EG"/>
        </w:rPr>
        <w:t>لو دُعيتُ إليه في الإسلام لأَجَبْتُ</w:t>
      </w:r>
      <w:r w:rsidRPr="00607827">
        <w:rPr>
          <w:rFonts w:ascii="Calibri" w:hAnsi="Calibri" w:cs="Calibri"/>
          <w:sz w:val="32"/>
          <w:szCs w:val="32"/>
          <w:rtl/>
          <w:lang w:bidi="ar-EG"/>
        </w:rPr>
        <w:t>».</w:t>
      </w:r>
    </w:p>
    <w:p w14:paraId="01F7CF10"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وسبب ذلك الحِلْفِ أن رجلا من اليمن قدِم مكةَ ببضاعة، فاشتراها منه رجل من بني سهم، قيل إنه العاصي بنُ وائلٍ، وامتنع بسلطانه عن أن يدفعَ للرجل ثمنَ بضاعته أو يردَّ إليه مالَه.</w:t>
      </w:r>
    </w:p>
    <w:p w14:paraId="1ACF4A31" w14:textId="481F1A5F"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فإذا قد أقرّ النبيُّ </w:t>
      </w:r>
      <w:r w:rsidR="00CA3D97">
        <w:rPr>
          <w:rFonts w:ascii="Calibri" w:hAnsi="Calibri" w:cs="Calibri"/>
          <w:sz w:val="32"/>
          <w:szCs w:val="32"/>
          <w:rtl/>
          <w:lang w:bidi="ar-EG"/>
        </w:rPr>
        <w:t>ﷺ</w:t>
      </w:r>
      <w:r w:rsidRPr="00607827">
        <w:rPr>
          <w:rFonts w:ascii="Calibri" w:hAnsi="Calibri" w:cs="Calibri"/>
          <w:sz w:val="32"/>
          <w:szCs w:val="32"/>
          <w:rtl/>
          <w:lang w:bidi="ar-EG"/>
        </w:rPr>
        <w:t xml:space="preserve"> حِلفًا تعاقد فيه طائفة من الناس على القتال لنصرةِ المظلوم، وقال إنه يفضِّلُه على خير ما في دنياه.</w:t>
      </w:r>
    </w:p>
    <w:p w14:paraId="1D5E082E"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وبذلك أصبحت الدولةُ الإسلامية مكلفةً شرعًا برد المظالم، بل والقتالِ لنصرةِ المظلوم.</w:t>
      </w:r>
    </w:p>
    <w:p w14:paraId="4FEB3BAA"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87" w:name="_Toc241624163"/>
      <w:r w:rsidRPr="00343BD7">
        <w:rPr>
          <w:rFonts w:ascii="Calibri" w:hAnsi="Calibri" w:cs="Calibri"/>
          <w:b/>
          <w:bCs/>
          <w:sz w:val="32"/>
          <w:szCs w:val="32"/>
          <w:highlight w:val="yellow"/>
          <w:u w:val="single"/>
          <w:rtl/>
          <w:lang w:bidi="ar-EG"/>
        </w:rPr>
        <w:lastRenderedPageBreak/>
        <w:t>لا تحالف في الإثم والعدوان</w:t>
      </w:r>
      <w:bookmarkEnd w:id="87"/>
    </w:p>
    <w:p w14:paraId="0E5CCB38"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فكتابُ اللّه وسنةُ رسولِه وأئمة المسلمين متفقون على أن العدلَ هو غاية الشريعةِ. وعليه فإن القتال لنصرةِ المظلوم من عبادِ اللّٰه هو أمر يستحق ثواب الله، وللدولة المسلمة أن تُعلنَ الحربَ وهي في حدودِ الشريعةِ ما دام مَقصِدُها الإِنصافَ ودفعَ الظلم عن الغير.</w:t>
      </w:r>
    </w:p>
    <w:p w14:paraId="216797E9"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88" w:name="_Toc241624164"/>
      <w:r w:rsidRPr="00343BD7">
        <w:rPr>
          <w:rFonts w:ascii="Calibri" w:hAnsi="Calibri" w:cs="Calibri"/>
          <w:b/>
          <w:bCs/>
          <w:sz w:val="32"/>
          <w:szCs w:val="32"/>
          <w:highlight w:val="yellow"/>
          <w:u w:val="single"/>
          <w:rtl/>
          <w:lang w:bidi="ar-EG"/>
        </w:rPr>
        <w:t>المسيحية والحرب</w:t>
      </w:r>
      <w:bookmarkEnd w:id="88"/>
    </w:p>
    <w:p w14:paraId="1E3B7C0B"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جاءت المسيحيةُ بتحريمها الحربَ بتاتًا، بقول السيد المسيح عَلَيْهِ السَّلَامُ في إنجيل متّى: «</w:t>
      </w:r>
      <w:r w:rsidRPr="00343BD7">
        <w:rPr>
          <w:rFonts w:ascii="Calibri" w:hAnsi="Calibri" w:cs="Calibri"/>
          <w:b/>
          <w:bCs/>
          <w:color w:val="002060"/>
          <w:sz w:val="32"/>
          <w:szCs w:val="32"/>
          <w:rtl/>
          <w:lang w:bidi="ar-EG"/>
        </w:rPr>
        <w:t>أما أنا فأقولُ لكم: لا تقاوموا الشرَّ بالشر، بل من لطمك على خدّك الأيمنِ فحوِّل له الآخرَ أيضًا، ومن سخّرَك مِيلا واحدًا، فاذهب معه ميلَيْن</w:t>
      </w:r>
      <w:r w:rsidRPr="00607827">
        <w:rPr>
          <w:rFonts w:ascii="Calibri" w:hAnsi="Calibri" w:cs="Calibri"/>
          <w:sz w:val="32"/>
          <w:szCs w:val="32"/>
          <w:rtl/>
          <w:lang w:bidi="ar-EG"/>
        </w:rPr>
        <w:t>».</w:t>
      </w:r>
    </w:p>
    <w:p w14:paraId="6B1286E3"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ويستندُ كذلك أنصارُ الرأي القائل بتحريم الحربِ تحريمًا مطلقًا إلى قولِ المسيح عَلَيْهِ السَّلَامُ للقدّيس بطرس: «</w:t>
      </w:r>
      <w:r w:rsidRPr="00343BD7">
        <w:rPr>
          <w:rFonts w:ascii="Calibri" w:hAnsi="Calibri" w:cs="Calibri"/>
          <w:b/>
          <w:bCs/>
          <w:color w:val="002060"/>
          <w:sz w:val="32"/>
          <w:szCs w:val="32"/>
          <w:rtl/>
          <w:lang w:bidi="ar-EG"/>
        </w:rPr>
        <w:t>أعِدْ سيفَك إلى مكانه؛ لأن كلَّ الذين يأخذون السيفَ بالسيفِ يَهْلِكون</w:t>
      </w:r>
      <w:r w:rsidRPr="00607827">
        <w:rPr>
          <w:rFonts w:ascii="Calibri" w:hAnsi="Calibri" w:cs="Calibri"/>
          <w:sz w:val="32"/>
          <w:szCs w:val="32"/>
          <w:rtl/>
          <w:lang w:bidi="ar-EG"/>
        </w:rPr>
        <w:t>»، وعلى هذا تحرّم المسيحية الحربَ، بل التسليحَ أيضًا.</w:t>
      </w:r>
    </w:p>
    <w:p w14:paraId="41040C0E"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89" w:name="_Toc241624165"/>
      <w:r w:rsidRPr="00343BD7">
        <w:rPr>
          <w:rFonts w:ascii="Calibri" w:hAnsi="Calibri" w:cs="Calibri"/>
          <w:b/>
          <w:bCs/>
          <w:sz w:val="32"/>
          <w:szCs w:val="32"/>
          <w:highlight w:val="yellow"/>
          <w:u w:val="single"/>
          <w:rtl/>
          <w:lang w:bidi="ar-EG"/>
        </w:rPr>
        <w:t>نصرة المظلوم ضرب من التكافل</w:t>
      </w:r>
      <w:bookmarkEnd w:id="89"/>
    </w:p>
    <w:p w14:paraId="534F524C"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وبعد، فالحربُ لنصرة المظلوم لا يرادُ بها أغراضٌ دنيوية، ولا تحقيقُ مطامعَ دولية، ولا شفاءُ حسد أو حقد، وإنما تقعُ لمجرد إحقاق الحق ودفع الباطل. وهي حالةٌ ظاهرُها التدخلُ بين طرفين آخَرَيْن والاعتداءُ على أحدهما لنصرة الآخر، إلا أن حقيقَتَها الدفاعُ؛ لأن المقصود منها ردُّ العدوان عن مستَضْعَفِ.</w:t>
      </w:r>
    </w:p>
    <w:p w14:paraId="251505F4" w14:textId="77777777" w:rsidR="000D5BFC" w:rsidRPr="00343BD7" w:rsidRDefault="000D5BFC" w:rsidP="00343BD7">
      <w:pPr>
        <w:keepNext/>
        <w:widowControl w:val="0"/>
        <w:bidi/>
        <w:spacing w:line="240" w:lineRule="auto"/>
        <w:jc w:val="center"/>
        <w:outlineLvl w:val="1"/>
        <w:rPr>
          <w:rFonts w:ascii="Calibri" w:hAnsi="Calibri" w:cs="Calibri"/>
          <w:b/>
          <w:bCs/>
          <w:sz w:val="32"/>
          <w:szCs w:val="32"/>
          <w:highlight w:val="yellow"/>
          <w:u w:val="single"/>
          <w:lang w:bidi="ar-EG"/>
        </w:rPr>
      </w:pPr>
      <w:bookmarkStart w:id="90" w:name="_Toc241624166"/>
      <w:r w:rsidRPr="00343BD7">
        <w:rPr>
          <w:rFonts w:ascii="Calibri" w:hAnsi="Calibri" w:cs="Calibri"/>
          <w:b/>
          <w:bCs/>
          <w:sz w:val="32"/>
          <w:szCs w:val="32"/>
          <w:highlight w:val="yellow"/>
          <w:u w:val="single"/>
          <w:rtl/>
          <w:lang w:bidi="ar-EG"/>
        </w:rPr>
        <w:t>أدب الحرب</w:t>
      </w:r>
      <w:bookmarkEnd w:id="90"/>
    </w:p>
    <w:p w14:paraId="32921B09"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91" w:name="_Toc241624167"/>
      <w:r w:rsidRPr="00343BD7">
        <w:rPr>
          <w:rFonts w:ascii="Calibri" w:hAnsi="Calibri" w:cs="Calibri"/>
          <w:b/>
          <w:bCs/>
          <w:sz w:val="32"/>
          <w:szCs w:val="32"/>
          <w:highlight w:val="yellow"/>
          <w:u w:val="single"/>
          <w:rtl/>
          <w:lang w:bidi="ar-EG"/>
        </w:rPr>
        <w:t>الحرب والرق والقضاء عليهما تدريجيًّا</w:t>
      </w:r>
      <w:bookmarkEnd w:id="91"/>
    </w:p>
    <w:p w14:paraId="2A24075B"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أجازت الدعوة المحمدية الحرب في أضيق نطاق، كما تغاضت عن الرِّق؛ لأنه كان أيضًا نظامًا عالميًا، وعَمِلت تَدْرِيجيَّا على منع الحرب ومنع الرق بأَساليبها المختلفة.</w:t>
      </w:r>
    </w:p>
    <w:p w14:paraId="433AF4CB"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92" w:name="_Toc241624168"/>
      <w:r w:rsidRPr="00343BD7">
        <w:rPr>
          <w:rFonts w:ascii="Calibri" w:hAnsi="Calibri" w:cs="Calibri"/>
          <w:b/>
          <w:bCs/>
          <w:sz w:val="32"/>
          <w:szCs w:val="32"/>
          <w:highlight w:val="yellow"/>
          <w:u w:val="single"/>
          <w:rtl/>
          <w:lang w:bidi="ar-EG"/>
        </w:rPr>
        <w:t>أدب عام وأدب خاص</w:t>
      </w:r>
      <w:bookmarkEnd w:id="92"/>
    </w:p>
    <w:p w14:paraId="47CDD534"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افتَنّ أهل الحضارة الحديثة في الخديعة إلى درجة غير مسبوقة في تاريخ الأقوام، حتى صاروا يعقدون عهودًا المقصودُ منها تغفِيل المعاهَد وطمأنته، حتى تكون مباغتته وأخذُه على غِرَّةٍ كاملة.</w:t>
      </w:r>
    </w:p>
    <w:p w14:paraId="1B4687CB"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93" w:name="_Toc241624169"/>
      <w:r w:rsidRPr="00343BD7">
        <w:rPr>
          <w:rFonts w:ascii="Calibri" w:hAnsi="Calibri" w:cs="Calibri"/>
          <w:b/>
          <w:bCs/>
          <w:sz w:val="32"/>
          <w:szCs w:val="32"/>
          <w:highlight w:val="yellow"/>
          <w:u w:val="single"/>
          <w:rtl/>
          <w:lang w:bidi="ar-EG"/>
        </w:rPr>
        <w:t>الغارات العصرية على الآمنين</w:t>
      </w:r>
      <w:bookmarkEnd w:id="93"/>
    </w:p>
    <w:p w14:paraId="7BD44651"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هذا المبدأ مبدأ الرفق والرحمة حَرَّم على المسلمين في حروبهم أن </w:t>
      </w:r>
      <w:proofErr w:type="spellStart"/>
      <w:r w:rsidRPr="00607827">
        <w:rPr>
          <w:rFonts w:ascii="Calibri" w:hAnsi="Calibri" w:cs="Calibri"/>
          <w:sz w:val="32"/>
          <w:szCs w:val="32"/>
          <w:rtl/>
          <w:lang w:bidi="ar-EG"/>
        </w:rPr>
        <w:t>يلجأوا</w:t>
      </w:r>
      <w:proofErr w:type="spellEnd"/>
      <w:r w:rsidRPr="00607827">
        <w:rPr>
          <w:rFonts w:ascii="Calibri" w:hAnsi="Calibri" w:cs="Calibri"/>
          <w:sz w:val="32"/>
          <w:szCs w:val="32"/>
          <w:rtl/>
          <w:lang w:bidi="ar-EG"/>
        </w:rPr>
        <w:t xml:space="preserve"> لقهر عدوهم بتجويع الأمة المحاربة، أو منع أسباب الحياة من قُوتٍ أو دواء أو لباس من الوصول إلى غير المحاربين منها.</w:t>
      </w:r>
    </w:p>
    <w:p w14:paraId="199A8DE2" w14:textId="6C958A68"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94" w:name="_Toc241624170"/>
      <w:r w:rsidRPr="00343BD7">
        <w:rPr>
          <w:rFonts w:ascii="Calibri" w:hAnsi="Calibri" w:cs="Calibri"/>
          <w:b/>
          <w:bCs/>
          <w:sz w:val="32"/>
          <w:szCs w:val="32"/>
          <w:highlight w:val="yellow"/>
          <w:u w:val="single"/>
          <w:rtl/>
          <w:lang w:bidi="ar-EG"/>
        </w:rPr>
        <w:t xml:space="preserve">التخريب </w:t>
      </w:r>
      <w:r w:rsidR="00343BD7" w:rsidRPr="00343BD7">
        <w:rPr>
          <w:rFonts w:ascii="Calibri" w:hAnsi="Calibri" w:cs="Calibri" w:hint="cs"/>
          <w:b/>
          <w:bCs/>
          <w:sz w:val="32"/>
          <w:szCs w:val="32"/>
          <w:highlight w:val="yellow"/>
          <w:u w:val="single"/>
          <w:rtl/>
          <w:lang w:bidi="ar-EG"/>
        </w:rPr>
        <w:t>القاسي</w:t>
      </w:r>
      <w:bookmarkEnd w:id="94"/>
    </w:p>
    <w:p w14:paraId="5941E5B3"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ولا خلاف بين المسلمين في أنه يَجُوزُ في الحرب قتلُ المشركين الذُّكران البالغين المقاتلين، وكذلك لا خلاف بينهم في أنه لا يجوزُ قتلُ صبيانهم، ولا قتل نسائهم ما لم تقاتِلْ المرأة أو الصبي، وإن اختلفوا فيما عدا هؤلاءِ. والنَّهْج الواضح هو أنه لا يصِحُّ القصد بأذى لمن ليس شأنه القتال ممن نسمّيهم اليوم المدنيين، ولا تخريبُ العَمار وحرقُ الزرع وقطعُ الشجر.</w:t>
      </w:r>
    </w:p>
    <w:p w14:paraId="0C9F39E5"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95" w:name="_Toc241624171"/>
      <w:r w:rsidRPr="00343BD7">
        <w:rPr>
          <w:rFonts w:ascii="Calibri" w:hAnsi="Calibri" w:cs="Calibri"/>
          <w:b/>
          <w:bCs/>
          <w:sz w:val="32"/>
          <w:szCs w:val="32"/>
          <w:highlight w:val="yellow"/>
          <w:u w:val="single"/>
          <w:rtl/>
          <w:lang w:bidi="ar-EG"/>
        </w:rPr>
        <w:lastRenderedPageBreak/>
        <w:t>حادثة بني قريظة وغموض بعض ظروفها</w:t>
      </w:r>
      <w:bookmarkEnd w:id="95"/>
    </w:p>
    <w:p w14:paraId="537CC940"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أما المعلوم فهو أنهم خانُوا عَهدهم، واستغَلُّوا ظروف كربٍ وقع للمسلمين لما حَاصَرَت الأحزابُ المدينةَ، وقد زاغَتْ الأبصار وبلغت القلوبُ الْحَناجِرَ، فنقَضُوا عهدهم، وَطَعَنُوا المسلمين من خَلْفهم.</w:t>
      </w:r>
    </w:p>
    <w:p w14:paraId="75418BE4"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وسببٌ آخرُ، هو أنهم نزلوا على حكم سيّد الأوس سعد بن معاذ، وهم من مَوَاليه، فحكمَ فيهم بما حكم؛ فهم سَلّموا على شرط، وكان الشرط عليهم.</w:t>
      </w:r>
    </w:p>
    <w:p w14:paraId="5621F42A" w14:textId="77777777" w:rsidR="000D5BFC" w:rsidRPr="00343BD7" w:rsidRDefault="000D5BFC" w:rsidP="00343BD7">
      <w:pPr>
        <w:keepNext/>
        <w:widowControl w:val="0"/>
        <w:bidi/>
        <w:spacing w:line="240" w:lineRule="auto"/>
        <w:jc w:val="center"/>
        <w:outlineLvl w:val="1"/>
        <w:rPr>
          <w:rFonts w:ascii="Calibri" w:hAnsi="Calibri" w:cs="Calibri"/>
          <w:b/>
          <w:bCs/>
          <w:sz w:val="32"/>
          <w:szCs w:val="32"/>
          <w:highlight w:val="yellow"/>
          <w:u w:val="single"/>
          <w:lang w:bidi="ar-EG"/>
        </w:rPr>
      </w:pPr>
      <w:bookmarkStart w:id="96" w:name="_Toc241624172"/>
      <w:r w:rsidRPr="00343BD7">
        <w:rPr>
          <w:rFonts w:ascii="Calibri" w:hAnsi="Calibri" w:cs="Calibri"/>
          <w:b/>
          <w:bCs/>
          <w:sz w:val="32"/>
          <w:szCs w:val="32"/>
          <w:highlight w:val="yellow"/>
          <w:u w:val="single"/>
          <w:rtl/>
          <w:lang w:bidi="ar-EG"/>
        </w:rPr>
        <w:t>السّلم الدائمة</w:t>
      </w:r>
      <w:bookmarkEnd w:id="96"/>
    </w:p>
    <w:p w14:paraId="146C2B9E"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97" w:name="_Toc241624173"/>
      <w:r w:rsidRPr="00343BD7">
        <w:rPr>
          <w:rFonts w:ascii="Calibri" w:hAnsi="Calibri" w:cs="Calibri"/>
          <w:b/>
          <w:bCs/>
          <w:sz w:val="32"/>
          <w:szCs w:val="32"/>
          <w:highlight w:val="yellow"/>
          <w:u w:val="single"/>
          <w:rtl/>
          <w:lang w:bidi="ar-EG"/>
        </w:rPr>
        <w:t>شهادة التاريخ</w:t>
      </w:r>
      <w:bookmarkEnd w:id="97"/>
    </w:p>
    <w:p w14:paraId="14D20D24"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وفي تاريخ الإسلام حادثان عظيمان يُثْبِتَانِ ذلك: فحينَ وضع الكفارُ المتوحشون من المغول والأتراك السلجوقيين أقدامهم على رِقابَ المسلمين في القرن الثالث عشرَ الميلادي، غزا الإسلامُ قلوبَهم فاعتنقُوا - وهم الغالبون - دينَ المغلوبين، ولم يكن للإسلام عونٌ من سيفٍ أو سلطان.</w:t>
      </w:r>
    </w:p>
    <w:p w14:paraId="594ECF28"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هذا ولم يفكرْ المسلمون في إقامة جيشٍ دائم، ولا اعتبرُوا الجنديةَ صناعةً إلا تقليدًا لعدوِّهم.</w:t>
      </w:r>
    </w:p>
    <w:p w14:paraId="3F6E0A66" w14:textId="77777777" w:rsidR="000D5BFC" w:rsidRPr="00343BD7" w:rsidRDefault="000D5BFC" w:rsidP="00343BD7">
      <w:pPr>
        <w:keepNext/>
        <w:widowControl w:val="0"/>
        <w:bidi/>
        <w:spacing w:line="240" w:lineRule="auto"/>
        <w:jc w:val="center"/>
        <w:outlineLvl w:val="1"/>
        <w:rPr>
          <w:rFonts w:ascii="Calibri" w:hAnsi="Calibri" w:cs="Calibri"/>
          <w:b/>
          <w:bCs/>
          <w:sz w:val="32"/>
          <w:szCs w:val="32"/>
          <w:highlight w:val="yellow"/>
          <w:u w:val="single"/>
          <w:lang w:bidi="ar-EG"/>
        </w:rPr>
      </w:pPr>
      <w:bookmarkStart w:id="98" w:name="_Toc241624174"/>
      <w:r w:rsidRPr="00343BD7">
        <w:rPr>
          <w:rFonts w:ascii="Calibri" w:hAnsi="Calibri" w:cs="Calibri"/>
          <w:b/>
          <w:bCs/>
          <w:sz w:val="32"/>
          <w:szCs w:val="32"/>
          <w:highlight w:val="yellow"/>
          <w:u w:val="single"/>
          <w:rtl/>
          <w:lang w:bidi="ar-EG"/>
        </w:rPr>
        <w:t>العهود والمواثيق</w:t>
      </w:r>
      <w:bookmarkEnd w:id="98"/>
    </w:p>
    <w:p w14:paraId="7B91AEDD"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99" w:name="_Toc241624175"/>
      <w:r w:rsidRPr="00343BD7">
        <w:rPr>
          <w:rFonts w:ascii="Calibri" w:hAnsi="Calibri" w:cs="Calibri"/>
          <w:b/>
          <w:bCs/>
          <w:sz w:val="32"/>
          <w:szCs w:val="32"/>
          <w:highlight w:val="yellow"/>
          <w:u w:val="single"/>
          <w:rtl/>
          <w:lang w:bidi="ar-EG"/>
        </w:rPr>
        <w:t>المسلم والمعاهد ومن لا عهد له</w:t>
      </w:r>
      <w:bookmarkEnd w:id="99"/>
    </w:p>
    <w:p w14:paraId="1EEE3CE3"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الإسلام حَصَر أسباب الحرب في كَفَالة حرية الدعوة.</w:t>
      </w:r>
    </w:p>
    <w:p w14:paraId="5CF3E075"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100" w:name="_Toc241624176"/>
      <w:r w:rsidRPr="00343BD7">
        <w:rPr>
          <w:rFonts w:ascii="Calibri" w:hAnsi="Calibri" w:cs="Calibri"/>
          <w:b/>
          <w:bCs/>
          <w:sz w:val="32"/>
          <w:szCs w:val="32"/>
          <w:highlight w:val="yellow"/>
          <w:u w:val="single"/>
          <w:rtl/>
          <w:lang w:bidi="ar-EG"/>
        </w:rPr>
        <w:t>السلم بين المؤمنين</w:t>
      </w:r>
      <w:bookmarkEnd w:id="100"/>
    </w:p>
    <w:p w14:paraId="12F6DA2C"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فأما المؤمنون فالسَّلم بينهم أبدية لا ينقضها إلا الكفر والرِّدَّة.</w:t>
      </w:r>
    </w:p>
    <w:p w14:paraId="231C9284"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101" w:name="_Toc241624177"/>
      <w:r w:rsidRPr="00343BD7">
        <w:rPr>
          <w:rFonts w:ascii="Calibri" w:hAnsi="Calibri" w:cs="Calibri"/>
          <w:b/>
          <w:bCs/>
          <w:sz w:val="32"/>
          <w:szCs w:val="32"/>
          <w:highlight w:val="yellow"/>
          <w:u w:val="single"/>
          <w:rtl/>
          <w:lang w:bidi="ar-EG"/>
        </w:rPr>
        <w:t>الإسلام وطن المسلم</w:t>
      </w:r>
      <w:bookmarkEnd w:id="101"/>
    </w:p>
    <w:p w14:paraId="1A2DA533"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فالمؤمنون في جميع أطراف الأرض إخوانٌ لا تفرّقُهم الأوطان ولا العصبيّات ولا المذاهب، ولا المنافع ولا الخوف ولا المَنَعة ولا العُبوديّة، ولا سبب من الأسباب، للمسلم حق الأخوّة على المسلم أينما حلَّ وأينما كانت الدار، فلا جنسيةَ غيرُ الجنسية المشتَركة التي يكفِي لثبوتها شهادةُ أن لا إله إلا اللّٰه وأن محمدًا رسوله.</w:t>
      </w:r>
    </w:p>
    <w:p w14:paraId="642767CC"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102" w:name="_Toc241624178"/>
      <w:r w:rsidRPr="00343BD7">
        <w:rPr>
          <w:rFonts w:ascii="Calibri" w:hAnsi="Calibri" w:cs="Calibri"/>
          <w:b/>
          <w:bCs/>
          <w:sz w:val="32"/>
          <w:szCs w:val="32"/>
          <w:highlight w:val="yellow"/>
          <w:u w:val="single"/>
          <w:rtl/>
          <w:lang w:bidi="ar-EG"/>
        </w:rPr>
        <w:t>لا إقليمية في الإسلام</w:t>
      </w:r>
      <w:bookmarkEnd w:id="102"/>
    </w:p>
    <w:p w14:paraId="56C5E7E2"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فالمسلم في أي وطن من أوطان المسلمين وطنيٌّ له جميع حقوق المُوَاطِن.</w:t>
      </w:r>
    </w:p>
    <w:p w14:paraId="015D9CBA"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فإن فرض مثلا أنه وُجد مارًّا إلى الحجّ في مصر وهو آتٍ من المغرب، أو وُجِد في العراق وهو قادم من الصين، وكانت مصر أو العراق في حرب، وجب عليه الجهاد مع أهلها كما يجب عليه لو كان في بلده وقد هُوجِمت، كما أنه لو انقطع به السبيل، أو شق عليه الأمر، فله في زكاةِ هذا البلد فريضةٌ، وجماعة المسلمين تكفُله، بل له كافة ما لهم من حقوق.</w:t>
      </w:r>
    </w:p>
    <w:p w14:paraId="7F5233F4" w14:textId="2C482F77" w:rsidR="000D5BFC" w:rsidRPr="00343BD7" w:rsidRDefault="000D5BFC" w:rsidP="00607827">
      <w:pPr>
        <w:widowControl w:val="0"/>
        <w:bidi/>
        <w:spacing w:line="240" w:lineRule="auto"/>
        <w:jc w:val="both"/>
        <w:rPr>
          <w:rFonts w:ascii="Calibri" w:hAnsi="Calibri" w:cs="Calibri"/>
          <w:b/>
          <w:bCs/>
          <w:color w:val="EE0000"/>
          <w:sz w:val="32"/>
          <w:szCs w:val="32"/>
          <w:lang w:bidi="ar-EG"/>
        </w:rPr>
      </w:pPr>
      <w:r w:rsidRPr="00343BD7">
        <w:rPr>
          <w:rFonts w:ascii="Calibri" w:hAnsi="Calibri" w:cs="Calibri"/>
          <w:b/>
          <w:bCs/>
          <w:color w:val="EE0000"/>
          <w:sz w:val="32"/>
          <w:szCs w:val="32"/>
          <w:rtl/>
          <w:lang w:bidi="ar-EG"/>
        </w:rPr>
        <w:t>وعلى ذلك فالملايين السَّبعُمائة من المسلمين في الأرض هم إخوان.</w:t>
      </w:r>
    </w:p>
    <w:p w14:paraId="0FA0142D" w14:textId="72CE3D90"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كان ذلك في أربعينيات القرن العشرين، والآن هم في حدود مليار وثلث المليار، والله أعلم.</w:t>
      </w:r>
    </w:p>
    <w:p w14:paraId="149087F9"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103" w:name="_Toc241624179"/>
      <w:r w:rsidRPr="00343BD7">
        <w:rPr>
          <w:rFonts w:ascii="Calibri" w:hAnsi="Calibri" w:cs="Calibri"/>
          <w:b/>
          <w:bCs/>
          <w:sz w:val="32"/>
          <w:szCs w:val="32"/>
          <w:highlight w:val="yellow"/>
          <w:u w:val="single"/>
          <w:rtl/>
          <w:lang w:bidi="ar-EG"/>
        </w:rPr>
        <w:lastRenderedPageBreak/>
        <w:t>حق واحد للغالب</w:t>
      </w:r>
      <w:bookmarkEnd w:id="103"/>
    </w:p>
    <w:p w14:paraId="07BD124F"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ففي الشريعة المحمدية كما بينا سابقًا لا تجوز الحرب إلا لدفع الظلم والعدوان، ولا تنتهي إلا بمنع الظلم والعدوان وإقرار العدل والحق الذي يريده اللّٰه.</w:t>
      </w:r>
    </w:p>
    <w:p w14:paraId="2EFD569B"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104" w:name="_Toc241624180"/>
      <w:r w:rsidRPr="00343BD7">
        <w:rPr>
          <w:rFonts w:ascii="Calibri" w:hAnsi="Calibri" w:cs="Calibri"/>
          <w:b/>
          <w:bCs/>
          <w:sz w:val="32"/>
          <w:szCs w:val="32"/>
          <w:highlight w:val="yellow"/>
          <w:u w:val="single"/>
          <w:rtl/>
          <w:lang w:bidi="ar-EG"/>
        </w:rPr>
        <w:t>حرمة العهود فوق صلة الدين</w:t>
      </w:r>
      <w:bookmarkEnd w:id="104"/>
    </w:p>
    <w:p w14:paraId="47F0578B"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وقد حرمت كذلك الشريعة نُصْرةَ المسلم للمسلم على من بيده ميثاق وهو غير مسلم، يقول تعالى: ﴿</w:t>
      </w:r>
      <w:r w:rsidRPr="00343BD7">
        <w:rPr>
          <w:rFonts w:ascii="Calibri" w:hAnsi="Calibri" w:cs="Calibri"/>
          <w:b/>
          <w:bCs/>
          <w:color w:val="196B24" w:themeColor="accent3"/>
          <w:sz w:val="32"/>
          <w:szCs w:val="32"/>
          <w:rtl/>
          <w:lang w:bidi="ar-EG"/>
        </w:rPr>
        <w:t>وَإِنِ اسْتَنصَرُوكُمْ فِي الدِّينِ فَعَلَيْكُمُ النَّصْرُ إِلَّا عَلَىٰ قَوْمٍ بَيْنَكُمْ وَبَيْنَهُم مِّيثَاقٌ</w:t>
      </w:r>
      <w:r w:rsidRPr="00607827">
        <w:rPr>
          <w:rFonts w:ascii="Calibri" w:hAnsi="Calibri" w:cs="Calibri"/>
          <w:sz w:val="32"/>
          <w:szCs w:val="32"/>
          <w:rtl/>
          <w:lang w:bidi="ar-EG"/>
        </w:rPr>
        <w:t>﴾ [الأنفال: ٧٢].</w:t>
      </w:r>
    </w:p>
    <w:p w14:paraId="2F6946FD" w14:textId="1221631E" w:rsidR="000D5BFC" w:rsidRPr="00343BD7" w:rsidRDefault="000D5BFC" w:rsidP="00343BD7">
      <w:pPr>
        <w:keepNext/>
        <w:widowControl w:val="0"/>
        <w:bidi/>
        <w:spacing w:line="240" w:lineRule="auto"/>
        <w:jc w:val="center"/>
        <w:outlineLvl w:val="0"/>
        <w:rPr>
          <w:rFonts w:ascii="Calibri" w:hAnsi="Calibri" w:cs="Calibri"/>
          <w:b/>
          <w:bCs/>
          <w:sz w:val="32"/>
          <w:szCs w:val="32"/>
          <w:highlight w:val="yellow"/>
          <w:u w:val="single"/>
          <w:lang w:bidi="ar-EG"/>
        </w:rPr>
      </w:pPr>
      <w:bookmarkStart w:id="105" w:name="_Toc241624181"/>
      <w:r w:rsidRPr="00343BD7">
        <w:rPr>
          <w:rFonts w:ascii="Calibri" w:hAnsi="Calibri" w:cs="Calibri"/>
          <w:b/>
          <w:bCs/>
          <w:sz w:val="32"/>
          <w:szCs w:val="32"/>
          <w:highlight w:val="yellow"/>
          <w:u w:val="single"/>
          <w:rtl/>
          <w:lang w:bidi="ar-EG"/>
        </w:rPr>
        <w:t>الباب الرابع</w:t>
      </w:r>
      <w:r w:rsidR="00343BD7" w:rsidRPr="00343BD7">
        <w:rPr>
          <w:rFonts w:ascii="Calibri" w:hAnsi="Calibri" w:cs="Calibri" w:hint="cs"/>
          <w:b/>
          <w:bCs/>
          <w:sz w:val="32"/>
          <w:szCs w:val="32"/>
          <w:highlight w:val="yellow"/>
          <w:u w:val="single"/>
          <w:rtl/>
          <w:lang w:bidi="ar-EG"/>
        </w:rPr>
        <w:t xml:space="preserve">: </w:t>
      </w:r>
      <w:r w:rsidRPr="00343BD7">
        <w:rPr>
          <w:rFonts w:ascii="Calibri" w:hAnsi="Calibri" w:cs="Calibri"/>
          <w:b/>
          <w:bCs/>
          <w:sz w:val="32"/>
          <w:szCs w:val="32"/>
          <w:highlight w:val="yellow"/>
          <w:u w:val="single"/>
          <w:rtl/>
          <w:lang w:bidi="ar-EG"/>
        </w:rPr>
        <w:t>في أسباب الاضطراب العالمي</w:t>
      </w:r>
      <w:bookmarkEnd w:id="105"/>
    </w:p>
    <w:p w14:paraId="74D51FC3" w14:textId="77777777" w:rsidR="000D5BFC" w:rsidRPr="00343BD7" w:rsidRDefault="000D5BFC" w:rsidP="00343BD7">
      <w:pPr>
        <w:keepNext/>
        <w:widowControl w:val="0"/>
        <w:bidi/>
        <w:spacing w:line="240" w:lineRule="auto"/>
        <w:jc w:val="center"/>
        <w:outlineLvl w:val="1"/>
        <w:rPr>
          <w:rFonts w:ascii="Calibri" w:hAnsi="Calibri" w:cs="Calibri"/>
          <w:b/>
          <w:bCs/>
          <w:sz w:val="32"/>
          <w:szCs w:val="32"/>
          <w:highlight w:val="yellow"/>
          <w:u w:val="single"/>
          <w:lang w:bidi="ar-EG"/>
        </w:rPr>
      </w:pPr>
      <w:bookmarkStart w:id="106" w:name="_Toc241624182"/>
      <w:r w:rsidRPr="00343BD7">
        <w:rPr>
          <w:rFonts w:ascii="Calibri" w:hAnsi="Calibri" w:cs="Calibri"/>
          <w:b/>
          <w:bCs/>
          <w:sz w:val="32"/>
          <w:szCs w:val="32"/>
          <w:highlight w:val="yellow"/>
          <w:u w:val="single"/>
          <w:rtl/>
          <w:lang w:bidi="ar-EG"/>
        </w:rPr>
        <w:t>الاستعمار</w:t>
      </w:r>
      <w:bookmarkEnd w:id="106"/>
    </w:p>
    <w:p w14:paraId="2C2B4172"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107" w:name="_Toc241624183"/>
      <w:r w:rsidRPr="00343BD7">
        <w:rPr>
          <w:rFonts w:ascii="Calibri" w:hAnsi="Calibri" w:cs="Calibri"/>
          <w:b/>
          <w:bCs/>
          <w:sz w:val="32"/>
          <w:szCs w:val="32"/>
          <w:highlight w:val="yellow"/>
          <w:u w:val="single"/>
          <w:rtl/>
          <w:lang w:bidi="ar-EG"/>
        </w:rPr>
        <w:t>الدعوة المحمدية تنكره</w:t>
      </w:r>
      <w:bookmarkEnd w:id="107"/>
    </w:p>
    <w:p w14:paraId="127A8AD5"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ومن فضل الدعوة المحمدية أنها تنكر الاستعمار، وتحكيم القوة لأغراض دنيويّة؛ فهي لا تبيح الحرب لتوسّع في الملك.</w:t>
      </w:r>
    </w:p>
    <w:p w14:paraId="022CCDBF"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فالإسلام لا يعرف نزاعًا ليس المقصود منه أن تكون كلمة اللّٰه هي العليا، وأن تكون الحرّيات للجميع مكفولة.</w:t>
      </w:r>
    </w:p>
    <w:p w14:paraId="0BDDCCFD"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108" w:name="_Toc241624184"/>
      <w:r w:rsidRPr="00343BD7">
        <w:rPr>
          <w:rFonts w:ascii="Calibri" w:hAnsi="Calibri" w:cs="Calibri"/>
          <w:b/>
          <w:bCs/>
          <w:sz w:val="32"/>
          <w:szCs w:val="32"/>
          <w:highlight w:val="yellow"/>
          <w:u w:val="single"/>
          <w:rtl/>
          <w:lang w:bidi="ar-EG"/>
        </w:rPr>
        <w:t>لا حجة على الإسلام إلا من نصوصه وسنته</w:t>
      </w:r>
      <w:bookmarkEnd w:id="108"/>
    </w:p>
    <w:p w14:paraId="570DCD05"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قد يقول بعض الناس إن في تاريخ المسلمين ما لا يتفق وما تدعو إليه. ونحن ندعو إلى كتاب الله ودينه لا إلى ما فعل بعض الدول والملوك، مما قد يُشْبه من قريب أو بعيد ما يفعل الأوروبيون، وقد باءُوا بالخُسران كما باءَ المحدَثون.</w:t>
      </w:r>
    </w:p>
    <w:p w14:paraId="477F11BF" w14:textId="77777777" w:rsidR="000D5BFC" w:rsidRPr="00343BD7" w:rsidRDefault="000D5BFC" w:rsidP="00343BD7">
      <w:pPr>
        <w:keepNext/>
        <w:widowControl w:val="0"/>
        <w:bidi/>
        <w:spacing w:line="240" w:lineRule="auto"/>
        <w:jc w:val="center"/>
        <w:outlineLvl w:val="1"/>
        <w:rPr>
          <w:rFonts w:ascii="Calibri" w:hAnsi="Calibri" w:cs="Calibri"/>
          <w:b/>
          <w:bCs/>
          <w:sz w:val="32"/>
          <w:szCs w:val="32"/>
          <w:highlight w:val="yellow"/>
          <w:u w:val="single"/>
          <w:lang w:bidi="ar-EG"/>
        </w:rPr>
      </w:pPr>
      <w:bookmarkStart w:id="109" w:name="_Toc241624185"/>
      <w:r w:rsidRPr="00343BD7">
        <w:rPr>
          <w:rFonts w:ascii="Calibri" w:hAnsi="Calibri" w:cs="Calibri"/>
          <w:b/>
          <w:bCs/>
          <w:sz w:val="32"/>
          <w:szCs w:val="32"/>
          <w:highlight w:val="yellow"/>
          <w:u w:val="single"/>
          <w:rtl/>
          <w:lang w:bidi="ar-EG"/>
        </w:rPr>
        <w:t>نزاع الطبقات</w:t>
      </w:r>
      <w:bookmarkEnd w:id="109"/>
    </w:p>
    <w:p w14:paraId="43A162E8"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110" w:name="_Toc241624186"/>
      <w:r w:rsidRPr="00343BD7">
        <w:rPr>
          <w:rFonts w:ascii="Calibri" w:hAnsi="Calibri" w:cs="Calibri"/>
          <w:b/>
          <w:bCs/>
          <w:sz w:val="32"/>
          <w:szCs w:val="32"/>
          <w:highlight w:val="yellow"/>
          <w:u w:val="single"/>
          <w:rtl/>
          <w:lang w:bidi="ar-EG"/>
        </w:rPr>
        <w:t>أمثلة من التاريخ العالمي</w:t>
      </w:r>
      <w:bookmarkEnd w:id="110"/>
    </w:p>
    <w:p w14:paraId="215C24CA"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نعم قد نجد في تاريخ البشر دعوات قوية متطرِّفة، كدعوة «</w:t>
      </w:r>
      <w:proofErr w:type="spellStart"/>
      <w:r w:rsidRPr="00607827">
        <w:rPr>
          <w:rFonts w:ascii="Calibri" w:hAnsi="Calibri" w:cs="Calibri"/>
          <w:sz w:val="32"/>
          <w:szCs w:val="32"/>
          <w:rtl/>
          <w:lang w:bidi="ar-EG"/>
        </w:rPr>
        <w:t>المَزْدَكِية</w:t>
      </w:r>
      <w:proofErr w:type="spellEnd"/>
      <w:r w:rsidRPr="00607827">
        <w:rPr>
          <w:rFonts w:ascii="Calibri" w:hAnsi="Calibri" w:cs="Calibri"/>
          <w:sz w:val="32"/>
          <w:szCs w:val="32"/>
          <w:rtl/>
          <w:lang w:bidi="ar-EG"/>
        </w:rPr>
        <w:t xml:space="preserve">» في فارس، وكانت تقول بالمساواة التامَّة في المعاش، ونجد في أعقاب الدولة الرومانية نزاعًا بين العامَّة والخاصَّة، أو بعبارة أخرى بين العبيد والأحرار، ونجد في صدر الإسلام أمثال أبي ذرٍّ رضي الله عنه يهجر الشام محتجًا على الثَّرَاء ومِلْكية الأرض، ونجد الخوارج يَشْهَرُون سيوفهم ويستبسلون في سبيل الفوضى الاجتماعية، فيقول المتطرفون منهم بأن لا حُكْم إلا لله، وينكرون ضرورة الحكومة مُدّعين أن في طبيعتها الفساد، وأن في الأمر بالمعروف والنهي عن المنكر بدافع من الدين والوجدان ما يكفي لاستقامة شئون المجتمع، وينكرون حقوق الملوك، وكان المعتدلون من الخوارج لا يُوَرِّثون مَلِكًا </w:t>
      </w:r>
      <w:proofErr w:type="spellStart"/>
      <w:r w:rsidRPr="00607827">
        <w:rPr>
          <w:rFonts w:ascii="Calibri" w:hAnsi="Calibri" w:cs="Calibri"/>
          <w:sz w:val="32"/>
          <w:szCs w:val="32"/>
          <w:rtl/>
          <w:lang w:bidi="ar-EG"/>
        </w:rPr>
        <w:t>مُلْكًا</w:t>
      </w:r>
      <w:proofErr w:type="spellEnd"/>
      <w:r w:rsidRPr="00607827">
        <w:rPr>
          <w:rFonts w:ascii="Calibri" w:hAnsi="Calibri" w:cs="Calibri"/>
          <w:sz w:val="32"/>
          <w:szCs w:val="32"/>
          <w:rtl/>
          <w:lang w:bidi="ar-EG"/>
        </w:rPr>
        <w:t>، ولا يؤثرون به بيتًا ولا قبيلة ولا سيدًا على أي أحد من الناس، ويقولون بإمامة العبد ومساواته للقرشيّ والهاشميّ، ويتزهدون ويحملون الناس على الزهد، حتى كادوا يسوّون ما بينهم في المعاش ولو أنهم لم يحرِّموا المِلْك.</w:t>
      </w:r>
    </w:p>
    <w:p w14:paraId="66FC304C"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111" w:name="_Toc241624187"/>
      <w:r w:rsidRPr="00343BD7">
        <w:rPr>
          <w:rFonts w:ascii="Calibri" w:hAnsi="Calibri" w:cs="Calibri"/>
          <w:b/>
          <w:bCs/>
          <w:sz w:val="32"/>
          <w:szCs w:val="32"/>
          <w:highlight w:val="yellow"/>
          <w:u w:val="single"/>
          <w:rtl/>
          <w:lang w:bidi="ar-EG"/>
        </w:rPr>
        <w:t>التعقيد العصري في المذاهب والدعوات</w:t>
      </w:r>
      <w:bookmarkEnd w:id="111"/>
    </w:p>
    <w:p w14:paraId="73D5C86B"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رُئيت هذه الدعوات على أنها شاذّة، ومع ذلك لم تصل إلى شيء مما وصلت إليه الدعوة الاشتراكية أو الشيوعية، ولا ادّعت ما ادّعتا من المساواة في الرِّزق والكسب والمِلك، ولم تقم على أنها نزاع وصراع طائفة </w:t>
      </w:r>
      <w:r w:rsidRPr="00607827">
        <w:rPr>
          <w:rFonts w:ascii="Calibri" w:hAnsi="Calibri" w:cs="Calibri"/>
          <w:sz w:val="32"/>
          <w:szCs w:val="32"/>
          <w:rtl/>
          <w:lang w:bidi="ar-EG"/>
        </w:rPr>
        <w:lastRenderedPageBreak/>
        <w:t>العمال مع غيرها من الطوائف، ولم تصل إلى مثل النزاع الحديث والحروب الدامية بين العمال والطبقات الأخرى.</w:t>
      </w:r>
    </w:p>
    <w:p w14:paraId="6B76B7E4"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فهذه الشيوعية، وهذه الاشتراكية التي نظمت الأحزاب «العمّالية»، والاشتراكية والشيوعية لا شك جديدة، وهي أثرٌ مباشر للنظام «الرأسماليّ» الحديث.</w:t>
      </w:r>
    </w:p>
    <w:p w14:paraId="44798BF5"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وكان الناس على البساطة الأولى متعارفين؛ فالجار الغنيّ صديق جارِه الفقير، يعرفه شخصيّا ويعرف أولاده، يتصلون جميعًا في شيء من الإخاء، تجمعهم قُرْبى الدم أو قربى الجوار.</w:t>
      </w:r>
    </w:p>
    <w:p w14:paraId="05FAFFAA"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112" w:name="_Toc241624188"/>
      <w:r w:rsidRPr="00343BD7">
        <w:rPr>
          <w:rFonts w:ascii="Calibri" w:hAnsi="Calibri" w:cs="Calibri"/>
          <w:b/>
          <w:bCs/>
          <w:sz w:val="32"/>
          <w:szCs w:val="32"/>
          <w:highlight w:val="yellow"/>
          <w:u w:val="single"/>
          <w:rtl/>
          <w:lang w:bidi="ar-EG"/>
        </w:rPr>
        <w:t>من آثار البخار والكهرباء</w:t>
      </w:r>
      <w:bookmarkEnd w:id="112"/>
    </w:p>
    <w:p w14:paraId="092EBF14"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فلما استُخْدِمَ البخار والكَهرُباء تضخّمت الثرْوة، واتسع نفوذ أصحابها، وكثر عددهم، وحلّت المحرِّكات الآلية محل اليد، وسَهُل الانتقال، وزادت السرعة في كل شيء؛ فنمت التجارة، ونما المال، وبعدت الشُّقَّة بين الفقر والغنى.</w:t>
      </w:r>
    </w:p>
    <w:p w14:paraId="14F66E57" w14:textId="191F60E9"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113" w:name="_Toc241624189"/>
      <w:r w:rsidRPr="00343BD7">
        <w:rPr>
          <w:rFonts w:ascii="Calibri" w:hAnsi="Calibri" w:cs="Calibri"/>
          <w:b/>
          <w:bCs/>
          <w:sz w:val="32"/>
          <w:szCs w:val="32"/>
          <w:highlight w:val="yellow"/>
          <w:u w:val="single"/>
          <w:rtl/>
          <w:lang w:bidi="ar-EG"/>
        </w:rPr>
        <w:t xml:space="preserve">البساطة الإسلامية </w:t>
      </w:r>
      <w:r w:rsidR="00343BD7" w:rsidRPr="00343BD7">
        <w:rPr>
          <w:rFonts w:ascii="Calibri" w:hAnsi="Calibri" w:cs="Calibri" w:hint="cs"/>
          <w:b/>
          <w:bCs/>
          <w:sz w:val="32"/>
          <w:szCs w:val="32"/>
          <w:highlight w:val="yellow"/>
          <w:u w:val="single"/>
          <w:rtl/>
          <w:lang w:bidi="ar-EG"/>
        </w:rPr>
        <w:t>في</w:t>
      </w:r>
      <w:r w:rsidRPr="00343BD7">
        <w:rPr>
          <w:rFonts w:ascii="Calibri" w:hAnsi="Calibri" w:cs="Calibri"/>
          <w:b/>
          <w:bCs/>
          <w:sz w:val="32"/>
          <w:szCs w:val="32"/>
          <w:highlight w:val="yellow"/>
          <w:u w:val="single"/>
          <w:rtl/>
          <w:lang w:bidi="ar-EG"/>
        </w:rPr>
        <w:t xml:space="preserve"> معالجة مشكلات المال</w:t>
      </w:r>
      <w:bookmarkEnd w:id="113"/>
    </w:p>
    <w:p w14:paraId="4CF3CC42" w14:textId="7781E2F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ولم يبيّن القرآن بالتفصيل ما تجب فيه الزكاة من الأموال، ولا المقدارَ الواجب دفعُه، وقد بينت السنّة ذلك في كتاب كتبه رسول اللّٰه </w:t>
      </w:r>
      <w:r w:rsidR="00CA3D97">
        <w:rPr>
          <w:rFonts w:ascii="Calibri" w:hAnsi="Calibri" w:cs="Calibri"/>
          <w:sz w:val="32"/>
          <w:szCs w:val="32"/>
          <w:rtl/>
          <w:lang w:bidi="ar-EG"/>
        </w:rPr>
        <w:t>ﷺ</w:t>
      </w:r>
      <w:r w:rsidRPr="00607827">
        <w:rPr>
          <w:rFonts w:ascii="Calibri" w:hAnsi="Calibri" w:cs="Calibri"/>
          <w:sz w:val="32"/>
          <w:szCs w:val="32"/>
          <w:rtl/>
          <w:lang w:bidi="ar-EG"/>
        </w:rPr>
        <w:t xml:space="preserve"> لمن ولاهم أمر الصدقات.</w:t>
      </w:r>
    </w:p>
    <w:p w14:paraId="1891A1D4"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114" w:name="_Toc241624190"/>
      <w:r w:rsidRPr="00343BD7">
        <w:rPr>
          <w:rFonts w:ascii="Calibri" w:hAnsi="Calibri" w:cs="Calibri"/>
          <w:b/>
          <w:bCs/>
          <w:sz w:val="32"/>
          <w:szCs w:val="32"/>
          <w:highlight w:val="yellow"/>
          <w:u w:val="single"/>
          <w:rtl/>
          <w:lang w:bidi="ar-EG"/>
        </w:rPr>
        <w:t>أكبر مهام الدولة</w:t>
      </w:r>
      <w:bookmarkEnd w:id="114"/>
    </w:p>
    <w:p w14:paraId="25F9FC03"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فإقامة توازن اجتماعيّ يُرْفَع به شرُّ الحاجة عن المحتاج، ويستقيم معه العدل، والتأمين الاجتماعي هو أكبر مهامّ الدولة الإسلامية، ومسئولية الإمام وأهل الشورى في ذلك واضحة.</w:t>
      </w:r>
    </w:p>
    <w:p w14:paraId="4A444F4A"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115" w:name="_Toc241624191"/>
      <w:r w:rsidRPr="00343BD7">
        <w:rPr>
          <w:rFonts w:ascii="Calibri" w:hAnsi="Calibri" w:cs="Calibri"/>
          <w:b/>
          <w:bCs/>
          <w:sz w:val="32"/>
          <w:szCs w:val="32"/>
          <w:highlight w:val="yellow"/>
          <w:u w:val="single"/>
          <w:rtl/>
          <w:lang w:bidi="ar-EG"/>
        </w:rPr>
        <w:t>الإيمان هو الحارس الأول على المصلحة</w:t>
      </w:r>
      <w:bookmarkEnd w:id="115"/>
    </w:p>
    <w:p w14:paraId="39A2B8B4"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والشريعةُ المحمدية حين خَصَّصت بنص القرآن إيرادَ ضرائبِ الصدقاتِ للتأمين الاجتماعي ضدّ صُنوفٍ من الحاجة لم تَكِل الناس إلى وجدان الإمام أو الدولة.</w:t>
      </w:r>
    </w:p>
    <w:p w14:paraId="3294B4AC"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116" w:name="_Toc241624192"/>
      <w:r w:rsidRPr="00343BD7">
        <w:rPr>
          <w:rFonts w:ascii="Calibri" w:hAnsi="Calibri" w:cs="Calibri"/>
          <w:b/>
          <w:bCs/>
          <w:sz w:val="32"/>
          <w:szCs w:val="32"/>
          <w:highlight w:val="yellow"/>
          <w:u w:val="single"/>
          <w:rtl/>
          <w:lang w:bidi="ar-EG"/>
        </w:rPr>
        <w:t>إلزام السلطان بمنع نزاع الطبقات وبالتأمين الاجتماعي</w:t>
      </w:r>
      <w:bookmarkEnd w:id="116"/>
    </w:p>
    <w:p w14:paraId="0DE3F7D0"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فهذه الضرائب المقررة بنص القرآن والمباحة باجتهاد الإمام ورأي جماعة المسلمين أصل ثابت في مقاومة الفقر.</w:t>
      </w:r>
    </w:p>
    <w:p w14:paraId="7E0B254C" w14:textId="77777777" w:rsidR="000D5BFC" w:rsidRPr="00343BD7" w:rsidRDefault="000D5BFC" w:rsidP="00343BD7">
      <w:pPr>
        <w:keepNext/>
        <w:widowControl w:val="0"/>
        <w:bidi/>
        <w:spacing w:line="240" w:lineRule="auto"/>
        <w:jc w:val="both"/>
        <w:outlineLvl w:val="2"/>
        <w:rPr>
          <w:rFonts w:ascii="Calibri" w:hAnsi="Calibri" w:cs="Calibri"/>
          <w:b/>
          <w:bCs/>
          <w:sz w:val="32"/>
          <w:szCs w:val="32"/>
          <w:highlight w:val="yellow"/>
          <w:u w:val="single"/>
          <w:lang w:bidi="ar-EG"/>
        </w:rPr>
      </w:pPr>
      <w:bookmarkStart w:id="117" w:name="_Toc241624193"/>
      <w:r w:rsidRPr="00343BD7">
        <w:rPr>
          <w:rFonts w:ascii="Calibri" w:hAnsi="Calibri" w:cs="Calibri"/>
          <w:b/>
          <w:bCs/>
          <w:sz w:val="32"/>
          <w:szCs w:val="32"/>
          <w:highlight w:val="yellow"/>
          <w:u w:val="single"/>
          <w:rtl/>
          <w:lang w:bidi="ar-EG"/>
        </w:rPr>
        <w:t>محاربة الترف والبذخ</w:t>
      </w:r>
      <w:bookmarkEnd w:id="117"/>
    </w:p>
    <w:p w14:paraId="0CA2D783"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وبيّن أن من أسباب الخراب الاجتماعي كثرة المترفين في الأمة: ﴿</w:t>
      </w:r>
      <w:r w:rsidRPr="00343BD7">
        <w:rPr>
          <w:rFonts w:ascii="Calibri" w:hAnsi="Calibri" w:cs="Calibri"/>
          <w:b/>
          <w:bCs/>
          <w:color w:val="196B24" w:themeColor="accent3"/>
          <w:sz w:val="32"/>
          <w:szCs w:val="32"/>
          <w:rtl/>
          <w:lang w:bidi="ar-EG"/>
        </w:rPr>
        <w:t>وَإِذَا أَرَدْنَا أَن نُّهْلِكَ قَرْيَةً أَمَرْنَا مُتْرَفِيهَا فَفَسَقُوا فِيهَا فَحَقَّ عَلَيْهَا الْقَوْلُ فَدَمَّرْنَاهَا تَدْمِيرًا</w:t>
      </w:r>
      <w:r w:rsidRPr="00607827">
        <w:rPr>
          <w:rFonts w:ascii="Calibri" w:hAnsi="Calibri" w:cs="Calibri"/>
          <w:sz w:val="32"/>
          <w:szCs w:val="32"/>
          <w:rtl/>
          <w:lang w:bidi="ar-EG"/>
        </w:rPr>
        <w:t>﴾ [الإسراء: ١٦].</w:t>
      </w:r>
      <w:r w:rsidRPr="00343BD7">
        <w:rPr>
          <w:rFonts w:ascii="Calibri" w:hAnsi="Calibri" w:cs="Calibri"/>
          <w:sz w:val="32"/>
          <w:szCs w:val="32"/>
          <w:vertAlign w:val="superscript"/>
          <w:rtl/>
          <w:lang w:bidi="ar-EG"/>
        </w:rPr>
        <w:t>(1)</w:t>
      </w:r>
    </w:p>
    <w:p w14:paraId="5E327CA7"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(1) أي: أمرناهم بأوامر التقى، ونهيناهم عن الآثام والفسوق، والأمر في اللغة يشمل النهي.</w:t>
      </w:r>
    </w:p>
    <w:p w14:paraId="51E4F81F" w14:textId="77777777" w:rsidR="000D5BFC" w:rsidRDefault="000D5BFC" w:rsidP="00607827">
      <w:pPr>
        <w:widowControl w:val="0"/>
        <w:bidi/>
        <w:spacing w:line="240" w:lineRule="auto"/>
        <w:jc w:val="both"/>
        <w:rPr>
          <w:rFonts w:ascii="Calibri" w:hAnsi="Calibri" w:cs="Calibri"/>
          <w:sz w:val="32"/>
          <w:szCs w:val="32"/>
          <w:rtl/>
          <w:lang w:bidi="ar-EG"/>
        </w:rPr>
      </w:pPr>
      <w:r w:rsidRPr="00607827">
        <w:rPr>
          <w:rFonts w:ascii="Calibri" w:hAnsi="Calibri" w:cs="Calibri"/>
          <w:sz w:val="32"/>
          <w:szCs w:val="32"/>
          <w:rtl/>
          <w:lang w:bidi="ar-EG"/>
        </w:rPr>
        <w:t>وما زالت الشريعة تَحُدّ من الإسرافِ والترف وبذَخ العيشِ حتى ظن الناسُ أن ليس لغنيّ سبيلٌ إلى ملكوت السماء بغير الخروج من ماله، وصار التقشف رمزًا للتقوى.</w:t>
      </w:r>
    </w:p>
    <w:p w14:paraId="40484FE5" w14:textId="52B54290" w:rsidR="006D790F" w:rsidRPr="006D790F" w:rsidRDefault="006D790F" w:rsidP="006D790F">
      <w:pPr>
        <w:keepNext/>
        <w:widowControl w:val="0"/>
        <w:bidi/>
        <w:spacing w:line="240" w:lineRule="auto"/>
        <w:jc w:val="both"/>
        <w:outlineLvl w:val="2"/>
        <w:rPr>
          <w:rFonts w:ascii="Calibri" w:hAnsi="Calibri" w:cs="Calibri"/>
          <w:b/>
          <w:bCs/>
          <w:sz w:val="32"/>
          <w:szCs w:val="32"/>
          <w:highlight w:val="yellow"/>
          <w:u w:val="single"/>
          <w:lang w:bidi="ar-EG"/>
        </w:rPr>
      </w:pPr>
      <w:bookmarkStart w:id="118" w:name="_Toc241624194"/>
      <w:r w:rsidRPr="006D790F">
        <w:rPr>
          <w:rFonts w:ascii="Calibri" w:hAnsi="Calibri" w:cs="Calibri" w:hint="cs"/>
          <w:b/>
          <w:bCs/>
          <w:sz w:val="32"/>
          <w:szCs w:val="32"/>
          <w:highlight w:val="yellow"/>
          <w:u w:val="single"/>
          <w:rtl/>
          <w:lang w:bidi="ar-EG"/>
        </w:rPr>
        <w:lastRenderedPageBreak/>
        <w:t>الرسول الزاهد</w:t>
      </w:r>
      <w:bookmarkEnd w:id="118"/>
    </w:p>
    <w:p w14:paraId="580F94DA"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ولقد كان رسولُ اللّٰه نفسُه على ما أوتي من سُلْطةٍ أكبرَ الزهاد، يقول ابنُ مسعود: دخلت على رسول اللّٰه وقد نام على حصير، وقد أثّرَ في جنبه، وقلتُ: يا رسولَ الله، لو اتخذنا لك وِطاءً نجعلُه بينك وبين الحصير يَقِيك منه؟ فقال: «</w:t>
      </w:r>
      <w:r w:rsidRPr="006D790F">
        <w:rPr>
          <w:rFonts w:ascii="Calibri" w:hAnsi="Calibri" w:cs="Calibri"/>
          <w:b/>
          <w:bCs/>
          <w:color w:val="196B24" w:themeColor="accent3"/>
          <w:sz w:val="32"/>
          <w:szCs w:val="32"/>
          <w:rtl/>
          <w:lang w:bidi="ar-EG"/>
        </w:rPr>
        <w:t>ما لي وللدنيا! ما أنا والدنيا إلا كراكبٍ استظلّ تحتَ شجرة ثم راح وتركها</w:t>
      </w:r>
      <w:r w:rsidRPr="00607827">
        <w:rPr>
          <w:rFonts w:ascii="Calibri" w:hAnsi="Calibri" w:cs="Calibri"/>
          <w:sz w:val="32"/>
          <w:szCs w:val="32"/>
          <w:rtl/>
          <w:lang w:bidi="ar-EG"/>
        </w:rPr>
        <w:t>».</w:t>
      </w:r>
    </w:p>
    <w:p w14:paraId="68CE55FF" w14:textId="3EEA33D9"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ورُوِي أن رسول اللّٰه دخل على فاطمةً وفي يدها سلسلةٌ من ذهب، وهي تقولُ لامرأة عندها: هذه أهداها أبو الحسن - تقصد عليّا زوجها - فقال </w:t>
      </w:r>
      <w:r w:rsidR="00CA3D97">
        <w:rPr>
          <w:rFonts w:ascii="Calibri" w:hAnsi="Calibri" w:cs="Calibri"/>
          <w:sz w:val="32"/>
          <w:szCs w:val="32"/>
          <w:rtl/>
          <w:lang w:bidi="ar-EG"/>
        </w:rPr>
        <w:t>ﷺ</w:t>
      </w:r>
      <w:r w:rsidRPr="00607827">
        <w:rPr>
          <w:rFonts w:ascii="Calibri" w:hAnsi="Calibri" w:cs="Calibri"/>
          <w:sz w:val="32"/>
          <w:szCs w:val="32"/>
          <w:rtl/>
          <w:lang w:bidi="ar-EG"/>
        </w:rPr>
        <w:t>: «</w:t>
      </w:r>
      <w:r w:rsidRPr="006D790F">
        <w:rPr>
          <w:rFonts w:ascii="Calibri" w:hAnsi="Calibri" w:cs="Calibri"/>
          <w:b/>
          <w:bCs/>
          <w:color w:val="196B24" w:themeColor="accent3"/>
          <w:sz w:val="32"/>
          <w:szCs w:val="32"/>
          <w:rtl/>
          <w:lang w:bidi="ar-EG"/>
        </w:rPr>
        <w:t>يا فاطمةُ، أَيَسُرُّكِ أن يقولَ الناسُ: ابنةُ رسولِ اللّٰه في يدِها سلسلةٌ من نارٍ!</w:t>
      </w:r>
      <w:r w:rsidRPr="00607827">
        <w:rPr>
          <w:rFonts w:ascii="Calibri" w:hAnsi="Calibri" w:cs="Calibri"/>
          <w:sz w:val="32"/>
          <w:szCs w:val="32"/>
          <w:rtl/>
          <w:lang w:bidi="ar-EG"/>
        </w:rPr>
        <w:t>». ثم خرج ولم يقعد؛ فأرسلت فاطمةُ بالسلسلة فباعتها واشترت بثمنها عبدًا فأعتقته، فحُدِّث رسول اللّٰه بذلك فقال: «</w:t>
      </w:r>
      <w:r w:rsidRPr="006D790F">
        <w:rPr>
          <w:rFonts w:ascii="Calibri" w:hAnsi="Calibri" w:cs="Calibri"/>
          <w:b/>
          <w:bCs/>
          <w:color w:val="196B24" w:themeColor="accent3"/>
          <w:sz w:val="32"/>
          <w:szCs w:val="32"/>
          <w:rtl/>
          <w:lang w:bidi="ar-EG"/>
        </w:rPr>
        <w:t>الحمد لله الذي نجىّ فاطمةَ من النار</w:t>
      </w:r>
      <w:r w:rsidRPr="00607827">
        <w:rPr>
          <w:rFonts w:ascii="Calibri" w:hAnsi="Calibri" w:cs="Calibri"/>
          <w:sz w:val="32"/>
          <w:szCs w:val="32"/>
          <w:rtl/>
          <w:lang w:bidi="ar-EG"/>
        </w:rPr>
        <w:t>».</w:t>
      </w:r>
    </w:p>
    <w:p w14:paraId="4EC5F991" w14:textId="1160E62F"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وكان دعاؤه </w:t>
      </w:r>
      <w:r w:rsidR="00CA3D97">
        <w:rPr>
          <w:rFonts w:ascii="Calibri" w:hAnsi="Calibri" w:cs="Calibri"/>
          <w:sz w:val="32"/>
          <w:szCs w:val="32"/>
          <w:rtl/>
          <w:lang w:bidi="ar-EG"/>
        </w:rPr>
        <w:t>ﷺ</w:t>
      </w:r>
      <w:r w:rsidRPr="00607827">
        <w:rPr>
          <w:rFonts w:ascii="Calibri" w:hAnsi="Calibri" w:cs="Calibri"/>
          <w:sz w:val="32"/>
          <w:szCs w:val="32"/>
          <w:rtl/>
          <w:lang w:bidi="ar-EG"/>
        </w:rPr>
        <w:t>: «</w:t>
      </w:r>
      <w:r w:rsidRPr="006D790F">
        <w:rPr>
          <w:rFonts w:ascii="Calibri" w:hAnsi="Calibri" w:cs="Calibri"/>
          <w:b/>
          <w:bCs/>
          <w:color w:val="196B24" w:themeColor="accent3"/>
          <w:sz w:val="32"/>
          <w:szCs w:val="32"/>
          <w:rtl/>
          <w:lang w:bidi="ar-EG"/>
        </w:rPr>
        <w:t>اللهم اجعل رزقَ آلِ محمدِ كَفَافًا</w:t>
      </w:r>
      <w:r w:rsidRPr="00607827">
        <w:rPr>
          <w:rFonts w:ascii="Calibri" w:hAnsi="Calibri" w:cs="Calibri"/>
          <w:sz w:val="32"/>
          <w:szCs w:val="32"/>
          <w:rtl/>
          <w:lang w:bidi="ar-EG"/>
        </w:rPr>
        <w:t>»، أي: لا يزيد عن الحاجة.</w:t>
      </w:r>
    </w:p>
    <w:p w14:paraId="287218E2" w14:textId="77777777" w:rsidR="000D5BFC" w:rsidRPr="006D790F" w:rsidRDefault="000D5BFC" w:rsidP="006D790F">
      <w:pPr>
        <w:keepNext/>
        <w:widowControl w:val="0"/>
        <w:bidi/>
        <w:spacing w:line="240" w:lineRule="auto"/>
        <w:jc w:val="center"/>
        <w:outlineLvl w:val="1"/>
        <w:rPr>
          <w:rFonts w:ascii="Calibri" w:hAnsi="Calibri" w:cs="Calibri"/>
          <w:b/>
          <w:bCs/>
          <w:sz w:val="32"/>
          <w:szCs w:val="32"/>
          <w:highlight w:val="yellow"/>
          <w:u w:val="single"/>
          <w:lang w:bidi="ar-EG"/>
        </w:rPr>
      </w:pPr>
      <w:bookmarkStart w:id="119" w:name="_Toc241624195"/>
      <w:r w:rsidRPr="006D790F">
        <w:rPr>
          <w:rFonts w:ascii="Calibri" w:hAnsi="Calibri" w:cs="Calibri"/>
          <w:b/>
          <w:bCs/>
          <w:sz w:val="32"/>
          <w:szCs w:val="32"/>
          <w:highlight w:val="yellow"/>
          <w:u w:val="single"/>
          <w:rtl/>
          <w:lang w:bidi="ar-EG"/>
        </w:rPr>
        <w:t>النزعات العنصرية والوطنية</w:t>
      </w:r>
      <w:bookmarkEnd w:id="119"/>
    </w:p>
    <w:p w14:paraId="3C316527" w14:textId="77777777" w:rsidR="000D5BFC" w:rsidRPr="006D790F" w:rsidRDefault="000D5BFC" w:rsidP="006D790F">
      <w:pPr>
        <w:keepNext/>
        <w:widowControl w:val="0"/>
        <w:bidi/>
        <w:spacing w:line="240" w:lineRule="auto"/>
        <w:jc w:val="both"/>
        <w:outlineLvl w:val="2"/>
        <w:rPr>
          <w:rFonts w:ascii="Calibri" w:hAnsi="Calibri" w:cs="Calibri"/>
          <w:b/>
          <w:bCs/>
          <w:sz w:val="32"/>
          <w:szCs w:val="32"/>
          <w:highlight w:val="yellow"/>
          <w:u w:val="single"/>
          <w:lang w:bidi="ar-EG"/>
        </w:rPr>
      </w:pPr>
      <w:bookmarkStart w:id="120" w:name="_Toc241624196"/>
      <w:r w:rsidRPr="006D790F">
        <w:rPr>
          <w:rFonts w:ascii="Calibri" w:hAnsi="Calibri" w:cs="Calibri"/>
          <w:b/>
          <w:bCs/>
          <w:sz w:val="32"/>
          <w:szCs w:val="32"/>
          <w:highlight w:val="yellow"/>
          <w:u w:val="single"/>
          <w:rtl/>
          <w:lang w:bidi="ar-EG"/>
        </w:rPr>
        <w:t>العنصرية قديمًا وحديثا</w:t>
      </w:r>
      <w:bookmarkEnd w:id="120"/>
    </w:p>
    <w:p w14:paraId="4E0254D8"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ولنَنظر الآن في سبب آخر من أسباب الاضطراب العالمي، وهو الإفراط في النزعة الوطنية والعنصرية.</w:t>
      </w:r>
    </w:p>
    <w:p w14:paraId="574E961C" w14:textId="10F255D3" w:rsidR="000D5BFC" w:rsidRPr="006D790F" w:rsidRDefault="000D5BFC" w:rsidP="006D790F">
      <w:pPr>
        <w:keepNext/>
        <w:widowControl w:val="0"/>
        <w:bidi/>
        <w:spacing w:line="240" w:lineRule="auto"/>
        <w:jc w:val="both"/>
        <w:outlineLvl w:val="2"/>
        <w:rPr>
          <w:rFonts w:ascii="Calibri" w:hAnsi="Calibri" w:cs="Calibri"/>
          <w:b/>
          <w:bCs/>
          <w:sz w:val="32"/>
          <w:szCs w:val="32"/>
          <w:highlight w:val="yellow"/>
          <w:u w:val="single"/>
          <w:lang w:bidi="ar-EG"/>
        </w:rPr>
      </w:pPr>
      <w:bookmarkStart w:id="121" w:name="_Toc241624197"/>
      <w:r w:rsidRPr="006D790F">
        <w:rPr>
          <w:rFonts w:ascii="Calibri" w:hAnsi="Calibri" w:cs="Calibri"/>
          <w:b/>
          <w:bCs/>
          <w:sz w:val="32"/>
          <w:szCs w:val="32"/>
          <w:highlight w:val="yellow"/>
          <w:u w:val="single"/>
          <w:rtl/>
          <w:lang w:bidi="ar-EG"/>
        </w:rPr>
        <w:t xml:space="preserve">أثر التشدد </w:t>
      </w:r>
      <w:r w:rsidR="00343BD7" w:rsidRPr="006D790F">
        <w:rPr>
          <w:rFonts w:ascii="Calibri" w:hAnsi="Calibri" w:cs="Calibri" w:hint="cs"/>
          <w:b/>
          <w:bCs/>
          <w:sz w:val="32"/>
          <w:szCs w:val="32"/>
          <w:highlight w:val="yellow"/>
          <w:u w:val="single"/>
          <w:rtl/>
          <w:lang w:bidi="ar-EG"/>
        </w:rPr>
        <w:t>في</w:t>
      </w:r>
      <w:r w:rsidRPr="006D790F">
        <w:rPr>
          <w:rFonts w:ascii="Calibri" w:hAnsi="Calibri" w:cs="Calibri"/>
          <w:b/>
          <w:bCs/>
          <w:sz w:val="32"/>
          <w:szCs w:val="32"/>
          <w:highlight w:val="yellow"/>
          <w:u w:val="single"/>
          <w:rtl/>
          <w:lang w:bidi="ar-EG"/>
        </w:rPr>
        <w:t xml:space="preserve"> الحدود الجغرافية والجنسية</w:t>
      </w:r>
      <w:bookmarkEnd w:id="121"/>
    </w:p>
    <w:p w14:paraId="7CE18450"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فإن الوطن باعتباره مُقامًا جغرافيًا لقوم من الأقوام لم يستطع أن يحدد حدودًا لجنسه من غير أن يصطدم بقوم آخرين وبانتشارهم، ولم تساعد الطبيعة إلا نادرًا على تحديد ساحة خاصة لعنصر خاص.</w:t>
      </w:r>
    </w:p>
    <w:p w14:paraId="729DF096"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وهكذا نجد النزاع على ما يسمى الوطن وحدوده قائما لا يستقر، بل يتزايد على مدى الأيام، وعلى قدر الحِدّة في العنصرية والوطنية. فما لم تكن الطبيعة بالمصادفة قد فَصَلتْ في الأمر ببحر أو جبل فلا بد من النزاع.</w:t>
      </w:r>
    </w:p>
    <w:p w14:paraId="3023B0B1" w14:textId="77777777" w:rsidR="000D5BFC" w:rsidRPr="006D790F" w:rsidRDefault="000D5BFC" w:rsidP="006D790F">
      <w:pPr>
        <w:keepNext/>
        <w:widowControl w:val="0"/>
        <w:bidi/>
        <w:spacing w:line="240" w:lineRule="auto"/>
        <w:jc w:val="both"/>
        <w:outlineLvl w:val="2"/>
        <w:rPr>
          <w:rFonts w:ascii="Calibri" w:hAnsi="Calibri" w:cs="Calibri"/>
          <w:b/>
          <w:bCs/>
          <w:sz w:val="32"/>
          <w:szCs w:val="32"/>
          <w:highlight w:val="yellow"/>
          <w:u w:val="single"/>
          <w:lang w:bidi="ar-EG"/>
        </w:rPr>
      </w:pPr>
      <w:bookmarkStart w:id="122" w:name="_Toc241624198"/>
      <w:r w:rsidRPr="006D790F">
        <w:rPr>
          <w:rFonts w:ascii="Calibri" w:hAnsi="Calibri" w:cs="Calibri"/>
          <w:b/>
          <w:bCs/>
          <w:sz w:val="32"/>
          <w:szCs w:val="32"/>
          <w:highlight w:val="yellow"/>
          <w:u w:val="single"/>
          <w:rtl/>
          <w:lang w:bidi="ar-EG"/>
        </w:rPr>
        <w:t>انتقال العصبيات الحادة إلى الشرق</w:t>
      </w:r>
      <w:bookmarkEnd w:id="122"/>
    </w:p>
    <w:p w14:paraId="643E3610"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وهذه المشكلة الأوروبية المستعصية، وما يتبعها من نزاع على الحدود ونزاع على العنصرية، وما تنطوي عليه من مشاكل الأقليات، أخذت تنتقل إلى الشرق نتيجةً لتأدبه بأدب الغرب، واعتناقه نظرية الوطن والقومية.</w:t>
      </w:r>
    </w:p>
    <w:p w14:paraId="41ACF3C1"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والوطنية بالعُرْف الحديث شرٌّ جديد، والعنصرية بلاء أعظم، ولا دواء لهما إلا بتهجير عشرات الملايين من منازلها الحالية، وحصر كل منها في نطاق جغرافي خاص.</w:t>
      </w:r>
    </w:p>
    <w:p w14:paraId="1F5BA2E5" w14:textId="77777777" w:rsidR="000D5BFC" w:rsidRPr="006D790F" w:rsidRDefault="000D5BFC" w:rsidP="006D790F">
      <w:pPr>
        <w:keepNext/>
        <w:widowControl w:val="0"/>
        <w:bidi/>
        <w:spacing w:line="240" w:lineRule="auto"/>
        <w:jc w:val="both"/>
        <w:outlineLvl w:val="2"/>
        <w:rPr>
          <w:rFonts w:ascii="Calibri" w:hAnsi="Calibri" w:cs="Calibri"/>
          <w:b/>
          <w:bCs/>
          <w:sz w:val="32"/>
          <w:szCs w:val="32"/>
          <w:highlight w:val="yellow"/>
          <w:u w:val="single"/>
          <w:lang w:bidi="ar-EG"/>
        </w:rPr>
      </w:pPr>
      <w:bookmarkStart w:id="123" w:name="_Toc241624199"/>
      <w:r w:rsidRPr="006D790F">
        <w:rPr>
          <w:rFonts w:ascii="Calibri" w:hAnsi="Calibri" w:cs="Calibri"/>
          <w:b/>
          <w:bCs/>
          <w:sz w:val="32"/>
          <w:szCs w:val="32"/>
          <w:highlight w:val="yellow"/>
          <w:u w:val="single"/>
          <w:rtl/>
          <w:lang w:bidi="ar-EG"/>
        </w:rPr>
        <w:t>الإسلام لا يعرف وثنية العنصر والوطن</w:t>
      </w:r>
      <w:bookmarkEnd w:id="123"/>
    </w:p>
    <w:p w14:paraId="1984E62A" w14:textId="2B5E4CA0"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والدعوة المحمدية لا تعرف الوطنية والعنصرية بالمعنى الحديث؛ فوطن المسلم ليس له حدود جغرافية، فهو يمتد مع العقيدة، بل هو في الحقيقة وطن معنوي كما أن الدين أمر معنوي، يقول اللّٰه تعالى: ﴿</w:t>
      </w:r>
      <w:r w:rsidRPr="006D790F">
        <w:rPr>
          <w:rFonts w:ascii="Calibri" w:hAnsi="Calibri" w:cs="Calibri"/>
          <w:b/>
          <w:bCs/>
          <w:color w:val="196B24" w:themeColor="accent3"/>
          <w:sz w:val="32"/>
          <w:szCs w:val="32"/>
          <w:rtl/>
          <w:lang w:bidi="ar-EG"/>
        </w:rPr>
        <w:t>يَا عِبَادِيَ الَّذِينَ آمَنُوا إِنَّ أَرْضِي وَاسِعَةٌ فَإِيَّايَ فَاعْبُدُونِ</w:t>
      </w:r>
      <w:r w:rsidRPr="00607827">
        <w:rPr>
          <w:rFonts w:ascii="Calibri" w:hAnsi="Calibri" w:cs="Calibri"/>
          <w:sz w:val="32"/>
          <w:szCs w:val="32"/>
          <w:rtl/>
          <w:lang w:bidi="ar-EG"/>
        </w:rPr>
        <w:t xml:space="preserve">﴾ [العنكبوت: ٥٦]، والمسلم أخو المسلم أينما كان، جاوره أم تباعدت به الأرض، والمسلم أينما حل في دولة إسلامية فقد حلَّ في وطنه، فالعنصرية أو العصبية للقبيلة أو الوطن أو اللون أو اللغة أو الثقافة تنكرها الدعوة المحمدية وتعتبرها دعوة جاهلية، يقول </w:t>
      </w:r>
      <w:r w:rsidR="00CA3D97">
        <w:rPr>
          <w:rFonts w:ascii="Calibri" w:hAnsi="Calibri" w:cs="Calibri"/>
          <w:sz w:val="32"/>
          <w:szCs w:val="32"/>
          <w:rtl/>
          <w:lang w:bidi="ar-EG"/>
        </w:rPr>
        <w:t>ﷺ</w:t>
      </w:r>
      <w:r w:rsidRPr="00607827">
        <w:rPr>
          <w:rFonts w:ascii="Calibri" w:hAnsi="Calibri" w:cs="Calibri"/>
          <w:sz w:val="32"/>
          <w:szCs w:val="32"/>
          <w:rtl/>
          <w:lang w:bidi="ar-EG"/>
        </w:rPr>
        <w:t>: «</w:t>
      </w:r>
      <w:r w:rsidRPr="006D790F">
        <w:rPr>
          <w:rFonts w:ascii="Calibri" w:hAnsi="Calibri" w:cs="Calibri"/>
          <w:b/>
          <w:bCs/>
          <w:color w:val="196B24" w:themeColor="accent3"/>
          <w:sz w:val="32"/>
          <w:szCs w:val="32"/>
          <w:rtl/>
          <w:lang w:bidi="ar-EG"/>
        </w:rPr>
        <w:t>ليس منا من دعا إلى عصبية</w:t>
      </w:r>
      <w:r w:rsidRPr="00607827">
        <w:rPr>
          <w:rFonts w:ascii="Calibri" w:hAnsi="Calibri" w:cs="Calibri"/>
          <w:sz w:val="32"/>
          <w:szCs w:val="32"/>
          <w:rtl/>
          <w:lang w:bidi="ar-EG"/>
        </w:rPr>
        <w:t>».</w:t>
      </w:r>
    </w:p>
    <w:p w14:paraId="787B8137" w14:textId="77777777" w:rsidR="000D5BFC" w:rsidRPr="006D790F" w:rsidRDefault="000D5BFC" w:rsidP="006D790F">
      <w:pPr>
        <w:keepNext/>
        <w:widowControl w:val="0"/>
        <w:bidi/>
        <w:spacing w:line="240" w:lineRule="auto"/>
        <w:jc w:val="both"/>
        <w:outlineLvl w:val="2"/>
        <w:rPr>
          <w:rFonts w:ascii="Calibri" w:hAnsi="Calibri" w:cs="Calibri"/>
          <w:b/>
          <w:bCs/>
          <w:sz w:val="32"/>
          <w:szCs w:val="32"/>
          <w:highlight w:val="yellow"/>
          <w:u w:val="single"/>
          <w:lang w:bidi="ar-EG"/>
        </w:rPr>
      </w:pPr>
      <w:bookmarkStart w:id="124" w:name="_Toc241624200"/>
      <w:r w:rsidRPr="006D790F">
        <w:rPr>
          <w:rFonts w:ascii="Calibri" w:hAnsi="Calibri" w:cs="Calibri"/>
          <w:b/>
          <w:bCs/>
          <w:sz w:val="32"/>
          <w:szCs w:val="32"/>
          <w:highlight w:val="yellow"/>
          <w:u w:val="single"/>
          <w:rtl/>
          <w:lang w:bidi="ar-EG"/>
        </w:rPr>
        <w:lastRenderedPageBreak/>
        <w:t>القوة ليست وسيلة الإسلام لتحقيق أهدافه</w:t>
      </w:r>
      <w:bookmarkEnd w:id="124"/>
    </w:p>
    <w:p w14:paraId="35190634"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فالإسلام لا يَأْذَن باستخدام القوة إلا لضمان حرية الدعوة للناس جميعًا، وفرقٌ بين المطالبة بحرية الرأي وبين الإكراه على تغيير حرية الرأي.</w:t>
      </w:r>
    </w:p>
    <w:p w14:paraId="25ACA643" w14:textId="77777777" w:rsidR="000D5BFC" w:rsidRPr="006D790F" w:rsidRDefault="000D5BFC" w:rsidP="006D790F">
      <w:pPr>
        <w:keepNext/>
        <w:widowControl w:val="0"/>
        <w:bidi/>
        <w:spacing w:line="240" w:lineRule="auto"/>
        <w:jc w:val="center"/>
        <w:outlineLvl w:val="1"/>
        <w:rPr>
          <w:rFonts w:ascii="Calibri" w:hAnsi="Calibri" w:cs="Calibri"/>
          <w:b/>
          <w:bCs/>
          <w:sz w:val="32"/>
          <w:szCs w:val="32"/>
          <w:highlight w:val="yellow"/>
          <w:u w:val="single"/>
          <w:lang w:bidi="ar-EG"/>
        </w:rPr>
      </w:pPr>
      <w:bookmarkStart w:id="125" w:name="_Toc241624201"/>
      <w:r w:rsidRPr="006D790F">
        <w:rPr>
          <w:rFonts w:ascii="Calibri" w:hAnsi="Calibri" w:cs="Calibri"/>
          <w:b/>
          <w:bCs/>
          <w:sz w:val="32"/>
          <w:szCs w:val="32"/>
          <w:highlight w:val="yellow"/>
          <w:u w:val="single"/>
          <w:rtl/>
          <w:lang w:bidi="ar-EG"/>
        </w:rPr>
        <w:t>هزيمة القوى المعنوية</w:t>
      </w:r>
      <w:bookmarkEnd w:id="125"/>
    </w:p>
    <w:p w14:paraId="6B732CA2"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سبب آخرُ من أسباب الاضطراب العالمي، هو انهزامُ القوى المعنوية أمام القوى المادّية، أو بعبارة أخرى تخلُّف القُوَى المعنوية عن اللِّحاق بالتطور الفجائي للحياة المادّية، واختلالُ التوازنِ بين الرُّوح والمادَّة.</w:t>
      </w:r>
    </w:p>
    <w:p w14:paraId="3C8429F4" w14:textId="77777777" w:rsidR="000D5BFC" w:rsidRPr="006D790F" w:rsidRDefault="000D5BFC" w:rsidP="006D790F">
      <w:pPr>
        <w:keepNext/>
        <w:widowControl w:val="0"/>
        <w:bidi/>
        <w:spacing w:line="240" w:lineRule="auto"/>
        <w:jc w:val="both"/>
        <w:outlineLvl w:val="2"/>
        <w:rPr>
          <w:rFonts w:ascii="Calibri" w:hAnsi="Calibri" w:cs="Calibri"/>
          <w:b/>
          <w:bCs/>
          <w:sz w:val="32"/>
          <w:szCs w:val="32"/>
          <w:highlight w:val="yellow"/>
          <w:u w:val="single"/>
          <w:lang w:bidi="ar-EG"/>
        </w:rPr>
      </w:pPr>
      <w:bookmarkStart w:id="126" w:name="_Toc241624202"/>
      <w:r w:rsidRPr="006D790F">
        <w:rPr>
          <w:rFonts w:ascii="Calibri" w:hAnsi="Calibri" w:cs="Calibri"/>
          <w:b/>
          <w:bCs/>
          <w:sz w:val="32"/>
          <w:szCs w:val="32"/>
          <w:highlight w:val="yellow"/>
          <w:u w:val="single"/>
          <w:rtl/>
          <w:lang w:bidi="ar-EG"/>
        </w:rPr>
        <w:t>السيطرة على المادة وأثرها في طغيان المادية</w:t>
      </w:r>
      <w:bookmarkEnd w:id="126"/>
    </w:p>
    <w:p w14:paraId="354A4D15"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فلما افتنُوا في استخدام الكيمياء والميكانيكا، واستخرجوا من ذلك قوّى جديدةً، انصرفوا عما وراءَ الطبيعةِ وعن عالم الروح إلى قهرِ الطبيعة، والإيمان بالمادة وفِعْلِها دون سواها.</w:t>
      </w:r>
    </w:p>
    <w:p w14:paraId="74D286F2" w14:textId="77777777" w:rsidR="000D5BFC" w:rsidRPr="006D790F" w:rsidRDefault="000D5BFC" w:rsidP="006D790F">
      <w:pPr>
        <w:keepNext/>
        <w:widowControl w:val="0"/>
        <w:bidi/>
        <w:spacing w:line="240" w:lineRule="auto"/>
        <w:jc w:val="both"/>
        <w:outlineLvl w:val="2"/>
        <w:rPr>
          <w:rFonts w:ascii="Calibri" w:hAnsi="Calibri" w:cs="Calibri"/>
          <w:b/>
          <w:bCs/>
          <w:sz w:val="32"/>
          <w:szCs w:val="32"/>
          <w:highlight w:val="yellow"/>
          <w:u w:val="single"/>
          <w:lang w:bidi="ar-EG"/>
        </w:rPr>
      </w:pPr>
      <w:bookmarkStart w:id="127" w:name="_Toc241624203"/>
      <w:r w:rsidRPr="006D790F">
        <w:rPr>
          <w:rFonts w:ascii="Calibri" w:hAnsi="Calibri" w:cs="Calibri"/>
          <w:b/>
          <w:bCs/>
          <w:sz w:val="32"/>
          <w:szCs w:val="32"/>
          <w:highlight w:val="yellow"/>
          <w:u w:val="single"/>
          <w:rtl/>
          <w:lang w:bidi="ar-EG"/>
        </w:rPr>
        <w:t>تباعد الفروق بين الناس تبعًا لحظوظهم من العلم المادي</w:t>
      </w:r>
      <w:bookmarkEnd w:id="127"/>
    </w:p>
    <w:p w14:paraId="4B8FDA97"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بل إن الفرق بين أبناءِ الجيل الواحدِ في بلدٍ واحدٍ أكثرُ مما كان من فرق بين إنسانٍ في شمال أوروبا وآخرَ في وسطِ آسيا منذ بضعةِ قرونٍ. بل إن الفرق بيني هنا في القاهرة وبين بعض الفلاحين من أبناء عمومتي، وأنا لا أزالُ وثيقَ الصِّلة بأهلي، هو أكثرُ بكثير في طَرْزِ الحياة وطرزِ التفكيرٍ مما كان بين أحدِ أجدادِي الأقربين وسكانِ المغربِ الأقصى أو الأفغان، ولا أظنُّ أن «ابن بطوطة» حين رحلَ من المغرب الأقصى إلى الشرق الأقصى وجد من الفرق بين الناسِ ما يجدُه قَرَويٌ لم يسبِقُ له زيارةُ القاهرة إذا جاء إليها من ناحية قريبة في الجيزة مثلًا؛ ففي الوطنِ الواحد أصنافٌ من الأمم تباعدت أفكارهُم وأخلاقُهم ومعنوياتُهم تباعدًا متناسبًا مع قدرتهم على ملاحقة الحياة المادية الجديدة.</w:t>
      </w:r>
    </w:p>
    <w:p w14:paraId="67A0CAA1" w14:textId="77777777" w:rsidR="000D5BFC" w:rsidRPr="006D790F" w:rsidRDefault="000D5BFC" w:rsidP="006D790F">
      <w:pPr>
        <w:keepNext/>
        <w:widowControl w:val="0"/>
        <w:bidi/>
        <w:spacing w:line="240" w:lineRule="auto"/>
        <w:jc w:val="both"/>
        <w:outlineLvl w:val="2"/>
        <w:rPr>
          <w:rFonts w:ascii="Calibri" w:hAnsi="Calibri" w:cs="Calibri"/>
          <w:b/>
          <w:bCs/>
          <w:sz w:val="32"/>
          <w:szCs w:val="32"/>
          <w:highlight w:val="yellow"/>
          <w:u w:val="single"/>
          <w:lang w:bidi="ar-EG"/>
        </w:rPr>
      </w:pPr>
      <w:bookmarkStart w:id="128" w:name="_Toc241624204"/>
      <w:r w:rsidRPr="006D790F">
        <w:rPr>
          <w:rFonts w:ascii="Calibri" w:hAnsi="Calibri" w:cs="Calibri"/>
          <w:b/>
          <w:bCs/>
          <w:sz w:val="32"/>
          <w:szCs w:val="32"/>
          <w:highlight w:val="yellow"/>
          <w:u w:val="single"/>
          <w:rtl/>
          <w:lang w:bidi="ar-EG"/>
        </w:rPr>
        <w:t>ضرورة التوفيق السريع بين الروح والمادة</w:t>
      </w:r>
      <w:bookmarkEnd w:id="128"/>
    </w:p>
    <w:p w14:paraId="1E8A7069"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لا بد لنا كي نتمتع بثمار المدنية الآلية ونستكمل نعمتها، من بعث الحياة الرُّوحية بعثًا جديدًا مناسبًا للحياة المادِّية الجديدة. ففي هذه الحضارة نعمٌ لا حدّ لها؛ فقد تغلب الإنسان بالآلة والعلم على كثير من الصِّعابِ والوْيْلاتِ؛ زاد إنتاجهُ وسهُل انتقالُه، وقَهر الأمراض الجائحةَ، واتقى القحطَ، وتعددت مصادرُ لهوه ومرحِه، وتزينت له الأرضُ وأخذت زخرفَها، ومشى في قرن واحد بالحضارة المادية ما لا يقاس معه مَشْيُه في القرون الماضية، ولكنه في قرن واحد كذلك قضى أو كاد يقضى على تراثه المعنوي الذي كسبه في عشرات القرون.</w:t>
      </w:r>
    </w:p>
    <w:p w14:paraId="6F03E986" w14:textId="77777777" w:rsidR="000D5BFC" w:rsidRPr="006D790F" w:rsidRDefault="000D5BFC" w:rsidP="006D790F">
      <w:pPr>
        <w:keepNext/>
        <w:widowControl w:val="0"/>
        <w:bidi/>
        <w:spacing w:line="240" w:lineRule="auto"/>
        <w:jc w:val="both"/>
        <w:outlineLvl w:val="2"/>
        <w:rPr>
          <w:rFonts w:ascii="Calibri" w:hAnsi="Calibri" w:cs="Calibri"/>
          <w:b/>
          <w:bCs/>
          <w:sz w:val="32"/>
          <w:szCs w:val="32"/>
          <w:highlight w:val="yellow"/>
          <w:u w:val="single"/>
          <w:lang w:bidi="ar-EG"/>
        </w:rPr>
      </w:pPr>
      <w:bookmarkStart w:id="129" w:name="_Toc241624205"/>
      <w:r w:rsidRPr="006D790F">
        <w:rPr>
          <w:rFonts w:ascii="Calibri" w:hAnsi="Calibri" w:cs="Calibri"/>
          <w:b/>
          <w:bCs/>
          <w:sz w:val="32"/>
          <w:szCs w:val="32"/>
          <w:highlight w:val="yellow"/>
          <w:u w:val="single"/>
          <w:rtl/>
          <w:lang w:bidi="ar-EG"/>
        </w:rPr>
        <w:t>جرائم ترتكب باسم الحريات</w:t>
      </w:r>
      <w:bookmarkEnd w:id="129"/>
    </w:p>
    <w:p w14:paraId="04229F96"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فباسم حرية المرأة ندمّرُ هدوءَ المنزل وحياةَ الأسرة، وباسم حرية الوطن تمزّقُ الأوطانَ، وباسم حرية العمل وحرية رأس المال سنمحُو رأسَ المال ونستعبدُ الطبقات.</w:t>
      </w:r>
    </w:p>
    <w:p w14:paraId="53B775D8" w14:textId="77777777" w:rsidR="000D5BFC" w:rsidRPr="006D790F" w:rsidRDefault="000D5BFC" w:rsidP="006D790F">
      <w:pPr>
        <w:keepNext/>
        <w:widowControl w:val="0"/>
        <w:bidi/>
        <w:spacing w:line="240" w:lineRule="auto"/>
        <w:jc w:val="both"/>
        <w:outlineLvl w:val="2"/>
        <w:rPr>
          <w:rFonts w:ascii="Calibri" w:hAnsi="Calibri" w:cs="Calibri"/>
          <w:b/>
          <w:bCs/>
          <w:sz w:val="32"/>
          <w:szCs w:val="32"/>
          <w:highlight w:val="yellow"/>
          <w:u w:val="single"/>
          <w:lang w:bidi="ar-EG"/>
        </w:rPr>
      </w:pPr>
      <w:bookmarkStart w:id="130" w:name="_Toc241624206"/>
      <w:r w:rsidRPr="006D790F">
        <w:rPr>
          <w:rFonts w:ascii="Calibri" w:hAnsi="Calibri" w:cs="Calibri"/>
          <w:b/>
          <w:bCs/>
          <w:sz w:val="32"/>
          <w:szCs w:val="32"/>
          <w:highlight w:val="yellow"/>
          <w:u w:val="single"/>
          <w:rtl/>
          <w:lang w:bidi="ar-EG"/>
        </w:rPr>
        <w:t>مدنيتنا تتحطم مرتين في ربع قرن</w:t>
      </w:r>
      <w:bookmarkEnd w:id="130"/>
    </w:p>
    <w:p w14:paraId="4030B3B0"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ونحن الذين شاهدنا ويلاتِ الحروب العالمية مرتين في ربع قرن أحقُّ الناس بالتساؤل عن القيمة الحقيقية للمدنية التي هذه بعضُ آثارها، ولنا كل الحق في أن نقفَ لنتدبَر ونَرْجعَ البصر كرَّتَيْنِ إلى القُوَى المعنويةِ للأديانِ، لعَلَّنا نَستمدُّ منها تسلَّحَ الوجدان البشري ضدَّ طغيان الآلة الصماء.</w:t>
      </w:r>
    </w:p>
    <w:p w14:paraId="276A4713" w14:textId="77777777" w:rsidR="000D5BFC" w:rsidRPr="006D790F" w:rsidRDefault="000D5BFC" w:rsidP="006D790F">
      <w:pPr>
        <w:keepNext/>
        <w:widowControl w:val="0"/>
        <w:bidi/>
        <w:spacing w:line="240" w:lineRule="auto"/>
        <w:jc w:val="both"/>
        <w:outlineLvl w:val="2"/>
        <w:rPr>
          <w:rFonts w:ascii="Calibri" w:hAnsi="Calibri" w:cs="Calibri"/>
          <w:b/>
          <w:bCs/>
          <w:sz w:val="32"/>
          <w:szCs w:val="32"/>
          <w:highlight w:val="yellow"/>
          <w:u w:val="single"/>
          <w:lang w:bidi="ar-EG"/>
        </w:rPr>
      </w:pPr>
      <w:bookmarkStart w:id="131" w:name="_Toc241624207"/>
      <w:r w:rsidRPr="006D790F">
        <w:rPr>
          <w:rFonts w:ascii="Calibri" w:hAnsi="Calibri" w:cs="Calibri"/>
          <w:b/>
          <w:bCs/>
          <w:sz w:val="32"/>
          <w:szCs w:val="32"/>
          <w:highlight w:val="yellow"/>
          <w:u w:val="single"/>
          <w:rtl/>
          <w:lang w:bidi="ar-EG"/>
        </w:rPr>
        <w:lastRenderedPageBreak/>
        <w:t>أتعمير للتخريب؟</w:t>
      </w:r>
      <w:bookmarkEnd w:id="131"/>
    </w:p>
    <w:p w14:paraId="3335591A"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أما أن يكون غَرضُ الحياة الحصولَ على المواد الخام، ثم تقديمها للآلة الصماء، ثم النزاع على الأسواق لتوزيع منتجات الآلة، ثم القتال على المادة كي تستمرَّ في حركتها، ثم نطلب المزيدَ فننتزعُ لمنتجاتها الأوطانَ أسواقًا، ونفتحُ الأرض لمخزون الرِّكاز فيها، ويتقاتلُ عبيدُ الآلة من أجل السبق إلى حاجاتها، ثم ينتهي بنا الأمرُ إلى حروبٍ عالمية تُسَلَّطُ فيها قوى الآلة كلها لتدمير نفسها وتدمير الحضارة البشرية، فأمرٌ لا يمكنُ أن يدوم، وهو عندي من نتائج خذلان القوى المعنوية أو جمودها ومناصرة القوى المادية.</w:t>
      </w:r>
    </w:p>
    <w:p w14:paraId="20A812F0" w14:textId="77777777" w:rsidR="000D5BFC" w:rsidRPr="006D790F" w:rsidRDefault="000D5BFC" w:rsidP="006D790F">
      <w:pPr>
        <w:keepNext/>
        <w:widowControl w:val="0"/>
        <w:bidi/>
        <w:spacing w:line="240" w:lineRule="auto"/>
        <w:jc w:val="both"/>
        <w:outlineLvl w:val="2"/>
        <w:rPr>
          <w:rFonts w:ascii="Calibri" w:hAnsi="Calibri" w:cs="Calibri"/>
          <w:b/>
          <w:bCs/>
          <w:sz w:val="32"/>
          <w:szCs w:val="32"/>
          <w:highlight w:val="yellow"/>
          <w:u w:val="single"/>
          <w:lang w:bidi="ar-EG"/>
        </w:rPr>
      </w:pPr>
      <w:bookmarkStart w:id="132" w:name="_Toc241624208"/>
      <w:r w:rsidRPr="006D790F">
        <w:rPr>
          <w:rFonts w:ascii="Calibri" w:hAnsi="Calibri" w:cs="Calibri"/>
          <w:b/>
          <w:bCs/>
          <w:sz w:val="32"/>
          <w:szCs w:val="32"/>
          <w:highlight w:val="yellow"/>
          <w:u w:val="single"/>
          <w:rtl/>
          <w:lang w:bidi="ar-EG"/>
        </w:rPr>
        <w:t>فلنرجع إلى منابع الهدى والرحمة في الأديان</w:t>
      </w:r>
      <w:bookmarkEnd w:id="132"/>
    </w:p>
    <w:p w14:paraId="6AEB4884" w14:textId="77777777" w:rsidR="000D5BFC" w:rsidRPr="006D790F" w:rsidRDefault="000D5BFC" w:rsidP="00607827">
      <w:pPr>
        <w:widowControl w:val="0"/>
        <w:bidi/>
        <w:spacing w:line="240" w:lineRule="auto"/>
        <w:jc w:val="both"/>
        <w:rPr>
          <w:rFonts w:ascii="Calibri" w:hAnsi="Calibri" w:cs="Calibri"/>
          <w:b/>
          <w:bCs/>
          <w:color w:val="EE0000"/>
          <w:sz w:val="32"/>
          <w:szCs w:val="32"/>
          <w:lang w:bidi="ar-EG"/>
        </w:rPr>
      </w:pPr>
      <w:r w:rsidRPr="006D790F">
        <w:rPr>
          <w:rFonts w:ascii="Calibri" w:hAnsi="Calibri" w:cs="Calibri"/>
          <w:b/>
          <w:bCs/>
          <w:color w:val="EE0000"/>
          <w:sz w:val="32"/>
          <w:szCs w:val="32"/>
          <w:rtl/>
          <w:lang w:bidi="ar-EG"/>
        </w:rPr>
        <w:t>نعم لنرجعْ إلى الأديان نستمدُّ منها الهدَى، ولْنُوَفّقُ بين هذه الأديان؛ لنستمدَّ من وفاقها القوة، لتتوازنَ الحياةُ المعنويةُ والحياةُ المادّية، ولكي تُوَجِّهَ الأولى الثانية في سبيل الخير العام، وقد دعانا اللّٰه إلى ذلك بقوله: ﴿</w:t>
      </w:r>
      <w:r w:rsidRPr="006D790F">
        <w:rPr>
          <w:rFonts w:ascii="Calibri" w:hAnsi="Calibri" w:cs="Calibri"/>
          <w:b/>
          <w:bCs/>
          <w:color w:val="196B24" w:themeColor="accent3"/>
          <w:sz w:val="32"/>
          <w:szCs w:val="32"/>
          <w:rtl/>
          <w:lang w:bidi="ar-EG"/>
        </w:rPr>
        <w:t>شَرَعَ لَكُم مِّنَ الدِّينِ مَا وَصَّىٰ بِهِ نُوحًا وَالَّذِي أَوْحَيْنَا إِلَيْكَ وَمَا وَصَّيْنَا بِهِ إِبْرَاهِيمَ وَمُوسَىٰ وَعِيسَىٰ ۖ أَنْ أَقِيمُوا الدِّينَ وَلَا تَتَفَرَّقُوا فِيهِ</w:t>
      </w:r>
      <w:r w:rsidRPr="006D790F">
        <w:rPr>
          <w:rFonts w:ascii="Calibri" w:hAnsi="Calibri" w:cs="Calibri"/>
          <w:b/>
          <w:bCs/>
          <w:color w:val="EE0000"/>
          <w:sz w:val="32"/>
          <w:szCs w:val="32"/>
          <w:rtl/>
          <w:lang w:bidi="ar-EG"/>
        </w:rPr>
        <w:t>﴾ [الشورى: ١٣].</w:t>
      </w:r>
    </w:p>
    <w:p w14:paraId="31900E2A" w14:textId="77777777" w:rsidR="000D5BFC" w:rsidRPr="006D790F" w:rsidRDefault="000D5BFC" w:rsidP="006D790F">
      <w:pPr>
        <w:keepNext/>
        <w:widowControl w:val="0"/>
        <w:bidi/>
        <w:spacing w:line="240" w:lineRule="auto"/>
        <w:jc w:val="center"/>
        <w:outlineLvl w:val="1"/>
        <w:rPr>
          <w:rFonts w:ascii="Calibri" w:hAnsi="Calibri" w:cs="Calibri"/>
          <w:b/>
          <w:bCs/>
          <w:sz w:val="32"/>
          <w:szCs w:val="32"/>
          <w:highlight w:val="yellow"/>
          <w:u w:val="single"/>
          <w:lang w:bidi="ar-EG"/>
        </w:rPr>
      </w:pPr>
      <w:bookmarkStart w:id="133" w:name="_Toc241624209"/>
      <w:r w:rsidRPr="006D790F">
        <w:rPr>
          <w:rFonts w:ascii="Calibri" w:hAnsi="Calibri" w:cs="Calibri"/>
          <w:b/>
          <w:bCs/>
          <w:sz w:val="32"/>
          <w:szCs w:val="32"/>
          <w:highlight w:val="yellow"/>
          <w:u w:val="single"/>
          <w:rtl/>
          <w:lang w:bidi="ar-EG"/>
        </w:rPr>
        <w:t>ثالوث الفساد</w:t>
      </w:r>
      <w:bookmarkEnd w:id="133"/>
    </w:p>
    <w:p w14:paraId="7E7C20DE" w14:textId="77777777" w:rsidR="000D5BFC" w:rsidRPr="006D790F" w:rsidRDefault="000D5BFC" w:rsidP="006D790F">
      <w:pPr>
        <w:keepNext/>
        <w:widowControl w:val="0"/>
        <w:bidi/>
        <w:spacing w:line="240" w:lineRule="auto"/>
        <w:jc w:val="both"/>
        <w:outlineLvl w:val="2"/>
        <w:rPr>
          <w:rFonts w:ascii="Calibri" w:hAnsi="Calibri" w:cs="Calibri"/>
          <w:b/>
          <w:bCs/>
          <w:sz w:val="32"/>
          <w:szCs w:val="32"/>
          <w:highlight w:val="yellow"/>
          <w:u w:val="single"/>
          <w:lang w:bidi="ar-EG"/>
        </w:rPr>
      </w:pPr>
      <w:bookmarkStart w:id="134" w:name="_Toc241624210"/>
      <w:r w:rsidRPr="006D790F">
        <w:rPr>
          <w:rFonts w:ascii="Calibri" w:hAnsi="Calibri" w:cs="Calibri"/>
          <w:b/>
          <w:bCs/>
          <w:sz w:val="32"/>
          <w:szCs w:val="32"/>
          <w:highlight w:val="yellow"/>
          <w:u w:val="single"/>
          <w:rtl/>
          <w:lang w:bidi="ar-EG"/>
        </w:rPr>
        <w:t>آثار الثالوث في حياة الأفراد والأمم</w:t>
      </w:r>
      <w:bookmarkEnd w:id="134"/>
    </w:p>
    <w:p w14:paraId="7B05ED04"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والآن نتخيّر من الأسباب الكثيرة الأخلاقية أسوأها أثرًا في المجتمع البشريّ، وهي الغدر والكذب والنفاق، وهذه الصفات الثلاث على سوئها وضررها في حياة الأفراد، أبعدُ أثرًا وأعظم ضررا في علاقات الأمم.</w:t>
      </w:r>
    </w:p>
    <w:p w14:paraId="2D62A2C6"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وأصبح الناس لا يستحْيُون من الغدر استحياء آبائهم؛ لما كان يصحَب الغدرَ من ضياع الشرف والهيبة، بل صار كثير منهم ينظر للغادر نظرته إلى الكيس المبدِع في حسن التصرف، ويقيس فضله بنجاحه.</w:t>
      </w:r>
    </w:p>
    <w:p w14:paraId="2839F7CA" w14:textId="77777777" w:rsidR="000D5BFC" w:rsidRPr="00B64366" w:rsidRDefault="000D5BFC" w:rsidP="00B64366">
      <w:pPr>
        <w:keepNext/>
        <w:widowControl w:val="0"/>
        <w:bidi/>
        <w:spacing w:line="240" w:lineRule="auto"/>
        <w:jc w:val="both"/>
        <w:outlineLvl w:val="2"/>
        <w:rPr>
          <w:rFonts w:ascii="Calibri" w:hAnsi="Calibri" w:cs="Calibri"/>
          <w:b/>
          <w:bCs/>
          <w:sz w:val="32"/>
          <w:szCs w:val="32"/>
          <w:highlight w:val="yellow"/>
          <w:u w:val="single"/>
          <w:lang w:bidi="ar-EG"/>
        </w:rPr>
      </w:pPr>
      <w:bookmarkStart w:id="135" w:name="_Toc241624211"/>
      <w:r w:rsidRPr="00B64366">
        <w:rPr>
          <w:rFonts w:ascii="Calibri" w:hAnsi="Calibri" w:cs="Calibri"/>
          <w:b/>
          <w:bCs/>
          <w:sz w:val="32"/>
          <w:szCs w:val="32"/>
          <w:highlight w:val="yellow"/>
          <w:u w:val="single"/>
          <w:rtl/>
          <w:lang w:bidi="ar-EG"/>
        </w:rPr>
        <w:t>نصوص وحوادث</w:t>
      </w:r>
      <w:bookmarkEnd w:id="135"/>
    </w:p>
    <w:p w14:paraId="52E3B7D4" w14:textId="4B49E816"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روى أبو سعيد الخُدْري عن النبي </w:t>
      </w:r>
      <w:r w:rsidR="00CA3D97">
        <w:rPr>
          <w:rFonts w:ascii="Calibri" w:hAnsi="Calibri" w:cs="Calibri"/>
          <w:sz w:val="32"/>
          <w:szCs w:val="32"/>
          <w:rtl/>
          <w:lang w:bidi="ar-EG"/>
        </w:rPr>
        <w:t>ﷺ</w:t>
      </w:r>
      <w:r w:rsidRPr="00607827">
        <w:rPr>
          <w:rFonts w:ascii="Calibri" w:hAnsi="Calibri" w:cs="Calibri"/>
          <w:sz w:val="32"/>
          <w:szCs w:val="32"/>
          <w:rtl/>
          <w:lang w:bidi="ar-EG"/>
        </w:rPr>
        <w:t xml:space="preserve"> أنه قال: «</w:t>
      </w:r>
      <w:r w:rsidRPr="00B64366">
        <w:rPr>
          <w:rFonts w:ascii="Calibri" w:hAnsi="Calibri" w:cs="Calibri"/>
          <w:b/>
          <w:bCs/>
          <w:color w:val="196B24" w:themeColor="accent3"/>
          <w:sz w:val="32"/>
          <w:szCs w:val="32"/>
          <w:rtl/>
          <w:lang w:bidi="ar-EG"/>
        </w:rPr>
        <w:t>أَلَا إنه يُنْصَبُ لكل غادرٍ لواءٌ يومَ القيامة بقدر غَدْرَتِه، ولا غَدْرَةَ أَعظمُ من غَدْرة إمام عامَّةَ</w:t>
      </w:r>
      <w:r w:rsidRPr="00607827">
        <w:rPr>
          <w:rFonts w:ascii="Calibri" w:hAnsi="Calibri" w:cs="Calibri"/>
          <w:sz w:val="32"/>
          <w:szCs w:val="32"/>
          <w:rtl/>
          <w:lang w:bidi="ar-EG"/>
        </w:rPr>
        <w:t>».</w:t>
      </w:r>
    </w:p>
    <w:p w14:paraId="051029BE" w14:textId="38AADB8F" w:rsidR="000D5BFC" w:rsidRPr="00B64366" w:rsidRDefault="000D5BFC" w:rsidP="00B64366">
      <w:pPr>
        <w:keepNext/>
        <w:widowControl w:val="0"/>
        <w:bidi/>
        <w:spacing w:line="240" w:lineRule="auto"/>
        <w:jc w:val="both"/>
        <w:outlineLvl w:val="2"/>
        <w:rPr>
          <w:rFonts w:ascii="Calibri" w:hAnsi="Calibri" w:cs="Calibri"/>
          <w:b/>
          <w:bCs/>
          <w:sz w:val="32"/>
          <w:szCs w:val="32"/>
          <w:highlight w:val="yellow"/>
          <w:u w:val="single"/>
          <w:lang w:bidi="ar-EG"/>
        </w:rPr>
      </w:pPr>
      <w:bookmarkStart w:id="136" w:name="_Toc241624212"/>
      <w:r w:rsidRPr="00B64366">
        <w:rPr>
          <w:rFonts w:ascii="Calibri" w:hAnsi="Calibri" w:cs="Calibri"/>
          <w:b/>
          <w:bCs/>
          <w:sz w:val="32"/>
          <w:szCs w:val="32"/>
          <w:highlight w:val="yellow"/>
          <w:u w:val="single"/>
          <w:rtl/>
          <w:lang w:bidi="ar-EG"/>
        </w:rPr>
        <w:t xml:space="preserve">الغدر غير الخدعة </w:t>
      </w:r>
      <w:r w:rsidR="00343BD7" w:rsidRPr="00B64366">
        <w:rPr>
          <w:rFonts w:ascii="Calibri" w:hAnsi="Calibri" w:cs="Calibri" w:hint="cs"/>
          <w:b/>
          <w:bCs/>
          <w:sz w:val="32"/>
          <w:szCs w:val="32"/>
          <w:highlight w:val="yellow"/>
          <w:u w:val="single"/>
          <w:rtl/>
          <w:lang w:bidi="ar-EG"/>
        </w:rPr>
        <w:t>في</w:t>
      </w:r>
      <w:r w:rsidRPr="00B64366">
        <w:rPr>
          <w:rFonts w:ascii="Calibri" w:hAnsi="Calibri" w:cs="Calibri"/>
          <w:b/>
          <w:bCs/>
          <w:sz w:val="32"/>
          <w:szCs w:val="32"/>
          <w:highlight w:val="yellow"/>
          <w:u w:val="single"/>
          <w:rtl/>
          <w:lang w:bidi="ar-EG"/>
        </w:rPr>
        <w:t xml:space="preserve"> الحرب</w:t>
      </w:r>
      <w:bookmarkEnd w:id="136"/>
    </w:p>
    <w:p w14:paraId="581E1CD0"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وشتّان بين الخيانة والنكْث بالعهد أو المفاجأة والأخذ على غِرّة وبين الخدعة في القتال؛ فالخدعة حيلة يعرف الخَصم أنه معرَّض لها وليس له وعد باجتنابها، وهي دائمًا في حدود الحرب المرعيّة.</w:t>
      </w:r>
    </w:p>
    <w:p w14:paraId="52643FDD" w14:textId="77777777" w:rsidR="000D5BFC" w:rsidRPr="00B64366" w:rsidRDefault="000D5BFC" w:rsidP="00B64366">
      <w:pPr>
        <w:keepNext/>
        <w:widowControl w:val="0"/>
        <w:bidi/>
        <w:spacing w:line="240" w:lineRule="auto"/>
        <w:jc w:val="both"/>
        <w:outlineLvl w:val="2"/>
        <w:rPr>
          <w:rFonts w:ascii="Calibri" w:hAnsi="Calibri" w:cs="Calibri"/>
          <w:b/>
          <w:bCs/>
          <w:sz w:val="32"/>
          <w:szCs w:val="32"/>
          <w:highlight w:val="yellow"/>
          <w:u w:val="single"/>
          <w:lang w:bidi="ar-EG"/>
        </w:rPr>
      </w:pPr>
      <w:bookmarkStart w:id="137" w:name="_Toc241624213"/>
      <w:r w:rsidRPr="00B64366">
        <w:rPr>
          <w:rFonts w:ascii="Calibri" w:hAnsi="Calibri" w:cs="Calibri"/>
          <w:b/>
          <w:bCs/>
          <w:sz w:val="32"/>
          <w:szCs w:val="32"/>
          <w:highlight w:val="yellow"/>
          <w:u w:val="single"/>
          <w:rtl/>
          <w:lang w:bidi="ar-EG"/>
        </w:rPr>
        <w:t>اللّٰه لا يهدي كيد الخائنين</w:t>
      </w:r>
      <w:bookmarkEnd w:id="137"/>
    </w:p>
    <w:p w14:paraId="6AF2E1B7"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واتخاذ الخيانة وسيلة للظفر في علاقات الشعوب يؤدي قطعًا إلى التربص وسوء الظن؛ فيفقد الناس نعمة الأمن في السلم والحرب.</w:t>
      </w:r>
    </w:p>
    <w:p w14:paraId="3E9A0714" w14:textId="77777777" w:rsidR="000D5BFC" w:rsidRPr="00B64366" w:rsidRDefault="000D5BFC" w:rsidP="00B64366">
      <w:pPr>
        <w:keepNext/>
        <w:widowControl w:val="0"/>
        <w:bidi/>
        <w:spacing w:line="240" w:lineRule="auto"/>
        <w:jc w:val="both"/>
        <w:outlineLvl w:val="2"/>
        <w:rPr>
          <w:rFonts w:ascii="Calibri" w:hAnsi="Calibri" w:cs="Calibri"/>
          <w:b/>
          <w:bCs/>
          <w:sz w:val="32"/>
          <w:szCs w:val="32"/>
          <w:highlight w:val="cyan"/>
          <w:u w:val="single"/>
          <w:lang w:bidi="ar-EG"/>
        </w:rPr>
      </w:pPr>
      <w:bookmarkStart w:id="138" w:name="_Toc241624214"/>
      <w:r w:rsidRPr="00B64366">
        <w:rPr>
          <w:rFonts w:ascii="Calibri" w:hAnsi="Calibri" w:cs="Calibri"/>
          <w:b/>
          <w:bCs/>
          <w:sz w:val="32"/>
          <w:szCs w:val="32"/>
          <w:highlight w:val="cyan"/>
          <w:u w:val="single"/>
          <w:rtl/>
          <w:lang w:bidi="ar-EG"/>
        </w:rPr>
        <w:t>صفتان أدنأ من الكفر</w:t>
      </w:r>
      <w:bookmarkEnd w:id="138"/>
    </w:p>
    <w:p w14:paraId="360E6A1A"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ويكاد القارئ لكتاب اللّٰه وأحاديث رسوله يحكم بأن الكذب والنفاق أحط من الكفر؛ فقد لعن الكاذبين، وجعل المنافقين في الدرك الأسفل من النار.</w:t>
      </w:r>
    </w:p>
    <w:p w14:paraId="142F2C54" w14:textId="1D81256F" w:rsidR="000D5BFC" w:rsidRPr="00B64366" w:rsidRDefault="00B64366" w:rsidP="00B64366">
      <w:pPr>
        <w:keepNext/>
        <w:widowControl w:val="0"/>
        <w:bidi/>
        <w:spacing w:line="240" w:lineRule="auto"/>
        <w:jc w:val="center"/>
        <w:outlineLvl w:val="0"/>
        <w:rPr>
          <w:rFonts w:ascii="Calibri" w:hAnsi="Calibri" w:cs="Calibri"/>
          <w:b/>
          <w:bCs/>
          <w:sz w:val="32"/>
          <w:szCs w:val="32"/>
          <w:highlight w:val="yellow"/>
          <w:u w:val="single"/>
          <w:lang w:bidi="ar-EG"/>
        </w:rPr>
      </w:pPr>
      <w:bookmarkStart w:id="139" w:name="_Toc241624215"/>
      <w:r w:rsidRPr="00B64366">
        <w:rPr>
          <w:rFonts w:ascii="Calibri" w:hAnsi="Calibri" w:cs="Calibri" w:hint="cs"/>
          <w:b/>
          <w:bCs/>
          <w:sz w:val="32"/>
          <w:szCs w:val="32"/>
          <w:highlight w:val="yellow"/>
          <w:u w:val="single"/>
          <w:rtl/>
          <w:lang w:bidi="ar-EG"/>
        </w:rPr>
        <w:lastRenderedPageBreak/>
        <w:t>الباب ال</w:t>
      </w:r>
      <w:r w:rsidR="00D23855">
        <w:rPr>
          <w:rFonts w:ascii="Calibri" w:hAnsi="Calibri" w:cs="Calibri" w:hint="cs"/>
          <w:b/>
          <w:bCs/>
          <w:sz w:val="32"/>
          <w:szCs w:val="32"/>
          <w:highlight w:val="yellow"/>
          <w:u w:val="single"/>
          <w:rtl/>
          <w:lang w:bidi="ar-EG"/>
        </w:rPr>
        <w:t>خامس</w:t>
      </w:r>
      <w:r w:rsidRPr="00B64366">
        <w:rPr>
          <w:rFonts w:ascii="Calibri" w:hAnsi="Calibri" w:cs="Calibri" w:hint="cs"/>
          <w:b/>
          <w:bCs/>
          <w:sz w:val="32"/>
          <w:szCs w:val="32"/>
          <w:highlight w:val="yellow"/>
          <w:u w:val="single"/>
          <w:rtl/>
          <w:lang w:bidi="ar-EG"/>
        </w:rPr>
        <w:t xml:space="preserve">: </w:t>
      </w:r>
      <w:r w:rsidR="000D5BFC" w:rsidRPr="00B64366">
        <w:rPr>
          <w:rFonts w:ascii="Calibri" w:hAnsi="Calibri" w:cs="Calibri"/>
          <w:b/>
          <w:bCs/>
          <w:sz w:val="32"/>
          <w:szCs w:val="32"/>
          <w:highlight w:val="yellow"/>
          <w:u w:val="single"/>
          <w:rtl/>
          <w:lang w:bidi="ar-EG"/>
        </w:rPr>
        <w:t>في البحث عَن سَند روحي للحضارة</w:t>
      </w:r>
      <w:bookmarkEnd w:id="139"/>
    </w:p>
    <w:p w14:paraId="377E3343" w14:textId="17C89E19" w:rsidR="000D5BFC" w:rsidRPr="00D23855" w:rsidRDefault="000D5BFC" w:rsidP="00D23855">
      <w:pPr>
        <w:keepNext/>
        <w:widowControl w:val="0"/>
        <w:bidi/>
        <w:spacing w:line="240" w:lineRule="auto"/>
        <w:jc w:val="center"/>
        <w:outlineLvl w:val="1"/>
        <w:rPr>
          <w:rFonts w:ascii="Calibri" w:hAnsi="Calibri" w:cs="Calibri"/>
          <w:b/>
          <w:bCs/>
          <w:sz w:val="32"/>
          <w:szCs w:val="32"/>
          <w:highlight w:val="yellow"/>
          <w:u w:val="single"/>
          <w:lang w:bidi="ar-EG"/>
        </w:rPr>
      </w:pPr>
      <w:bookmarkStart w:id="140" w:name="_Toc241624216"/>
      <w:r w:rsidRPr="00D23855">
        <w:rPr>
          <w:rFonts w:ascii="Calibri" w:hAnsi="Calibri" w:cs="Calibri"/>
          <w:b/>
          <w:bCs/>
          <w:sz w:val="32"/>
          <w:szCs w:val="32"/>
          <w:highlight w:val="yellow"/>
          <w:u w:val="single"/>
          <w:rtl/>
          <w:lang w:bidi="ar-EG"/>
        </w:rPr>
        <w:t>الوصاية على الحضارة</w:t>
      </w:r>
      <w:r w:rsidR="00D23855" w:rsidRPr="00D23855">
        <w:rPr>
          <w:rFonts w:ascii="Calibri" w:hAnsi="Calibri" w:cs="Calibri" w:hint="cs"/>
          <w:b/>
          <w:bCs/>
          <w:sz w:val="32"/>
          <w:szCs w:val="32"/>
          <w:highlight w:val="yellow"/>
          <w:u w:val="single"/>
          <w:rtl/>
          <w:lang w:bidi="ar-EG"/>
        </w:rPr>
        <w:t xml:space="preserve">: </w:t>
      </w:r>
      <w:r w:rsidRPr="00D23855">
        <w:rPr>
          <w:rFonts w:ascii="Calibri" w:hAnsi="Calibri" w:cs="Calibri"/>
          <w:b/>
          <w:bCs/>
          <w:sz w:val="32"/>
          <w:szCs w:val="32"/>
          <w:highlight w:val="yellow"/>
          <w:u w:val="single"/>
          <w:rtl/>
          <w:lang w:bidi="ar-EG"/>
        </w:rPr>
        <w:t>للأقوى أم للأتقى؟!</w:t>
      </w:r>
      <w:bookmarkEnd w:id="140"/>
    </w:p>
    <w:p w14:paraId="7F815E96"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لما هو الحق؟ هل هو للأقوى أم للأتقى؟</w:t>
      </w:r>
    </w:p>
    <w:p w14:paraId="2116AB1D" w14:textId="77777777" w:rsidR="000D5BFC" w:rsidRPr="00D23855" w:rsidRDefault="000D5BFC" w:rsidP="00D23855">
      <w:pPr>
        <w:keepNext/>
        <w:widowControl w:val="0"/>
        <w:bidi/>
        <w:spacing w:line="240" w:lineRule="auto"/>
        <w:jc w:val="both"/>
        <w:outlineLvl w:val="2"/>
        <w:rPr>
          <w:rFonts w:ascii="Calibri" w:hAnsi="Calibri" w:cs="Calibri"/>
          <w:b/>
          <w:bCs/>
          <w:sz w:val="32"/>
          <w:szCs w:val="32"/>
          <w:highlight w:val="yellow"/>
          <w:u w:val="single"/>
          <w:lang w:bidi="ar-EG"/>
        </w:rPr>
      </w:pPr>
      <w:bookmarkStart w:id="141" w:name="_Toc241624217"/>
      <w:r w:rsidRPr="00D23855">
        <w:rPr>
          <w:rFonts w:ascii="Calibri" w:hAnsi="Calibri" w:cs="Calibri"/>
          <w:b/>
          <w:bCs/>
          <w:sz w:val="32"/>
          <w:szCs w:val="32"/>
          <w:highlight w:val="yellow"/>
          <w:u w:val="single"/>
          <w:rtl/>
          <w:lang w:bidi="ar-EG"/>
        </w:rPr>
        <w:t>الشعلة المتنقلة بين الأجناس</w:t>
      </w:r>
      <w:bookmarkEnd w:id="141"/>
    </w:p>
    <w:p w14:paraId="7DAF2C82"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الحضارة لم تَثْبت في مكان واحد، ولا دامت لقوم وحدهم، فهي كسلعة الذهب، تمر بأيدي الناس جميعًا، وقد ترجع إلى اليد التي ذهبت منها بعد أن تطوف الكرة الأرضية.</w:t>
      </w:r>
    </w:p>
    <w:p w14:paraId="444B612D" w14:textId="77777777" w:rsidR="000D5BFC" w:rsidRPr="00D23855" w:rsidRDefault="000D5BFC" w:rsidP="00D23855">
      <w:pPr>
        <w:keepNext/>
        <w:widowControl w:val="0"/>
        <w:bidi/>
        <w:spacing w:line="240" w:lineRule="auto"/>
        <w:jc w:val="both"/>
        <w:outlineLvl w:val="2"/>
        <w:rPr>
          <w:rFonts w:ascii="Calibri" w:hAnsi="Calibri" w:cs="Calibri"/>
          <w:b/>
          <w:bCs/>
          <w:sz w:val="32"/>
          <w:szCs w:val="32"/>
          <w:highlight w:val="yellow"/>
          <w:u w:val="single"/>
          <w:lang w:bidi="ar-EG"/>
        </w:rPr>
      </w:pPr>
      <w:bookmarkStart w:id="142" w:name="_Toc241624218"/>
      <w:r w:rsidRPr="00D23855">
        <w:rPr>
          <w:rFonts w:ascii="Calibri" w:hAnsi="Calibri" w:cs="Calibri"/>
          <w:b/>
          <w:bCs/>
          <w:sz w:val="32"/>
          <w:szCs w:val="32"/>
          <w:highlight w:val="yellow"/>
          <w:u w:val="single"/>
          <w:rtl/>
          <w:lang w:bidi="ar-EG"/>
        </w:rPr>
        <w:t>قصور «علم الإنسان»</w:t>
      </w:r>
      <w:bookmarkEnd w:id="142"/>
    </w:p>
    <w:p w14:paraId="1ADBCF32"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وكذلك إذا استعرضنا «علم الإنسان» أو «الأنثروبولوجي»، ونظرنا في الأجناس البشرية، نجد هذا العلم على حداثته وغموض بعض نواحيه، يُرشِدنا إلى الفروق أو الميزات البدنية بين قوم وقوم، ولو أنه لا يساعدنا على إدراك الفروق الرُّوحية والذهنية.</w:t>
      </w:r>
    </w:p>
    <w:p w14:paraId="7DA86E74" w14:textId="77777777" w:rsidR="000D5BFC" w:rsidRPr="00D23855" w:rsidRDefault="000D5BFC" w:rsidP="00D23855">
      <w:pPr>
        <w:keepNext/>
        <w:widowControl w:val="0"/>
        <w:bidi/>
        <w:spacing w:line="240" w:lineRule="auto"/>
        <w:jc w:val="both"/>
        <w:outlineLvl w:val="2"/>
        <w:rPr>
          <w:rFonts w:ascii="Calibri" w:hAnsi="Calibri" w:cs="Calibri"/>
          <w:b/>
          <w:bCs/>
          <w:sz w:val="32"/>
          <w:szCs w:val="32"/>
          <w:highlight w:val="yellow"/>
          <w:u w:val="single"/>
          <w:lang w:bidi="ar-EG"/>
        </w:rPr>
      </w:pPr>
      <w:bookmarkStart w:id="143" w:name="_Toc241624219"/>
      <w:r w:rsidRPr="00D23855">
        <w:rPr>
          <w:rFonts w:ascii="Calibri" w:hAnsi="Calibri" w:cs="Calibri"/>
          <w:b/>
          <w:bCs/>
          <w:sz w:val="32"/>
          <w:szCs w:val="32"/>
          <w:highlight w:val="yellow"/>
          <w:u w:val="single"/>
          <w:rtl/>
          <w:lang w:bidi="ar-EG"/>
        </w:rPr>
        <w:t>أدوار الحضارة ومن مثلوها</w:t>
      </w:r>
      <w:bookmarkEnd w:id="143"/>
    </w:p>
    <w:p w14:paraId="41A2484F"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قامت مصر بالدور الأول، بل الدور الأهم في تاريخ الحضارة البشرية؛ فهي التي علمت الناس الزراعة والبناء والكتابة.</w:t>
      </w:r>
    </w:p>
    <w:p w14:paraId="09BCD565"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ثم جاء السومريون والبابليون والفينيقيون والآشوريون والكلدان والفرس واليونان </w:t>
      </w:r>
      <w:proofErr w:type="spellStart"/>
      <w:r w:rsidRPr="00607827">
        <w:rPr>
          <w:rFonts w:ascii="Calibri" w:hAnsi="Calibri" w:cs="Calibri"/>
          <w:sz w:val="32"/>
          <w:szCs w:val="32"/>
          <w:rtl/>
          <w:lang w:bidi="ar-EG"/>
        </w:rPr>
        <w:t>والقرطاجنيون</w:t>
      </w:r>
      <w:proofErr w:type="spellEnd"/>
      <w:r w:rsidRPr="00607827">
        <w:rPr>
          <w:rFonts w:ascii="Calibri" w:hAnsi="Calibri" w:cs="Calibri"/>
          <w:sz w:val="32"/>
          <w:szCs w:val="32"/>
          <w:rtl/>
          <w:lang w:bidi="ar-EG"/>
        </w:rPr>
        <w:t xml:space="preserve"> والرومان والعرب، ثم الأقوام الأوروبية والأمريكية الحديثة، يضيفون إلى الحضارة ويجددون.</w:t>
      </w:r>
    </w:p>
    <w:p w14:paraId="2C533D3D" w14:textId="0AC87DFA"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فإذا فرضنا أن أول الحضارة في مصر وآخرها الآن في أمريكا - إذ ليس عندنا دليل على البداية أو علمٌ بالنهاية.</w:t>
      </w:r>
    </w:p>
    <w:p w14:paraId="77421DC7" w14:textId="77777777" w:rsidR="000D5BFC" w:rsidRPr="00323240" w:rsidRDefault="000D5BFC" w:rsidP="00323240">
      <w:pPr>
        <w:keepNext/>
        <w:widowControl w:val="0"/>
        <w:bidi/>
        <w:spacing w:line="240" w:lineRule="auto"/>
        <w:jc w:val="both"/>
        <w:outlineLvl w:val="2"/>
        <w:rPr>
          <w:rFonts w:ascii="Calibri" w:hAnsi="Calibri" w:cs="Calibri"/>
          <w:b/>
          <w:bCs/>
          <w:sz w:val="32"/>
          <w:szCs w:val="32"/>
          <w:highlight w:val="yellow"/>
          <w:u w:val="single"/>
          <w:lang w:bidi="ar-EG"/>
        </w:rPr>
      </w:pPr>
      <w:bookmarkStart w:id="144" w:name="_Toc241624220"/>
      <w:r w:rsidRPr="00323240">
        <w:rPr>
          <w:rFonts w:ascii="Calibri" w:hAnsi="Calibri" w:cs="Calibri"/>
          <w:b/>
          <w:bCs/>
          <w:sz w:val="32"/>
          <w:szCs w:val="32"/>
          <w:highlight w:val="yellow"/>
          <w:u w:val="single"/>
          <w:rtl/>
          <w:lang w:bidi="ar-EG"/>
        </w:rPr>
        <w:t>المدنية ليست اختصاصا لقوم وحدهم</w:t>
      </w:r>
      <w:bookmarkEnd w:id="144"/>
    </w:p>
    <w:p w14:paraId="3E7D47DD"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ثم ألم تكن الشعوب القديمة نفسُها وأقدمُها الفِرْعونية المصرية منذ آلاف السنين كما هي اليوم خليطًا من الأجناس تغلب عليه جنسية البحر المتوسط؟</w:t>
      </w:r>
    </w:p>
    <w:p w14:paraId="673ACAC4"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وما هي البضعة الآلاف من السنين التي نعرف شيئًا قليلا عنها منسوبة إلى عشرات الآلاف في التاريخ البشريّ الذي لا نعرف شيئًا عنه؟</w:t>
      </w:r>
    </w:p>
    <w:p w14:paraId="2E8CC217" w14:textId="2F713C6B" w:rsidR="000D5BFC" w:rsidRPr="00323240" w:rsidRDefault="000D5BFC" w:rsidP="00323240">
      <w:pPr>
        <w:keepNext/>
        <w:widowControl w:val="0"/>
        <w:bidi/>
        <w:spacing w:line="240" w:lineRule="auto"/>
        <w:jc w:val="both"/>
        <w:outlineLvl w:val="2"/>
        <w:rPr>
          <w:rFonts w:ascii="Calibri" w:hAnsi="Calibri" w:cs="Calibri"/>
          <w:b/>
          <w:bCs/>
          <w:sz w:val="32"/>
          <w:szCs w:val="32"/>
          <w:highlight w:val="yellow"/>
          <w:u w:val="single"/>
          <w:lang w:bidi="ar-EG"/>
        </w:rPr>
      </w:pPr>
      <w:bookmarkStart w:id="145" w:name="_Toc241624221"/>
      <w:r w:rsidRPr="00323240">
        <w:rPr>
          <w:rFonts w:ascii="Calibri" w:hAnsi="Calibri" w:cs="Calibri"/>
          <w:b/>
          <w:bCs/>
          <w:sz w:val="32"/>
          <w:szCs w:val="32"/>
          <w:highlight w:val="yellow"/>
          <w:u w:val="single"/>
          <w:rtl/>
          <w:lang w:bidi="ar-EG"/>
        </w:rPr>
        <w:t xml:space="preserve">دعوى </w:t>
      </w:r>
      <w:r w:rsidR="00343BD7" w:rsidRPr="00323240">
        <w:rPr>
          <w:rFonts w:ascii="Calibri" w:hAnsi="Calibri" w:cs="Calibri" w:hint="cs"/>
          <w:b/>
          <w:bCs/>
          <w:sz w:val="32"/>
          <w:szCs w:val="32"/>
          <w:highlight w:val="yellow"/>
          <w:u w:val="single"/>
          <w:rtl/>
          <w:lang w:bidi="ar-EG"/>
        </w:rPr>
        <w:t>هي</w:t>
      </w:r>
      <w:r w:rsidRPr="00323240">
        <w:rPr>
          <w:rFonts w:ascii="Calibri" w:hAnsi="Calibri" w:cs="Calibri"/>
          <w:b/>
          <w:bCs/>
          <w:sz w:val="32"/>
          <w:szCs w:val="32"/>
          <w:highlight w:val="yellow"/>
          <w:u w:val="single"/>
          <w:rtl/>
          <w:lang w:bidi="ar-EG"/>
        </w:rPr>
        <w:t xml:space="preserve"> أصل الاستبداد والتفاوت</w:t>
      </w:r>
      <w:bookmarkEnd w:id="145"/>
    </w:p>
    <w:p w14:paraId="68FEA61F"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فالقول بالحق للأقوى، هو قول يرجّح بعض الأقوام على بعض دون سبب طبيعي، ويُبِيح الاستبداد للقادرين عليه، ويمحو حق المستضعفين، وهو قول تأباه الشريعة المحمدية كلّ الإباء.</w:t>
      </w:r>
    </w:p>
    <w:p w14:paraId="59C60AED" w14:textId="77777777" w:rsidR="000D5BFC" w:rsidRPr="00323240" w:rsidRDefault="000D5BFC" w:rsidP="00323240">
      <w:pPr>
        <w:keepNext/>
        <w:widowControl w:val="0"/>
        <w:bidi/>
        <w:spacing w:line="240" w:lineRule="auto"/>
        <w:jc w:val="center"/>
        <w:outlineLvl w:val="1"/>
        <w:rPr>
          <w:rFonts w:ascii="Calibri" w:hAnsi="Calibri" w:cs="Calibri"/>
          <w:b/>
          <w:bCs/>
          <w:sz w:val="32"/>
          <w:szCs w:val="32"/>
          <w:highlight w:val="yellow"/>
          <w:u w:val="single"/>
          <w:lang w:bidi="ar-EG"/>
        </w:rPr>
      </w:pPr>
      <w:bookmarkStart w:id="146" w:name="_Toc241624222"/>
      <w:r w:rsidRPr="00323240">
        <w:rPr>
          <w:rFonts w:ascii="Calibri" w:hAnsi="Calibri" w:cs="Calibri"/>
          <w:b/>
          <w:bCs/>
          <w:sz w:val="32"/>
          <w:szCs w:val="32"/>
          <w:highlight w:val="yellow"/>
          <w:u w:val="single"/>
          <w:rtl/>
          <w:lang w:bidi="ar-EG"/>
        </w:rPr>
        <w:t>قيام المدنية ودوامها</w:t>
      </w:r>
      <w:bookmarkEnd w:id="146"/>
    </w:p>
    <w:p w14:paraId="20F51ACA" w14:textId="77777777" w:rsidR="000D5BFC" w:rsidRPr="00323240" w:rsidRDefault="000D5BFC" w:rsidP="00323240">
      <w:pPr>
        <w:keepNext/>
        <w:widowControl w:val="0"/>
        <w:bidi/>
        <w:spacing w:line="240" w:lineRule="auto"/>
        <w:jc w:val="both"/>
        <w:outlineLvl w:val="2"/>
        <w:rPr>
          <w:rFonts w:ascii="Calibri" w:hAnsi="Calibri" w:cs="Calibri"/>
          <w:b/>
          <w:bCs/>
          <w:sz w:val="32"/>
          <w:szCs w:val="32"/>
          <w:highlight w:val="yellow"/>
          <w:u w:val="single"/>
          <w:lang w:bidi="ar-EG"/>
        </w:rPr>
      </w:pPr>
      <w:bookmarkStart w:id="147" w:name="_Toc241624223"/>
      <w:r w:rsidRPr="00323240">
        <w:rPr>
          <w:rFonts w:ascii="Calibri" w:hAnsi="Calibri" w:cs="Calibri"/>
          <w:b/>
          <w:bCs/>
          <w:sz w:val="32"/>
          <w:szCs w:val="32"/>
          <w:highlight w:val="yellow"/>
          <w:u w:val="single"/>
          <w:rtl/>
          <w:lang w:bidi="ar-EG"/>
        </w:rPr>
        <w:t>بين المدنية والحق</w:t>
      </w:r>
      <w:bookmarkEnd w:id="147"/>
    </w:p>
    <w:p w14:paraId="761176D8"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ويرى بعضُ العلماء أن سلامة العقل البشريّ ليست لازمةً للرقيّ الماديّ.</w:t>
      </w:r>
    </w:p>
    <w:p w14:paraId="39FFE41D" w14:textId="77777777" w:rsidR="000D5BFC" w:rsidRPr="00323240" w:rsidRDefault="000D5BFC" w:rsidP="00323240">
      <w:pPr>
        <w:keepNext/>
        <w:widowControl w:val="0"/>
        <w:bidi/>
        <w:spacing w:line="240" w:lineRule="auto"/>
        <w:jc w:val="both"/>
        <w:outlineLvl w:val="2"/>
        <w:rPr>
          <w:rFonts w:ascii="Calibri" w:hAnsi="Calibri" w:cs="Calibri"/>
          <w:b/>
          <w:bCs/>
          <w:sz w:val="32"/>
          <w:szCs w:val="32"/>
          <w:highlight w:val="yellow"/>
          <w:u w:val="single"/>
          <w:lang w:bidi="ar-EG"/>
        </w:rPr>
      </w:pPr>
      <w:bookmarkStart w:id="148" w:name="_Toc241624224"/>
      <w:r w:rsidRPr="00323240">
        <w:rPr>
          <w:rFonts w:ascii="Calibri" w:hAnsi="Calibri" w:cs="Calibri"/>
          <w:b/>
          <w:bCs/>
          <w:sz w:val="32"/>
          <w:szCs w:val="32"/>
          <w:highlight w:val="yellow"/>
          <w:u w:val="single"/>
          <w:rtl/>
          <w:lang w:bidi="ar-EG"/>
        </w:rPr>
        <w:lastRenderedPageBreak/>
        <w:t>هل جاء وعد اللّه؟</w:t>
      </w:r>
      <w:bookmarkEnd w:id="148"/>
    </w:p>
    <w:p w14:paraId="28DEFF2F"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وإنه لَيَحْزُنُنَا أن يكونَ ما نرى في الدنيا نذيرًا بأمر الله! فلا الأممُ المتأخرةُ من المسلمين، ولا المتقدمة من المسيحيين واليهود، على شيءٍ من التقوى.</w:t>
      </w:r>
    </w:p>
    <w:p w14:paraId="0DF06EF7" w14:textId="77777777" w:rsidR="000D5BFC" w:rsidRPr="00323240" w:rsidRDefault="000D5BFC" w:rsidP="00323240">
      <w:pPr>
        <w:keepNext/>
        <w:widowControl w:val="0"/>
        <w:bidi/>
        <w:spacing w:line="240" w:lineRule="auto"/>
        <w:jc w:val="center"/>
        <w:outlineLvl w:val="1"/>
        <w:rPr>
          <w:rFonts w:ascii="Calibri" w:hAnsi="Calibri" w:cs="Calibri"/>
          <w:b/>
          <w:bCs/>
          <w:sz w:val="32"/>
          <w:szCs w:val="32"/>
          <w:highlight w:val="yellow"/>
          <w:u w:val="single"/>
          <w:lang w:bidi="ar-EG"/>
        </w:rPr>
      </w:pPr>
      <w:bookmarkStart w:id="149" w:name="_Toc241624225"/>
      <w:r w:rsidRPr="00323240">
        <w:rPr>
          <w:rFonts w:ascii="Calibri" w:hAnsi="Calibri" w:cs="Calibri"/>
          <w:b/>
          <w:bCs/>
          <w:sz w:val="32"/>
          <w:szCs w:val="32"/>
          <w:highlight w:val="yellow"/>
          <w:u w:val="single"/>
          <w:rtl/>
          <w:lang w:bidi="ar-EG"/>
        </w:rPr>
        <w:t>نظام جديد للعالم</w:t>
      </w:r>
      <w:bookmarkEnd w:id="149"/>
    </w:p>
    <w:p w14:paraId="64054802" w14:textId="77777777" w:rsidR="000D5BFC" w:rsidRPr="00323240" w:rsidRDefault="000D5BFC" w:rsidP="00323240">
      <w:pPr>
        <w:keepNext/>
        <w:widowControl w:val="0"/>
        <w:bidi/>
        <w:spacing w:line="240" w:lineRule="auto"/>
        <w:jc w:val="both"/>
        <w:outlineLvl w:val="2"/>
        <w:rPr>
          <w:rFonts w:ascii="Calibri" w:hAnsi="Calibri" w:cs="Calibri"/>
          <w:b/>
          <w:bCs/>
          <w:sz w:val="32"/>
          <w:szCs w:val="32"/>
          <w:highlight w:val="yellow"/>
          <w:u w:val="single"/>
          <w:lang w:bidi="ar-EG"/>
        </w:rPr>
      </w:pPr>
      <w:bookmarkStart w:id="150" w:name="_Toc241624226"/>
      <w:r w:rsidRPr="00323240">
        <w:rPr>
          <w:rFonts w:ascii="Calibri" w:hAnsi="Calibri" w:cs="Calibri"/>
          <w:b/>
          <w:bCs/>
          <w:sz w:val="32"/>
          <w:szCs w:val="32"/>
          <w:highlight w:val="yellow"/>
          <w:u w:val="single"/>
          <w:rtl/>
          <w:lang w:bidi="ar-EG"/>
        </w:rPr>
        <w:t>فلنتحرر من النظريات القديمة</w:t>
      </w:r>
      <w:bookmarkEnd w:id="150"/>
    </w:p>
    <w:p w14:paraId="39A85FA6"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فأول ما يخطر في البال هو التساؤل: ما الذي جعل مدنيتنا الحديثة مع ما وصل الناس إليه من عِلْم ومعرفة مصحوبةً بهذا الشر المستطير؟!.</w:t>
      </w:r>
    </w:p>
    <w:p w14:paraId="0B6A44DD" w14:textId="77777777" w:rsidR="000D5BFC" w:rsidRPr="00323240" w:rsidRDefault="000D5BFC" w:rsidP="00323240">
      <w:pPr>
        <w:keepNext/>
        <w:widowControl w:val="0"/>
        <w:bidi/>
        <w:spacing w:line="240" w:lineRule="auto"/>
        <w:jc w:val="both"/>
        <w:outlineLvl w:val="2"/>
        <w:rPr>
          <w:rFonts w:ascii="Calibri" w:hAnsi="Calibri" w:cs="Calibri"/>
          <w:b/>
          <w:bCs/>
          <w:sz w:val="32"/>
          <w:szCs w:val="32"/>
          <w:highlight w:val="yellow"/>
          <w:u w:val="single"/>
          <w:lang w:bidi="ar-EG"/>
        </w:rPr>
      </w:pPr>
      <w:bookmarkStart w:id="151" w:name="_Toc241624227"/>
      <w:r w:rsidRPr="00323240">
        <w:rPr>
          <w:rFonts w:ascii="Calibri" w:hAnsi="Calibri" w:cs="Calibri"/>
          <w:b/>
          <w:bCs/>
          <w:sz w:val="32"/>
          <w:szCs w:val="32"/>
          <w:highlight w:val="yellow"/>
          <w:u w:val="single"/>
          <w:rtl/>
          <w:lang w:bidi="ar-EG"/>
        </w:rPr>
        <w:t>المدنية في رأي كبلنج</w:t>
      </w:r>
      <w:bookmarkEnd w:id="151"/>
    </w:p>
    <w:p w14:paraId="06E098CC"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يقول كبلنج: «إن المدنية هي النَّقْل».</w:t>
      </w:r>
    </w:p>
    <w:p w14:paraId="4EB9CAA8" w14:textId="77777777" w:rsidR="000D5BFC" w:rsidRPr="00323240" w:rsidRDefault="000D5BFC" w:rsidP="00323240">
      <w:pPr>
        <w:keepNext/>
        <w:widowControl w:val="0"/>
        <w:bidi/>
        <w:spacing w:line="240" w:lineRule="auto"/>
        <w:jc w:val="both"/>
        <w:outlineLvl w:val="2"/>
        <w:rPr>
          <w:rFonts w:ascii="Calibri" w:hAnsi="Calibri" w:cs="Calibri"/>
          <w:b/>
          <w:bCs/>
          <w:sz w:val="32"/>
          <w:szCs w:val="32"/>
          <w:highlight w:val="yellow"/>
          <w:u w:val="single"/>
          <w:lang w:bidi="ar-EG"/>
        </w:rPr>
      </w:pPr>
      <w:bookmarkStart w:id="152" w:name="_Toc241624228"/>
      <w:r w:rsidRPr="00323240">
        <w:rPr>
          <w:rFonts w:ascii="Calibri" w:hAnsi="Calibri" w:cs="Calibri"/>
          <w:b/>
          <w:bCs/>
          <w:sz w:val="32"/>
          <w:szCs w:val="32"/>
          <w:highlight w:val="yellow"/>
          <w:u w:val="single"/>
          <w:rtl/>
          <w:lang w:bidi="ar-EG"/>
        </w:rPr>
        <w:t>لنحذر عقوبة الغرور</w:t>
      </w:r>
      <w:bookmarkEnd w:id="152"/>
    </w:p>
    <w:p w14:paraId="48A07FB9"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وقد يكون من الخير والصواب أن نكتفي فيما نسمّيه «النظام الجديد» بعمل سَلْبِيَّ، هو نظامٌ نمتنِع فيه بتَاتًا عن تسليط ما بأيدينا من قُوىً للتدمير والتخريب، وعن مضاعفة العوامل التي اضطرب بها وجودُنا كلّه.</w:t>
      </w:r>
    </w:p>
    <w:p w14:paraId="64F60DCC" w14:textId="77777777" w:rsidR="000D5BFC" w:rsidRPr="00902BDE" w:rsidRDefault="000D5BFC" w:rsidP="00902BDE">
      <w:pPr>
        <w:keepNext/>
        <w:widowControl w:val="0"/>
        <w:bidi/>
        <w:spacing w:line="240" w:lineRule="auto"/>
        <w:jc w:val="both"/>
        <w:outlineLvl w:val="2"/>
        <w:rPr>
          <w:rFonts w:ascii="Calibri" w:hAnsi="Calibri" w:cs="Calibri"/>
          <w:b/>
          <w:bCs/>
          <w:sz w:val="32"/>
          <w:szCs w:val="32"/>
          <w:highlight w:val="yellow"/>
          <w:u w:val="single"/>
          <w:lang w:bidi="ar-EG"/>
        </w:rPr>
      </w:pPr>
      <w:bookmarkStart w:id="153" w:name="_Toc241624229"/>
      <w:r w:rsidRPr="00902BDE">
        <w:rPr>
          <w:rFonts w:ascii="Calibri" w:hAnsi="Calibri" w:cs="Calibri"/>
          <w:b/>
          <w:bCs/>
          <w:sz w:val="32"/>
          <w:szCs w:val="32"/>
          <w:highlight w:val="yellow"/>
          <w:u w:val="single"/>
          <w:rtl/>
          <w:lang w:bidi="ar-EG"/>
        </w:rPr>
        <w:t>فلنؤجل النظم المثالية المجردة</w:t>
      </w:r>
      <w:bookmarkEnd w:id="153"/>
    </w:p>
    <w:p w14:paraId="4E7C3D4D"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فإننا نحاول إقامة هذا النظَام على بُركان من الغرائز الحيوانية المتفجرة الجامحة، وإذا فكل نظام عالمي لا يُرْضِي الغرائزَ البشرية، ولا يُعِين على توجيه الدوافع الإنسانية، هو نظامٌ تقضي عليه الغرائزُ نفسُها، أو تتخذه وسيلةً لإشباع شهواتها، فمن شأن الطبيعة الإنسانية أن تقلب كلّ نظام مثاليّ وأن تكيّفه، وإلا أصبح بالنسبة لها نظامًا لا تطيقه.</w:t>
      </w:r>
    </w:p>
    <w:p w14:paraId="0F4885EC" w14:textId="77777777" w:rsidR="000D5BFC" w:rsidRPr="00902BDE" w:rsidRDefault="000D5BFC" w:rsidP="00902BDE">
      <w:pPr>
        <w:keepNext/>
        <w:widowControl w:val="0"/>
        <w:bidi/>
        <w:spacing w:line="240" w:lineRule="auto"/>
        <w:jc w:val="both"/>
        <w:outlineLvl w:val="2"/>
        <w:rPr>
          <w:rFonts w:ascii="Calibri" w:hAnsi="Calibri" w:cs="Calibri"/>
          <w:b/>
          <w:bCs/>
          <w:sz w:val="32"/>
          <w:szCs w:val="32"/>
          <w:highlight w:val="yellow"/>
          <w:u w:val="single"/>
          <w:lang w:bidi="ar-EG"/>
        </w:rPr>
      </w:pPr>
      <w:bookmarkStart w:id="154" w:name="_Toc241624230"/>
      <w:r w:rsidRPr="00902BDE">
        <w:rPr>
          <w:rFonts w:ascii="Calibri" w:hAnsi="Calibri" w:cs="Calibri"/>
          <w:b/>
          <w:bCs/>
          <w:sz w:val="32"/>
          <w:szCs w:val="32"/>
          <w:highlight w:val="yellow"/>
          <w:u w:val="single"/>
          <w:rtl/>
          <w:lang w:bidi="ar-EG"/>
        </w:rPr>
        <w:t>من تاريخ الاصطدام بين المثل العليا والواقع السيئ</w:t>
      </w:r>
      <w:bookmarkEnd w:id="154"/>
    </w:p>
    <w:p w14:paraId="6C466521"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الظاهر أن النظام المثاليّ الكامل خيالٌ في هذه الدنيا؛ فإن الطبيعة البشرية تأباه.</w:t>
      </w:r>
    </w:p>
    <w:p w14:paraId="63A29E3E" w14:textId="77777777" w:rsidR="000D5BFC" w:rsidRPr="00902BDE" w:rsidRDefault="000D5BFC" w:rsidP="00902BDE">
      <w:pPr>
        <w:keepNext/>
        <w:widowControl w:val="0"/>
        <w:bidi/>
        <w:spacing w:line="240" w:lineRule="auto"/>
        <w:jc w:val="center"/>
        <w:outlineLvl w:val="1"/>
        <w:rPr>
          <w:rFonts w:ascii="Calibri" w:hAnsi="Calibri" w:cs="Calibri"/>
          <w:b/>
          <w:bCs/>
          <w:sz w:val="32"/>
          <w:szCs w:val="32"/>
          <w:highlight w:val="yellow"/>
          <w:u w:val="single"/>
          <w:lang w:bidi="ar-EG"/>
        </w:rPr>
      </w:pPr>
      <w:bookmarkStart w:id="155" w:name="_Toc241624231"/>
      <w:r w:rsidRPr="00902BDE">
        <w:rPr>
          <w:rFonts w:ascii="Calibri" w:hAnsi="Calibri" w:cs="Calibri"/>
          <w:b/>
          <w:bCs/>
          <w:sz w:val="32"/>
          <w:szCs w:val="32"/>
          <w:highlight w:val="yellow"/>
          <w:u w:val="single"/>
          <w:rtl/>
          <w:lang w:bidi="ar-EG"/>
        </w:rPr>
        <w:t>الواجب قبل الحق</w:t>
      </w:r>
      <w:bookmarkEnd w:id="155"/>
    </w:p>
    <w:p w14:paraId="6B6C6E6E" w14:textId="77777777" w:rsidR="000D5BFC" w:rsidRPr="00902BDE" w:rsidRDefault="000D5BFC" w:rsidP="00902BDE">
      <w:pPr>
        <w:keepNext/>
        <w:widowControl w:val="0"/>
        <w:bidi/>
        <w:spacing w:line="240" w:lineRule="auto"/>
        <w:jc w:val="both"/>
        <w:outlineLvl w:val="2"/>
        <w:rPr>
          <w:rFonts w:ascii="Calibri" w:hAnsi="Calibri" w:cs="Calibri"/>
          <w:b/>
          <w:bCs/>
          <w:sz w:val="32"/>
          <w:szCs w:val="32"/>
          <w:highlight w:val="yellow"/>
          <w:u w:val="single"/>
          <w:lang w:bidi="ar-EG"/>
        </w:rPr>
      </w:pPr>
      <w:bookmarkStart w:id="156" w:name="_Toc241624232"/>
      <w:r w:rsidRPr="00902BDE">
        <w:rPr>
          <w:rFonts w:ascii="Calibri" w:hAnsi="Calibri" w:cs="Calibri"/>
          <w:b/>
          <w:bCs/>
          <w:sz w:val="32"/>
          <w:szCs w:val="32"/>
          <w:highlight w:val="yellow"/>
          <w:u w:val="single"/>
          <w:rtl/>
          <w:lang w:bidi="ar-EG"/>
        </w:rPr>
        <w:t>جمعية إنجليزية تضع دستورا لحقوق الإنسان</w:t>
      </w:r>
      <w:bookmarkEnd w:id="156"/>
    </w:p>
    <w:p w14:paraId="39D57011"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ومن بين الجماعات الكبيرة التي اهتمت بذلك جماعة تألفت من أهل الفضل في «لندن»، يرأسها المحامي الشهير «اللورد سنكي»، ويقوم بدعوتها الكاتب المعروف «هـ. ج. ويلز».</w:t>
      </w:r>
    </w:p>
    <w:p w14:paraId="4C390AA0"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وقد وضعت هذه الجماعة بعد مناقشات ومكاتبات مشروعًا أعلنت فيه حقوق الإنسان، واقترحت أن يكون دستورَ العالم بعد الحرب الأخيرة.</w:t>
      </w:r>
    </w:p>
    <w:p w14:paraId="43597CC8"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وقد تضمّن هذا الدستور إحدى عشرة مادّة، هي في نظر الجماعة حقوق الإنسان التي يجب أن لا تعترضها شريعة ولا عُرف ولا أيُّ نظام مَحَلّيٍّ لبلد من البلاد أو شعب من الشعوب؛ فهي القانون الأساسيّ الذي يَجُبُّ كلَّ تشريع مخالف له.</w:t>
      </w:r>
    </w:p>
    <w:p w14:paraId="4C7A2ADB" w14:textId="77777777" w:rsidR="000D5BFC" w:rsidRPr="00902BDE" w:rsidRDefault="000D5BFC" w:rsidP="00902BDE">
      <w:pPr>
        <w:keepNext/>
        <w:widowControl w:val="0"/>
        <w:bidi/>
        <w:spacing w:line="240" w:lineRule="auto"/>
        <w:jc w:val="both"/>
        <w:outlineLvl w:val="2"/>
        <w:rPr>
          <w:rFonts w:ascii="Calibri" w:hAnsi="Calibri" w:cs="Calibri"/>
          <w:b/>
          <w:bCs/>
          <w:sz w:val="32"/>
          <w:szCs w:val="32"/>
          <w:highlight w:val="yellow"/>
          <w:u w:val="single"/>
          <w:lang w:bidi="ar-EG"/>
        </w:rPr>
      </w:pPr>
      <w:bookmarkStart w:id="157" w:name="_Toc241624233"/>
      <w:r w:rsidRPr="00902BDE">
        <w:rPr>
          <w:rFonts w:ascii="Calibri" w:hAnsi="Calibri" w:cs="Calibri"/>
          <w:b/>
          <w:bCs/>
          <w:sz w:val="32"/>
          <w:szCs w:val="32"/>
          <w:highlight w:val="yellow"/>
          <w:u w:val="single"/>
          <w:rtl/>
          <w:lang w:bidi="ar-EG"/>
        </w:rPr>
        <w:lastRenderedPageBreak/>
        <w:t>رأي غاندي</w:t>
      </w:r>
      <w:bookmarkEnd w:id="157"/>
    </w:p>
    <w:p w14:paraId="05CB03E1"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w:t>
      </w:r>
      <w:r w:rsidRPr="00902BDE">
        <w:rPr>
          <w:rFonts w:ascii="Calibri" w:hAnsi="Calibri" w:cs="Calibri"/>
          <w:b/>
          <w:bCs/>
          <w:color w:val="002060"/>
          <w:sz w:val="32"/>
          <w:szCs w:val="32"/>
          <w:rtl/>
          <w:lang w:bidi="ar-EG"/>
        </w:rPr>
        <w:t>فأخذت أنظرُ في واجباتي وما عليَّ قِبَلَ زوجتي وَوَلَدي وإخواني والمجتمع فأديتها، وأنا اليومَ أجدُ نفسي ولي من الحقوق ما ليس لرجل آخرَ أعرفه في هذا العالم</w:t>
      </w:r>
      <w:r w:rsidRPr="00607827">
        <w:rPr>
          <w:rFonts w:ascii="Calibri" w:hAnsi="Calibri" w:cs="Calibri"/>
          <w:sz w:val="32"/>
          <w:szCs w:val="32"/>
          <w:rtl/>
          <w:lang w:bidi="ar-EG"/>
        </w:rPr>
        <w:t>».</w:t>
      </w:r>
    </w:p>
    <w:p w14:paraId="0B0B572A" w14:textId="77777777" w:rsidR="000D5BFC" w:rsidRPr="00902BDE" w:rsidRDefault="000D5BFC" w:rsidP="00902BDE">
      <w:pPr>
        <w:keepNext/>
        <w:widowControl w:val="0"/>
        <w:bidi/>
        <w:spacing w:line="240" w:lineRule="auto"/>
        <w:jc w:val="both"/>
        <w:outlineLvl w:val="2"/>
        <w:rPr>
          <w:rFonts w:ascii="Calibri" w:hAnsi="Calibri" w:cs="Calibri"/>
          <w:b/>
          <w:bCs/>
          <w:sz w:val="32"/>
          <w:szCs w:val="32"/>
          <w:highlight w:val="yellow"/>
          <w:u w:val="single"/>
          <w:lang w:bidi="ar-EG"/>
        </w:rPr>
      </w:pPr>
      <w:bookmarkStart w:id="158" w:name="_Toc241624234"/>
      <w:r w:rsidRPr="00902BDE">
        <w:rPr>
          <w:rFonts w:ascii="Calibri" w:hAnsi="Calibri" w:cs="Calibri"/>
          <w:b/>
          <w:bCs/>
          <w:sz w:val="32"/>
          <w:szCs w:val="32"/>
          <w:highlight w:val="yellow"/>
          <w:u w:val="single"/>
          <w:rtl/>
          <w:lang w:bidi="ar-EG"/>
        </w:rPr>
        <w:t>رأي نهرو</w:t>
      </w:r>
      <w:bookmarkEnd w:id="158"/>
    </w:p>
    <w:p w14:paraId="4D1B8B6C" w14:textId="50BAA37D" w:rsidR="000D5BFC" w:rsidRPr="00902BDE" w:rsidRDefault="000D5BFC" w:rsidP="00607827">
      <w:pPr>
        <w:widowControl w:val="0"/>
        <w:bidi/>
        <w:spacing w:line="240" w:lineRule="auto"/>
        <w:jc w:val="both"/>
        <w:rPr>
          <w:rFonts w:ascii="Calibri" w:hAnsi="Calibri" w:cs="Calibri"/>
          <w:b/>
          <w:bCs/>
          <w:color w:val="002060"/>
          <w:sz w:val="32"/>
          <w:szCs w:val="32"/>
          <w:lang w:bidi="ar-EG"/>
        </w:rPr>
      </w:pPr>
      <w:r w:rsidRPr="00607827">
        <w:rPr>
          <w:rFonts w:ascii="Calibri" w:hAnsi="Calibri" w:cs="Calibri"/>
          <w:sz w:val="32"/>
          <w:szCs w:val="32"/>
          <w:rtl/>
          <w:lang w:bidi="ar-EG"/>
        </w:rPr>
        <w:t>«</w:t>
      </w:r>
      <w:r w:rsidRPr="00902BDE">
        <w:rPr>
          <w:rFonts w:ascii="Calibri" w:hAnsi="Calibri" w:cs="Calibri"/>
          <w:b/>
          <w:bCs/>
          <w:color w:val="002060"/>
          <w:sz w:val="32"/>
          <w:szCs w:val="32"/>
          <w:rtl/>
          <w:lang w:bidi="ar-EG"/>
        </w:rPr>
        <w:t xml:space="preserve">وإذا كان من الحق، وهو عندي الحق، أن مآسيَ العالم الحالية ترجع قبل كلِّ شيء إلى فساد نظامه السياسيّ والاقتصاديّ، فلا بد من تغيير هذا النظام؛ كي يستطاع تطبيقُ ما تريدونه من الحقوق </w:t>
      </w:r>
      <w:r w:rsidR="00902BDE" w:rsidRPr="00902BDE">
        <w:rPr>
          <w:rFonts w:ascii="Calibri" w:hAnsi="Calibri" w:cs="Calibri" w:hint="cs"/>
          <w:b/>
          <w:bCs/>
          <w:color w:val="002060"/>
          <w:sz w:val="32"/>
          <w:szCs w:val="32"/>
          <w:rtl/>
          <w:lang w:bidi="ar-EG"/>
        </w:rPr>
        <w:t>التي</w:t>
      </w:r>
      <w:r w:rsidRPr="00902BDE">
        <w:rPr>
          <w:rFonts w:ascii="Calibri" w:hAnsi="Calibri" w:cs="Calibri"/>
          <w:b/>
          <w:bCs/>
          <w:color w:val="002060"/>
          <w:sz w:val="32"/>
          <w:szCs w:val="32"/>
          <w:rtl/>
          <w:lang w:bidi="ar-EG"/>
        </w:rPr>
        <w:t xml:space="preserve"> أعلنتموها.</w:t>
      </w:r>
    </w:p>
    <w:p w14:paraId="34C08BAC" w14:textId="77777777" w:rsidR="000D5BFC" w:rsidRPr="00607827" w:rsidRDefault="000D5BFC" w:rsidP="00607827">
      <w:pPr>
        <w:widowControl w:val="0"/>
        <w:bidi/>
        <w:spacing w:line="240" w:lineRule="auto"/>
        <w:jc w:val="both"/>
        <w:rPr>
          <w:rFonts w:ascii="Calibri" w:hAnsi="Calibri" w:cs="Calibri"/>
          <w:sz w:val="32"/>
          <w:szCs w:val="32"/>
          <w:lang w:bidi="ar-EG"/>
        </w:rPr>
      </w:pPr>
      <w:r w:rsidRPr="00902BDE">
        <w:rPr>
          <w:rFonts w:ascii="Calibri" w:hAnsi="Calibri" w:cs="Calibri"/>
          <w:b/>
          <w:bCs/>
          <w:color w:val="002060"/>
          <w:sz w:val="32"/>
          <w:szCs w:val="32"/>
          <w:rtl/>
          <w:lang w:bidi="ar-EG"/>
        </w:rPr>
        <w:t>إن بيانكم، يا مستر ويلز، ليس قابلا للتحقيق بحال من الأحوال ما دام النظام الاستعماريُّ والرأسماليُ يَسُودان العالم، تقولون: إن لكل إنسان كذا وكذا من الحقوق، وهو كذلك، ولكن أنَّى لهذا الإنسان أن يصل إلى حقوقه تحت النظام الرأسمالي؟</w:t>
      </w:r>
      <w:r w:rsidRPr="00607827">
        <w:rPr>
          <w:rFonts w:ascii="Calibri" w:hAnsi="Calibri" w:cs="Calibri"/>
          <w:sz w:val="32"/>
          <w:szCs w:val="32"/>
          <w:rtl/>
          <w:lang w:bidi="ar-EG"/>
        </w:rPr>
        <w:t>»</w:t>
      </w:r>
    </w:p>
    <w:p w14:paraId="59BB0C5E" w14:textId="77777777" w:rsidR="000D5BFC" w:rsidRPr="00902BDE" w:rsidRDefault="000D5BFC" w:rsidP="00902BDE">
      <w:pPr>
        <w:keepNext/>
        <w:widowControl w:val="0"/>
        <w:bidi/>
        <w:spacing w:line="240" w:lineRule="auto"/>
        <w:jc w:val="both"/>
        <w:outlineLvl w:val="2"/>
        <w:rPr>
          <w:rFonts w:ascii="Calibri" w:hAnsi="Calibri" w:cs="Calibri"/>
          <w:b/>
          <w:bCs/>
          <w:sz w:val="32"/>
          <w:szCs w:val="32"/>
          <w:highlight w:val="yellow"/>
          <w:u w:val="single"/>
          <w:lang w:bidi="ar-EG"/>
        </w:rPr>
      </w:pPr>
      <w:bookmarkStart w:id="159" w:name="_Toc241624235"/>
      <w:r w:rsidRPr="00902BDE">
        <w:rPr>
          <w:rFonts w:ascii="Calibri" w:hAnsi="Calibri" w:cs="Calibri"/>
          <w:b/>
          <w:bCs/>
          <w:sz w:val="32"/>
          <w:szCs w:val="32"/>
          <w:highlight w:val="yellow"/>
          <w:u w:val="single"/>
          <w:rtl/>
          <w:lang w:bidi="ar-EG"/>
        </w:rPr>
        <w:t>مع رأي غاندي</w:t>
      </w:r>
      <w:bookmarkEnd w:id="159"/>
    </w:p>
    <w:p w14:paraId="77D6458A" w14:textId="5913488F"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فحقوق الإنسان كثيرًا ما أُعِلنَتْ، وكثيرًا ما انْتُهكت، وما دام الأقوياء لا يَرْتَدِعُون بداع من التربية والعُرف والوجدان، فإنها تبقى حيث </w:t>
      </w:r>
      <w:r w:rsidR="00343BD7" w:rsidRPr="00607827">
        <w:rPr>
          <w:rFonts w:ascii="Calibri" w:hAnsi="Calibri" w:cs="Calibri" w:hint="cs"/>
          <w:sz w:val="32"/>
          <w:szCs w:val="32"/>
          <w:rtl/>
          <w:lang w:bidi="ar-EG"/>
        </w:rPr>
        <w:t>هي</w:t>
      </w:r>
      <w:r w:rsidRPr="00607827">
        <w:rPr>
          <w:rFonts w:ascii="Calibri" w:hAnsi="Calibri" w:cs="Calibri"/>
          <w:sz w:val="32"/>
          <w:szCs w:val="32"/>
          <w:rtl/>
          <w:lang w:bidi="ar-EG"/>
        </w:rPr>
        <w:t xml:space="preserve"> غيرَ قابلة للتحقيق.</w:t>
      </w:r>
    </w:p>
    <w:p w14:paraId="3A4B6CEC" w14:textId="77777777" w:rsidR="000D5BFC" w:rsidRPr="005B13C6" w:rsidRDefault="000D5BFC" w:rsidP="005B13C6">
      <w:pPr>
        <w:keepNext/>
        <w:widowControl w:val="0"/>
        <w:bidi/>
        <w:spacing w:line="240" w:lineRule="auto"/>
        <w:jc w:val="both"/>
        <w:outlineLvl w:val="2"/>
        <w:rPr>
          <w:rFonts w:ascii="Calibri" w:hAnsi="Calibri" w:cs="Calibri"/>
          <w:b/>
          <w:bCs/>
          <w:sz w:val="32"/>
          <w:szCs w:val="32"/>
          <w:highlight w:val="yellow"/>
          <w:u w:val="single"/>
          <w:lang w:bidi="ar-EG"/>
        </w:rPr>
      </w:pPr>
      <w:bookmarkStart w:id="160" w:name="_Toc241624236"/>
      <w:r w:rsidRPr="005B13C6">
        <w:rPr>
          <w:rFonts w:ascii="Calibri" w:hAnsi="Calibri" w:cs="Calibri"/>
          <w:b/>
          <w:bCs/>
          <w:sz w:val="32"/>
          <w:szCs w:val="32"/>
          <w:highlight w:val="yellow"/>
          <w:u w:val="single"/>
          <w:rtl/>
          <w:lang w:bidi="ar-EG"/>
        </w:rPr>
        <w:t>طريقة مجربة في الإصلاح</w:t>
      </w:r>
      <w:bookmarkEnd w:id="160"/>
    </w:p>
    <w:p w14:paraId="7A9E6E2D"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فلو أنَّا عوّدنا الناس بالتربية إكرام القائم على واجبه أكثر من المُطالب بحقِّه، لجعلْنا الواجب مصدر العلاقات الأدبية والاجتماعية، وأَنشأنا نظامًا جديدًا لعالم أحسن من عالمنا الحاليّ؛ لأن التربية التي تجعل القيام على الواجب غاية الإنسان الراقي، تنتهي باحترام حقّ الغيْر احترامًا أحفظَ وأنفع للحقوق من كل قوة تُسْتَخدم لكسبها أو المحافظة عليها.</w:t>
      </w:r>
    </w:p>
    <w:p w14:paraId="2AF5A963" w14:textId="77777777" w:rsidR="000D5BFC" w:rsidRPr="005B13C6" w:rsidRDefault="000D5BFC" w:rsidP="005B13C6">
      <w:pPr>
        <w:keepNext/>
        <w:widowControl w:val="0"/>
        <w:bidi/>
        <w:spacing w:line="240" w:lineRule="auto"/>
        <w:jc w:val="both"/>
        <w:outlineLvl w:val="2"/>
        <w:rPr>
          <w:rFonts w:ascii="Calibri" w:hAnsi="Calibri" w:cs="Calibri"/>
          <w:b/>
          <w:bCs/>
          <w:sz w:val="32"/>
          <w:szCs w:val="32"/>
          <w:highlight w:val="yellow"/>
          <w:u w:val="single"/>
          <w:lang w:bidi="ar-EG"/>
        </w:rPr>
      </w:pPr>
      <w:bookmarkStart w:id="161" w:name="_Toc241624237"/>
      <w:r w:rsidRPr="005B13C6">
        <w:rPr>
          <w:rFonts w:ascii="Calibri" w:hAnsi="Calibri" w:cs="Calibri"/>
          <w:b/>
          <w:bCs/>
          <w:sz w:val="32"/>
          <w:szCs w:val="32"/>
          <w:highlight w:val="yellow"/>
          <w:u w:val="single"/>
          <w:rtl/>
          <w:lang w:bidi="ar-EG"/>
        </w:rPr>
        <w:t>تحويل التصور البشري</w:t>
      </w:r>
      <w:bookmarkEnd w:id="161"/>
    </w:p>
    <w:p w14:paraId="2D700A51"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نعم إن تحويل التصوّر البشري للأمور عمل شاقٌّ، ولكن ألم يتبدَّل في جيل أو جيلين تصوّرُ الناس لأمور كثيرة تبدلا تامًّا؟</w:t>
      </w:r>
    </w:p>
    <w:p w14:paraId="3E48869D"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فإِذا لم نعلِّم الناسَ ونُرَبِّهم على احتقار القتال احتقارَهم للقتل، فأنَّى لنا أن نكفُل السَّلْم بتجريد أمم من السلاح أو وضع أمم مسلحة حُرَّاسًا على السلم؟ ومن ذا الذي يضمن أن لا يقتتل الحراس طمعًا فيما اؤتُمِنُوا عليه إذا لم تكفُل ذلك التربيةُ التي أساسُها تقديس الواجب؟!.</w:t>
      </w:r>
    </w:p>
    <w:p w14:paraId="01FE6539" w14:textId="77777777" w:rsidR="000D5BFC" w:rsidRPr="005B13C6" w:rsidRDefault="000D5BFC" w:rsidP="005B13C6">
      <w:pPr>
        <w:keepNext/>
        <w:widowControl w:val="0"/>
        <w:bidi/>
        <w:spacing w:line="240" w:lineRule="auto"/>
        <w:jc w:val="center"/>
        <w:outlineLvl w:val="1"/>
        <w:rPr>
          <w:rFonts w:ascii="Calibri" w:hAnsi="Calibri" w:cs="Calibri"/>
          <w:b/>
          <w:bCs/>
          <w:sz w:val="32"/>
          <w:szCs w:val="32"/>
          <w:highlight w:val="yellow"/>
          <w:u w:val="single"/>
          <w:lang w:bidi="ar-EG"/>
        </w:rPr>
      </w:pPr>
      <w:bookmarkStart w:id="162" w:name="_Toc241624238"/>
      <w:r w:rsidRPr="005B13C6">
        <w:rPr>
          <w:rFonts w:ascii="Calibri" w:hAnsi="Calibri" w:cs="Calibri"/>
          <w:b/>
          <w:bCs/>
          <w:sz w:val="32"/>
          <w:szCs w:val="32"/>
          <w:highlight w:val="yellow"/>
          <w:u w:val="single"/>
          <w:rtl/>
          <w:lang w:bidi="ar-EG"/>
        </w:rPr>
        <w:t>علل النظام الحالي</w:t>
      </w:r>
      <w:bookmarkEnd w:id="162"/>
    </w:p>
    <w:p w14:paraId="177DE8D1" w14:textId="77777777" w:rsidR="000D5BFC" w:rsidRPr="005B13C6" w:rsidRDefault="000D5BFC" w:rsidP="005B13C6">
      <w:pPr>
        <w:keepNext/>
        <w:widowControl w:val="0"/>
        <w:bidi/>
        <w:spacing w:line="240" w:lineRule="auto"/>
        <w:jc w:val="both"/>
        <w:outlineLvl w:val="2"/>
        <w:rPr>
          <w:rFonts w:ascii="Calibri" w:hAnsi="Calibri" w:cs="Calibri"/>
          <w:b/>
          <w:bCs/>
          <w:sz w:val="32"/>
          <w:szCs w:val="32"/>
          <w:highlight w:val="yellow"/>
          <w:u w:val="single"/>
          <w:lang w:bidi="ar-EG"/>
        </w:rPr>
      </w:pPr>
      <w:bookmarkStart w:id="163" w:name="_Toc241624239"/>
      <w:r w:rsidRPr="005B13C6">
        <w:rPr>
          <w:rFonts w:ascii="Calibri" w:hAnsi="Calibri" w:cs="Calibri"/>
          <w:b/>
          <w:bCs/>
          <w:sz w:val="32"/>
          <w:szCs w:val="32"/>
          <w:highlight w:val="yellow"/>
          <w:u w:val="single"/>
          <w:rtl/>
          <w:lang w:bidi="ar-EG"/>
        </w:rPr>
        <w:t>إجماع على فساد الرأسمالية الحالية</w:t>
      </w:r>
      <w:bookmarkEnd w:id="163"/>
    </w:p>
    <w:p w14:paraId="54595ABD"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يقول «نهرو»: «</w:t>
      </w:r>
      <w:r w:rsidRPr="003237FC">
        <w:rPr>
          <w:rFonts w:ascii="Calibri" w:hAnsi="Calibri" w:cs="Calibri"/>
          <w:b/>
          <w:bCs/>
          <w:color w:val="002060"/>
          <w:sz w:val="32"/>
          <w:szCs w:val="32"/>
          <w:rtl/>
          <w:lang w:bidi="ar-EG"/>
        </w:rPr>
        <w:t>إن سبب فساد العالم يرجع في معظمه إلى فساد نظامه الاقتصادي والسياسيّ الحاليّ، وإنه لا سبيل إلى الإصلاح ما دامت الرأسمالية تسخّر طبقة لطبقة، والاستعمار يسخر أمة لأمة</w:t>
      </w:r>
      <w:r w:rsidRPr="00607827">
        <w:rPr>
          <w:rFonts w:ascii="Calibri" w:hAnsi="Calibri" w:cs="Calibri"/>
          <w:sz w:val="32"/>
          <w:szCs w:val="32"/>
          <w:rtl/>
          <w:lang w:bidi="ar-EG"/>
        </w:rPr>
        <w:t>».</w:t>
      </w:r>
    </w:p>
    <w:p w14:paraId="02FAFA14"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نظام يقوم على الرِّبا، ويَهْدِي إلى الترفَ والإسراف.</w:t>
      </w:r>
    </w:p>
    <w:p w14:paraId="1C98C7E4" w14:textId="77777777" w:rsidR="000D5BFC" w:rsidRPr="003237FC" w:rsidRDefault="000D5BFC" w:rsidP="003237FC">
      <w:pPr>
        <w:keepNext/>
        <w:widowControl w:val="0"/>
        <w:bidi/>
        <w:spacing w:line="240" w:lineRule="auto"/>
        <w:jc w:val="both"/>
        <w:outlineLvl w:val="2"/>
        <w:rPr>
          <w:rFonts w:ascii="Calibri" w:hAnsi="Calibri" w:cs="Calibri"/>
          <w:b/>
          <w:bCs/>
          <w:sz w:val="32"/>
          <w:szCs w:val="32"/>
          <w:highlight w:val="yellow"/>
          <w:u w:val="single"/>
          <w:lang w:bidi="ar-EG"/>
        </w:rPr>
      </w:pPr>
      <w:bookmarkStart w:id="164" w:name="_Toc241624240"/>
      <w:r w:rsidRPr="003237FC">
        <w:rPr>
          <w:rFonts w:ascii="Calibri" w:hAnsi="Calibri" w:cs="Calibri"/>
          <w:b/>
          <w:bCs/>
          <w:sz w:val="32"/>
          <w:szCs w:val="32"/>
          <w:highlight w:val="yellow"/>
          <w:u w:val="single"/>
          <w:rtl/>
          <w:lang w:bidi="ar-EG"/>
        </w:rPr>
        <w:lastRenderedPageBreak/>
        <w:t>الاستعمار الحديث</w:t>
      </w:r>
      <w:bookmarkEnd w:id="164"/>
    </w:p>
    <w:p w14:paraId="2C3944CE"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وإذا قلنا: إن الاستعمار حادث، فليس معنى ذلك أن الناس والحكام لم تتقاتل على الأرض ومِلْكيتها، أو على المُلْك وسَعَتِه؛ فذلك قديم، وإنما الجديد في الأمر هو ذلك الطغيان العامّ باسم التَّمْدِين، وقِوَامة الأمم الأوروبية على العناصر الملوَّنة كما يقولون.</w:t>
      </w:r>
    </w:p>
    <w:p w14:paraId="2C11578C"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وكان فيما مضى زحف «تحتمس» من النيل للفرات غير مسبوق، وسير الإسكندر من الفرات إلى السَّنْد أعجوبة التاريخ. كانت شرور الفتح والنهب محدودة وطرائق الأثرة والاستغلال أوّلية.</w:t>
      </w:r>
    </w:p>
    <w:p w14:paraId="5BF229CC" w14:textId="77777777" w:rsidR="000D5BFC" w:rsidRPr="003237FC" w:rsidRDefault="000D5BFC" w:rsidP="003237FC">
      <w:pPr>
        <w:keepNext/>
        <w:widowControl w:val="0"/>
        <w:bidi/>
        <w:spacing w:line="240" w:lineRule="auto"/>
        <w:jc w:val="both"/>
        <w:outlineLvl w:val="2"/>
        <w:rPr>
          <w:rFonts w:ascii="Calibri" w:hAnsi="Calibri" w:cs="Calibri"/>
          <w:b/>
          <w:bCs/>
          <w:sz w:val="32"/>
          <w:szCs w:val="32"/>
          <w:highlight w:val="yellow"/>
          <w:u w:val="single"/>
          <w:lang w:bidi="ar-EG"/>
        </w:rPr>
      </w:pPr>
      <w:bookmarkStart w:id="165" w:name="_Toc241624241"/>
      <w:r w:rsidRPr="003237FC">
        <w:rPr>
          <w:rFonts w:ascii="Calibri" w:hAnsi="Calibri" w:cs="Calibri"/>
          <w:b/>
          <w:bCs/>
          <w:sz w:val="32"/>
          <w:szCs w:val="32"/>
          <w:highlight w:val="yellow"/>
          <w:u w:val="single"/>
          <w:rtl/>
          <w:lang w:bidi="ar-EG"/>
        </w:rPr>
        <w:t>شاهد من العالم الجديد</w:t>
      </w:r>
      <w:bookmarkEnd w:id="165"/>
    </w:p>
    <w:p w14:paraId="743A64E0"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إن السيطرة الاستعمارية على العالم باسم الحضارة إنما تسعى لإشباع شهوات الرأسمالية الحديثة في الأسواق والمواد الخام، وقد وضعت الرأسمالية والاستعمار متسانِدَيْن أسسَ هذا الاضطراب العالميّ الذي قد يقضي على الحضارة كلها.</w:t>
      </w:r>
    </w:p>
    <w:p w14:paraId="7F3CE98C"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فلا بد إذًا من نظام اقتصاديّ وسياسي جديد.</w:t>
      </w:r>
    </w:p>
    <w:p w14:paraId="5ED88995" w14:textId="77777777" w:rsidR="000D5BFC" w:rsidRPr="003237FC" w:rsidRDefault="000D5BFC" w:rsidP="003237FC">
      <w:pPr>
        <w:keepNext/>
        <w:widowControl w:val="0"/>
        <w:bidi/>
        <w:spacing w:line="240" w:lineRule="auto"/>
        <w:jc w:val="center"/>
        <w:outlineLvl w:val="1"/>
        <w:rPr>
          <w:rFonts w:ascii="Calibri" w:hAnsi="Calibri" w:cs="Calibri"/>
          <w:b/>
          <w:bCs/>
          <w:sz w:val="32"/>
          <w:szCs w:val="32"/>
          <w:highlight w:val="yellow"/>
          <w:u w:val="single"/>
          <w:lang w:bidi="ar-EG"/>
        </w:rPr>
      </w:pPr>
      <w:bookmarkStart w:id="166" w:name="_Toc241624242"/>
      <w:r w:rsidRPr="003237FC">
        <w:rPr>
          <w:rFonts w:ascii="Calibri" w:hAnsi="Calibri" w:cs="Calibri"/>
          <w:b/>
          <w:bCs/>
          <w:sz w:val="32"/>
          <w:szCs w:val="32"/>
          <w:highlight w:val="yellow"/>
          <w:u w:val="single"/>
          <w:rtl/>
          <w:lang w:bidi="ar-EG"/>
        </w:rPr>
        <w:t>مقترحات</w:t>
      </w:r>
      <w:bookmarkEnd w:id="166"/>
    </w:p>
    <w:p w14:paraId="3D84D21C" w14:textId="77777777" w:rsidR="000D5BFC" w:rsidRPr="003237FC" w:rsidRDefault="000D5BFC" w:rsidP="003237FC">
      <w:pPr>
        <w:keepNext/>
        <w:widowControl w:val="0"/>
        <w:bidi/>
        <w:spacing w:line="240" w:lineRule="auto"/>
        <w:jc w:val="both"/>
        <w:outlineLvl w:val="2"/>
        <w:rPr>
          <w:rFonts w:ascii="Calibri" w:hAnsi="Calibri" w:cs="Calibri"/>
          <w:b/>
          <w:bCs/>
          <w:sz w:val="32"/>
          <w:szCs w:val="32"/>
          <w:highlight w:val="yellow"/>
          <w:u w:val="single"/>
          <w:lang w:bidi="ar-EG"/>
        </w:rPr>
      </w:pPr>
      <w:bookmarkStart w:id="167" w:name="_Toc241624243"/>
      <w:r w:rsidRPr="003237FC">
        <w:rPr>
          <w:rFonts w:ascii="Calibri" w:hAnsi="Calibri" w:cs="Calibri"/>
          <w:b/>
          <w:bCs/>
          <w:sz w:val="32"/>
          <w:szCs w:val="32"/>
          <w:highlight w:val="yellow"/>
          <w:u w:val="single"/>
          <w:rtl/>
          <w:lang w:bidi="ar-EG"/>
        </w:rPr>
        <w:t>عالم واحد لا يتجزأ السلم فيه</w:t>
      </w:r>
      <w:bookmarkEnd w:id="167"/>
    </w:p>
    <w:p w14:paraId="2B7D48FA"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ولا بد له أن ينتهي إلى قبول هيئة عليا لقيادة مشتركة كما قبلت الشعوب هيئات منها لقيادتها، فتُولَد عندئذ الحكومة العالمية التي نرى فوائدها في نظام «الأمم المتحدة»، فتكون لها سلطات تنفيذية وتشريعية وقضائية يُقِرُّ الناس شرعيتها كما يقرون شرعية حكوماتهم القومية، ويَدينون لها بولاء مماثل لولائهم لدولهم.</w:t>
      </w:r>
    </w:p>
    <w:p w14:paraId="4B1E5341" w14:textId="6CF8A347" w:rsidR="000D5BFC" w:rsidRPr="003237FC" w:rsidRDefault="000D5BFC" w:rsidP="003237FC">
      <w:pPr>
        <w:keepNext/>
        <w:widowControl w:val="0"/>
        <w:bidi/>
        <w:spacing w:line="240" w:lineRule="auto"/>
        <w:jc w:val="both"/>
        <w:outlineLvl w:val="2"/>
        <w:rPr>
          <w:rFonts w:ascii="Calibri" w:hAnsi="Calibri" w:cs="Calibri"/>
          <w:b/>
          <w:bCs/>
          <w:sz w:val="32"/>
          <w:szCs w:val="32"/>
          <w:highlight w:val="yellow"/>
          <w:u w:val="single"/>
          <w:lang w:bidi="ar-EG"/>
        </w:rPr>
      </w:pPr>
      <w:bookmarkStart w:id="168" w:name="_Toc241624244"/>
      <w:r w:rsidRPr="003237FC">
        <w:rPr>
          <w:rFonts w:ascii="Calibri" w:hAnsi="Calibri" w:cs="Calibri"/>
          <w:b/>
          <w:bCs/>
          <w:sz w:val="32"/>
          <w:szCs w:val="32"/>
          <w:highlight w:val="yellow"/>
          <w:u w:val="single"/>
          <w:rtl/>
          <w:lang w:bidi="ar-EG"/>
        </w:rPr>
        <w:t xml:space="preserve">البدء </w:t>
      </w:r>
      <w:r w:rsidR="00343BD7" w:rsidRPr="003237FC">
        <w:rPr>
          <w:rFonts w:ascii="Calibri" w:hAnsi="Calibri" w:cs="Calibri" w:hint="cs"/>
          <w:b/>
          <w:bCs/>
          <w:sz w:val="32"/>
          <w:szCs w:val="32"/>
          <w:highlight w:val="yellow"/>
          <w:u w:val="single"/>
          <w:rtl/>
          <w:lang w:bidi="ar-EG"/>
        </w:rPr>
        <w:t>في</w:t>
      </w:r>
      <w:r w:rsidRPr="003237FC">
        <w:rPr>
          <w:rFonts w:ascii="Calibri" w:hAnsi="Calibri" w:cs="Calibri"/>
          <w:b/>
          <w:bCs/>
          <w:sz w:val="32"/>
          <w:szCs w:val="32"/>
          <w:highlight w:val="yellow"/>
          <w:u w:val="single"/>
          <w:rtl/>
          <w:lang w:bidi="ar-EG"/>
        </w:rPr>
        <w:t xml:space="preserve"> قلوب الطفولة</w:t>
      </w:r>
      <w:bookmarkEnd w:id="168"/>
    </w:p>
    <w:p w14:paraId="656CBE60"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مثل هذه القواعد الفطرية، إذا دُرِّبَ الناس على تقديسها تقديسَهم لأديانهم وأوطانهم، ولُقّنِوها في طفولتهم وهم في أحضان أمهاتهم وحين تنشئتهم في المدارس، تنتهي حتما إلى إقامة صرح نظام عالميّ عليها، موطدِ القواعد ثابت الأركان.</w:t>
      </w:r>
    </w:p>
    <w:p w14:paraId="78EBA6A5" w14:textId="77777777" w:rsidR="003237FC" w:rsidRPr="003237FC" w:rsidRDefault="000D5BFC" w:rsidP="003237FC">
      <w:pPr>
        <w:keepNext/>
        <w:widowControl w:val="0"/>
        <w:bidi/>
        <w:spacing w:line="240" w:lineRule="auto"/>
        <w:jc w:val="both"/>
        <w:outlineLvl w:val="2"/>
        <w:rPr>
          <w:rFonts w:ascii="Calibri" w:hAnsi="Calibri" w:cs="Calibri"/>
          <w:b/>
          <w:bCs/>
          <w:sz w:val="32"/>
          <w:szCs w:val="32"/>
          <w:highlight w:val="yellow"/>
          <w:u w:val="single"/>
          <w:rtl/>
          <w:lang w:bidi="ar-EG"/>
        </w:rPr>
      </w:pPr>
      <w:bookmarkStart w:id="169" w:name="_Toc241624245"/>
      <w:r w:rsidRPr="003237FC">
        <w:rPr>
          <w:rFonts w:ascii="Calibri" w:hAnsi="Calibri" w:cs="Calibri"/>
          <w:b/>
          <w:bCs/>
          <w:sz w:val="32"/>
          <w:szCs w:val="32"/>
          <w:highlight w:val="yellow"/>
          <w:u w:val="single"/>
          <w:rtl/>
          <w:lang w:bidi="ar-EG"/>
        </w:rPr>
        <w:t>فلنتعهد النواة الصالحة في هيئة الأمم المتحدة</w:t>
      </w:r>
      <w:bookmarkEnd w:id="169"/>
    </w:p>
    <w:p w14:paraId="6136AEAB" w14:textId="59FA7872" w:rsidR="000D5BFC" w:rsidRPr="00607827" w:rsidRDefault="000D5BFC" w:rsidP="003237FC">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بل قد يأتي اليوم الذي تضع فيه الدولة من الدول سيادتها وسلطانها تحت تصرف هيئة الأمم المتحدة؛ لضمان أمنها أو يُسْرها، أو للتغلب على معضلاتها الاقتصادية والاجتماعية.</w:t>
      </w:r>
    </w:p>
    <w:p w14:paraId="09D7C6F7" w14:textId="70334836" w:rsidR="000D5BFC" w:rsidRPr="00006F5A" w:rsidRDefault="000D5BFC" w:rsidP="00006F5A">
      <w:pPr>
        <w:keepNext/>
        <w:widowControl w:val="0"/>
        <w:bidi/>
        <w:spacing w:line="240" w:lineRule="auto"/>
        <w:jc w:val="center"/>
        <w:outlineLvl w:val="1"/>
        <w:rPr>
          <w:rFonts w:ascii="Calibri" w:hAnsi="Calibri" w:cs="Calibri"/>
          <w:b/>
          <w:bCs/>
          <w:sz w:val="32"/>
          <w:szCs w:val="32"/>
          <w:highlight w:val="yellow"/>
          <w:u w:val="single"/>
          <w:rtl/>
          <w:lang w:bidi="ar-EG"/>
        </w:rPr>
      </w:pPr>
      <w:bookmarkStart w:id="170" w:name="_Toc241624246"/>
      <w:r w:rsidRPr="00006F5A">
        <w:rPr>
          <w:rFonts w:ascii="Calibri" w:hAnsi="Calibri" w:cs="Calibri"/>
          <w:b/>
          <w:bCs/>
          <w:sz w:val="32"/>
          <w:szCs w:val="32"/>
          <w:highlight w:val="yellow"/>
          <w:u w:val="single"/>
          <w:rtl/>
          <w:lang w:bidi="ar-EG"/>
        </w:rPr>
        <w:t>الباب السادس</w:t>
      </w:r>
      <w:r w:rsidR="00330CB5" w:rsidRPr="00006F5A">
        <w:rPr>
          <w:rFonts w:ascii="Calibri" w:hAnsi="Calibri" w:cs="Calibri" w:hint="cs"/>
          <w:b/>
          <w:bCs/>
          <w:sz w:val="32"/>
          <w:szCs w:val="32"/>
          <w:highlight w:val="yellow"/>
          <w:u w:val="single"/>
          <w:rtl/>
          <w:lang w:bidi="ar-EG"/>
        </w:rPr>
        <w:t xml:space="preserve">: </w:t>
      </w:r>
      <w:r w:rsidR="00006F5A" w:rsidRPr="00006F5A">
        <w:rPr>
          <w:rFonts w:ascii="Calibri" w:hAnsi="Calibri" w:cs="Calibri" w:hint="cs"/>
          <w:b/>
          <w:bCs/>
          <w:sz w:val="32"/>
          <w:szCs w:val="32"/>
          <w:highlight w:val="yellow"/>
          <w:u w:val="single"/>
          <w:rtl/>
          <w:lang w:bidi="ar-EG"/>
        </w:rPr>
        <w:t>في النظام الأساسي للدولة الإسلامية</w:t>
      </w:r>
      <w:bookmarkEnd w:id="170"/>
    </w:p>
    <w:p w14:paraId="22114F75" w14:textId="1F95215F" w:rsidR="000D5BFC" w:rsidRPr="00006F5A" w:rsidRDefault="000D5BFC" w:rsidP="00006F5A">
      <w:pPr>
        <w:keepNext/>
        <w:widowControl w:val="0"/>
        <w:bidi/>
        <w:spacing w:line="240" w:lineRule="auto"/>
        <w:jc w:val="center"/>
        <w:outlineLvl w:val="1"/>
        <w:rPr>
          <w:rFonts w:ascii="Calibri" w:hAnsi="Calibri" w:cs="Calibri"/>
          <w:b/>
          <w:bCs/>
          <w:sz w:val="32"/>
          <w:szCs w:val="32"/>
          <w:highlight w:val="yellow"/>
          <w:u w:val="single"/>
          <w:lang w:bidi="ar-EG"/>
        </w:rPr>
      </w:pPr>
      <w:bookmarkStart w:id="171" w:name="_Toc241624247"/>
      <w:r w:rsidRPr="00006F5A">
        <w:rPr>
          <w:rFonts w:ascii="Calibri" w:hAnsi="Calibri" w:cs="Calibri"/>
          <w:b/>
          <w:bCs/>
          <w:sz w:val="32"/>
          <w:szCs w:val="32"/>
          <w:highlight w:val="yellow"/>
          <w:u w:val="single"/>
          <w:rtl/>
          <w:lang w:bidi="ar-EG"/>
        </w:rPr>
        <w:t>بعَض أُسُس الدَّولة الإسلاميّة</w:t>
      </w:r>
      <w:r w:rsidR="00006F5A" w:rsidRPr="00006F5A">
        <w:rPr>
          <w:rFonts w:ascii="Calibri" w:hAnsi="Calibri" w:cs="Calibri" w:hint="cs"/>
          <w:b/>
          <w:bCs/>
          <w:sz w:val="32"/>
          <w:szCs w:val="32"/>
          <w:highlight w:val="yellow"/>
          <w:u w:val="single"/>
          <w:rtl/>
          <w:lang w:bidi="ar-EG"/>
        </w:rPr>
        <w:t xml:space="preserve">: </w:t>
      </w:r>
      <w:r w:rsidRPr="00006F5A">
        <w:rPr>
          <w:rFonts w:ascii="Calibri" w:hAnsi="Calibri" w:cs="Calibri"/>
          <w:b/>
          <w:bCs/>
          <w:sz w:val="32"/>
          <w:szCs w:val="32"/>
          <w:highlight w:val="yellow"/>
          <w:u w:val="single"/>
          <w:rtl/>
          <w:lang w:bidi="ar-EG"/>
        </w:rPr>
        <w:t>الإمَامة - الشورى - السِّيَادة</w:t>
      </w:r>
      <w:bookmarkEnd w:id="171"/>
    </w:p>
    <w:p w14:paraId="0D2209A8" w14:textId="6A4FA034" w:rsidR="000D5BFC" w:rsidRPr="00006F5A" w:rsidRDefault="000D5BFC" w:rsidP="00006F5A">
      <w:pPr>
        <w:keepNext/>
        <w:widowControl w:val="0"/>
        <w:bidi/>
        <w:spacing w:line="240" w:lineRule="auto"/>
        <w:jc w:val="both"/>
        <w:outlineLvl w:val="2"/>
        <w:rPr>
          <w:rFonts w:ascii="Calibri" w:hAnsi="Calibri" w:cs="Calibri"/>
          <w:b/>
          <w:bCs/>
          <w:sz w:val="32"/>
          <w:szCs w:val="32"/>
          <w:highlight w:val="yellow"/>
          <w:u w:val="single"/>
          <w:lang w:bidi="ar-EG"/>
        </w:rPr>
      </w:pPr>
      <w:bookmarkStart w:id="172" w:name="_Toc241624248"/>
      <w:r w:rsidRPr="00006F5A">
        <w:rPr>
          <w:rFonts w:ascii="Calibri" w:hAnsi="Calibri" w:cs="Calibri"/>
          <w:b/>
          <w:bCs/>
          <w:sz w:val="32"/>
          <w:szCs w:val="32"/>
          <w:highlight w:val="yellow"/>
          <w:u w:val="single"/>
          <w:rtl/>
          <w:lang w:bidi="ar-EG"/>
        </w:rPr>
        <w:t xml:space="preserve">دلالة الفقه </w:t>
      </w:r>
      <w:r w:rsidR="00006F5A" w:rsidRPr="00006F5A">
        <w:rPr>
          <w:rFonts w:ascii="Calibri" w:hAnsi="Calibri" w:cs="Calibri" w:hint="cs"/>
          <w:b/>
          <w:bCs/>
          <w:sz w:val="32"/>
          <w:szCs w:val="32"/>
          <w:highlight w:val="yellow"/>
          <w:u w:val="single"/>
          <w:rtl/>
          <w:lang w:bidi="ar-EG"/>
        </w:rPr>
        <w:t>الإسلامي</w:t>
      </w:r>
      <w:bookmarkEnd w:id="172"/>
    </w:p>
    <w:p w14:paraId="6DD936D0"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ولعل الفقه الإسلامي في نشوئه وتطوره وتعدد آراء المجتهدين فيه متأثرين قطعًا بظروف البيئة وظروف الزمن، هو الهادي إلى ما نظنه الصواب في هذا النظر.</w:t>
      </w:r>
    </w:p>
    <w:p w14:paraId="4118C006" w14:textId="77777777" w:rsidR="000D5BFC" w:rsidRPr="00006F5A" w:rsidRDefault="000D5BFC" w:rsidP="00006F5A">
      <w:pPr>
        <w:keepNext/>
        <w:widowControl w:val="0"/>
        <w:bidi/>
        <w:spacing w:line="240" w:lineRule="auto"/>
        <w:jc w:val="both"/>
        <w:outlineLvl w:val="2"/>
        <w:rPr>
          <w:rFonts w:ascii="Calibri" w:hAnsi="Calibri" w:cs="Calibri"/>
          <w:b/>
          <w:bCs/>
          <w:sz w:val="32"/>
          <w:szCs w:val="32"/>
          <w:highlight w:val="yellow"/>
          <w:u w:val="single"/>
          <w:lang w:bidi="ar-EG"/>
        </w:rPr>
      </w:pPr>
      <w:bookmarkStart w:id="173" w:name="_Toc241624249"/>
      <w:r w:rsidRPr="00006F5A">
        <w:rPr>
          <w:rFonts w:ascii="Calibri" w:hAnsi="Calibri" w:cs="Calibri"/>
          <w:b/>
          <w:bCs/>
          <w:sz w:val="32"/>
          <w:szCs w:val="32"/>
          <w:highlight w:val="yellow"/>
          <w:u w:val="single"/>
          <w:rtl/>
          <w:lang w:bidi="ar-EG"/>
        </w:rPr>
        <w:lastRenderedPageBreak/>
        <w:t>المبادئ العامة محددة وقاطعة</w:t>
      </w:r>
      <w:bookmarkEnd w:id="173"/>
    </w:p>
    <w:p w14:paraId="6D8B86C3"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إذا نظرنا في الكتاب والسنة وتاريخ المسلمين في أيام خلفائهم الراشدين نجد أن الإسلام محدد قاطع في كل ما هو من المبادئ العامة الصالحة لكل زمان ومكان وقوم.</w:t>
      </w:r>
    </w:p>
    <w:p w14:paraId="375BFBF6" w14:textId="28FEE966" w:rsidR="000D5BFC" w:rsidRPr="00E3591B" w:rsidRDefault="000D5BFC" w:rsidP="00E3591B">
      <w:pPr>
        <w:widowControl w:val="0"/>
        <w:bidi/>
        <w:spacing w:line="240" w:lineRule="auto"/>
        <w:jc w:val="both"/>
        <w:rPr>
          <w:rFonts w:ascii="Calibri" w:hAnsi="Calibri" w:cs="Calibri"/>
          <w:b/>
          <w:bCs/>
          <w:color w:val="EE0000"/>
          <w:sz w:val="32"/>
          <w:szCs w:val="32"/>
          <w:lang w:bidi="ar-EG"/>
        </w:rPr>
      </w:pPr>
      <w:r w:rsidRPr="00E3591B">
        <w:rPr>
          <w:rFonts w:ascii="Calibri" w:hAnsi="Calibri" w:cs="Calibri"/>
          <w:b/>
          <w:bCs/>
          <w:color w:val="EE0000"/>
          <w:sz w:val="32"/>
          <w:szCs w:val="32"/>
          <w:rtl/>
          <w:lang w:bidi="ar-EG"/>
        </w:rPr>
        <w:t>فوضوح الإسلام في الأصول العامة</w:t>
      </w:r>
      <w:r w:rsidR="00E3591B" w:rsidRPr="00E3591B">
        <w:rPr>
          <w:rFonts w:ascii="Calibri" w:hAnsi="Calibri" w:cs="Calibri" w:hint="cs"/>
          <w:b/>
          <w:bCs/>
          <w:color w:val="EE0000"/>
          <w:sz w:val="32"/>
          <w:szCs w:val="32"/>
          <w:rtl/>
          <w:lang w:bidi="ar-EG"/>
        </w:rPr>
        <w:t xml:space="preserve"> </w:t>
      </w:r>
      <w:r w:rsidRPr="00E3591B">
        <w:rPr>
          <w:rFonts w:ascii="Calibri" w:hAnsi="Calibri" w:cs="Calibri"/>
          <w:b/>
          <w:bCs/>
          <w:color w:val="EE0000"/>
          <w:sz w:val="32"/>
          <w:szCs w:val="32"/>
          <w:rtl/>
          <w:lang w:bidi="ar-EG"/>
        </w:rPr>
        <w:t>ومبادئ الأخلاق السامية، وتركه الكثير من الأمور للرأي والاجتهاد لم يكن سببًا للضعف في شريعته، بل سببًا لاستمرار الحياة والخلود لهذه الشريعة وعظمة الفقه فيها.</w:t>
      </w:r>
    </w:p>
    <w:p w14:paraId="5EDDD5F2" w14:textId="77777777" w:rsidR="000D5BFC" w:rsidRPr="00E3591B" w:rsidRDefault="000D5BFC" w:rsidP="00E3591B">
      <w:pPr>
        <w:keepNext/>
        <w:widowControl w:val="0"/>
        <w:bidi/>
        <w:spacing w:line="240" w:lineRule="auto"/>
        <w:jc w:val="center"/>
        <w:outlineLvl w:val="1"/>
        <w:rPr>
          <w:rFonts w:ascii="Calibri" w:hAnsi="Calibri" w:cs="Calibri"/>
          <w:b/>
          <w:bCs/>
          <w:sz w:val="32"/>
          <w:szCs w:val="32"/>
          <w:highlight w:val="yellow"/>
          <w:u w:val="single"/>
          <w:lang w:bidi="ar-EG"/>
        </w:rPr>
      </w:pPr>
      <w:bookmarkStart w:id="174" w:name="_Toc241624250"/>
      <w:r w:rsidRPr="00E3591B">
        <w:rPr>
          <w:rFonts w:ascii="Calibri" w:hAnsi="Calibri" w:cs="Calibri"/>
          <w:b/>
          <w:bCs/>
          <w:sz w:val="32"/>
          <w:szCs w:val="32"/>
          <w:highlight w:val="yellow"/>
          <w:u w:val="single"/>
          <w:rtl/>
          <w:lang w:bidi="ar-EG"/>
        </w:rPr>
        <w:t>في الشورى</w:t>
      </w:r>
      <w:bookmarkEnd w:id="174"/>
    </w:p>
    <w:p w14:paraId="7F658CFC"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كره الإسلام أن تقوم الدولة على السيطرة والجبروت من شخص أو جماعة، وأرادها أن تقوم على الرضا والتعاون، فأمر بالشورى.</w:t>
      </w:r>
    </w:p>
    <w:p w14:paraId="75DEAB36"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فجعل الشورى مبدأ عامّا لا مفر من إقراره واعتباره في كل دولة أو جماعة إسلامية في أي مكان وأي زمان وأي قوم، وقد دلت تجارب البشر على اضطراد هذا المبدأ ونفعه، ولكنه لم يرد أن يشق علينا بتعيين نظام واحد لهذه الشورى أو تعديد صور له؛ لنختار منها ما يقتضيه المكان والزمان، فترك لنا الاختيار والتنظيم للشورى معتمدًا في ذلك على إخلاصنا لديننا وإخلاصنا لأنفسنا.</w:t>
      </w:r>
    </w:p>
    <w:p w14:paraId="7A5B26A2" w14:textId="77777777" w:rsidR="000D5BFC" w:rsidRPr="00E3591B" w:rsidRDefault="000D5BFC" w:rsidP="00E3591B">
      <w:pPr>
        <w:keepNext/>
        <w:widowControl w:val="0"/>
        <w:bidi/>
        <w:spacing w:line="240" w:lineRule="auto"/>
        <w:jc w:val="both"/>
        <w:outlineLvl w:val="2"/>
        <w:rPr>
          <w:rFonts w:ascii="Calibri" w:hAnsi="Calibri" w:cs="Calibri"/>
          <w:b/>
          <w:bCs/>
          <w:sz w:val="32"/>
          <w:szCs w:val="32"/>
          <w:highlight w:val="yellow"/>
          <w:u w:val="single"/>
          <w:lang w:bidi="ar-EG"/>
        </w:rPr>
      </w:pPr>
      <w:bookmarkStart w:id="175" w:name="_Toc241624251"/>
      <w:r w:rsidRPr="00E3591B">
        <w:rPr>
          <w:rFonts w:ascii="Calibri" w:hAnsi="Calibri" w:cs="Calibri"/>
          <w:b/>
          <w:bCs/>
          <w:sz w:val="32"/>
          <w:szCs w:val="32"/>
          <w:highlight w:val="yellow"/>
          <w:u w:val="single"/>
          <w:rtl/>
          <w:lang w:bidi="ar-EG"/>
        </w:rPr>
        <w:t>من هم أهل الشورى؟</w:t>
      </w:r>
      <w:bookmarkEnd w:id="175"/>
    </w:p>
    <w:p w14:paraId="15E603F9"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وقد اصطلح المسلمون على أن أهل الشورى، هم جماعة من أهل الحل والعقد، و«أهل الحل والعقد»، هم من إذا أبرموا وعقدوا أمرًا أبرمه الناس، وإذا نقضوه وحلوه نقضه الناس.</w:t>
      </w:r>
    </w:p>
    <w:p w14:paraId="34332952"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فلو علمنا من هم أهل الحل والعقد الذين إذا قالوا قال الناس، وإذا رأوا رأيًا تبعهم الناس لكان فيهم كل الكفاية للحصول برضائهم على الرضا العام، ومثلت الأمة خير تمثيل، ولكن المشكل الذي ظهر في مدى العصور الإسلامية هو الاتفاق أولا على من هم أهل الحل والعقد الذين تنعقد بهم مثلًا البيعة للإمام، وثانيا على كيفية اختيارهم.</w:t>
      </w:r>
    </w:p>
    <w:p w14:paraId="29C4FBAB" w14:textId="3BB4EE97" w:rsidR="000D5BFC" w:rsidRPr="00E3591B" w:rsidRDefault="000D5BFC" w:rsidP="00607827">
      <w:pPr>
        <w:widowControl w:val="0"/>
        <w:bidi/>
        <w:spacing w:line="240" w:lineRule="auto"/>
        <w:jc w:val="both"/>
        <w:rPr>
          <w:rFonts w:ascii="Calibri" w:hAnsi="Calibri" w:cs="Calibri"/>
          <w:b/>
          <w:bCs/>
          <w:color w:val="EE0000"/>
          <w:sz w:val="32"/>
          <w:szCs w:val="32"/>
          <w:lang w:bidi="ar-EG"/>
        </w:rPr>
      </w:pPr>
      <w:r w:rsidRPr="00E3591B">
        <w:rPr>
          <w:rFonts w:ascii="Calibri" w:hAnsi="Calibri" w:cs="Calibri"/>
          <w:b/>
          <w:bCs/>
          <w:color w:val="EE0000"/>
          <w:sz w:val="32"/>
          <w:szCs w:val="32"/>
          <w:rtl/>
          <w:lang w:bidi="ar-EG"/>
        </w:rPr>
        <w:t>والواقع أن تعيين أهل الحل والعقد ليس أمرًا هينًا؛</w:t>
      </w:r>
    </w:p>
    <w:p w14:paraId="04F7908A" w14:textId="77777777" w:rsidR="000D5BFC" w:rsidRPr="00E3591B" w:rsidRDefault="000D5BFC" w:rsidP="00E3591B">
      <w:pPr>
        <w:keepNext/>
        <w:widowControl w:val="0"/>
        <w:bidi/>
        <w:spacing w:line="240" w:lineRule="auto"/>
        <w:jc w:val="center"/>
        <w:outlineLvl w:val="1"/>
        <w:rPr>
          <w:rFonts w:ascii="Calibri" w:hAnsi="Calibri" w:cs="Calibri"/>
          <w:b/>
          <w:bCs/>
          <w:sz w:val="32"/>
          <w:szCs w:val="32"/>
          <w:highlight w:val="yellow"/>
          <w:u w:val="single"/>
          <w:lang w:bidi="ar-EG"/>
        </w:rPr>
      </w:pPr>
      <w:bookmarkStart w:id="176" w:name="_Toc241624252"/>
      <w:r w:rsidRPr="00E3591B">
        <w:rPr>
          <w:rFonts w:ascii="Calibri" w:hAnsi="Calibri" w:cs="Calibri"/>
          <w:b/>
          <w:bCs/>
          <w:sz w:val="32"/>
          <w:szCs w:val="32"/>
          <w:highlight w:val="yellow"/>
          <w:u w:val="single"/>
          <w:rtl/>
          <w:lang w:bidi="ar-EG"/>
        </w:rPr>
        <w:t>في الإِمَامة</w:t>
      </w:r>
      <w:bookmarkEnd w:id="176"/>
    </w:p>
    <w:p w14:paraId="2870A133"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ومثل آخر هو: مسألة الإمامة واختيار رئيس الدولة، وما يجب أن يتوفر في الإمام من شروط، وما له وما عليه من واجبات.</w:t>
      </w:r>
    </w:p>
    <w:p w14:paraId="0297964F" w14:textId="77777777" w:rsidR="000D5BFC" w:rsidRPr="00E3591B" w:rsidRDefault="000D5BFC" w:rsidP="00E3591B">
      <w:pPr>
        <w:keepNext/>
        <w:widowControl w:val="0"/>
        <w:bidi/>
        <w:spacing w:line="240" w:lineRule="auto"/>
        <w:jc w:val="both"/>
        <w:outlineLvl w:val="2"/>
        <w:rPr>
          <w:rFonts w:ascii="Calibri" w:hAnsi="Calibri" w:cs="Calibri"/>
          <w:b/>
          <w:bCs/>
          <w:sz w:val="32"/>
          <w:szCs w:val="32"/>
          <w:highlight w:val="yellow"/>
          <w:u w:val="single"/>
          <w:lang w:bidi="ar-EG"/>
        </w:rPr>
      </w:pPr>
      <w:bookmarkStart w:id="177" w:name="_Toc241624253"/>
      <w:r w:rsidRPr="00E3591B">
        <w:rPr>
          <w:rFonts w:ascii="Calibri" w:hAnsi="Calibri" w:cs="Calibri"/>
          <w:b/>
          <w:bCs/>
          <w:sz w:val="32"/>
          <w:szCs w:val="32"/>
          <w:highlight w:val="yellow"/>
          <w:u w:val="single"/>
          <w:rtl/>
          <w:lang w:bidi="ar-EG"/>
        </w:rPr>
        <w:t>تجربة العصور</w:t>
      </w:r>
      <w:bookmarkEnd w:id="177"/>
    </w:p>
    <w:p w14:paraId="0C6DF73F"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وقد دلت تجربة العصور على أنه إذا فسدت الأمة، وإذا فشا فيها الجور فلم يقف الناس عند حدود الشريعة، فسد الأمر كله، فضاع حق الراعي وحق الرعية، وكثرت الفتن وانطوت سيادة القانون.</w:t>
      </w:r>
    </w:p>
    <w:p w14:paraId="71B2D53F" w14:textId="77777777" w:rsidR="000D5BFC" w:rsidRPr="00E3591B" w:rsidRDefault="000D5BFC" w:rsidP="00E3591B">
      <w:pPr>
        <w:keepNext/>
        <w:widowControl w:val="0"/>
        <w:bidi/>
        <w:spacing w:line="240" w:lineRule="auto"/>
        <w:jc w:val="both"/>
        <w:outlineLvl w:val="2"/>
        <w:rPr>
          <w:rFonts w:ascii="Calibri" w:hAnsi="Calibri" w:cs="Calibri"/>
          <w:b/>
          <w:bCs/>
          <w:sz w:val="32"/>
          <w:szCs w:val="32"/>
          <w:highlight w:val="yellow"/>
          <w:u w:val="single"/>
          <w:lang w:bidi="ar-EG"/>
        </w:rPr>
      </w:pPr>
      <w:bookmarkStart w:id="178" w:name="_Toc241624254"/>
      <w:r w:rsidRPr="00E3591B">
        <w:rPr>
          <w:rFonts w:ascii="Calibri" w:hAnsi="Calibri" w:cs="Calibri"/>
          <w:b/>
          <w:bCs/>
          <w:sz w:val="32"/>
          <w:szCs w:val="32"/>
          <w:highlight w:val="yellow"/>
          <w:u w:val="single"/>
          <w:rtl/>
          <w:lang w:bidi="ar-EG"/>
        </w:rPr>
        <w:t>الأصول المقررة في رياسة الدولة الإسلامية</w:t>
      </w:r>
      <w:bookmarkEnd w:id="178"/>
    </w:p>
    <w:p w14:paraId="74ABCCE8"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أشعر أن الشريعة الإسلامية لم تقرر لحكمة سامية في أمر رياسة الدولة إلا بعض أصول قليلة، كإقامة الإمام، وأن يكون بالغًا، عاقلًا، مرضيًا عنه من الأمة، مستعينًا بصالحيها، مشاورًا لأهل الحل والعقد فيها، وأن يكون بعد ذلك حارسًا على مصالح المسلمين مقيما لشريعتهم، وينتقض أمره بمخالفته أوامر اللّٰه ومصالح </w:t>
      </w:r>
      <w:r w:rsidRPr="00607827">
        <w:rPr>
          <w:rFonts w:ascii="Calibri" w:hAnsi="Calibri" w:cs="Calibri"/>
          <w:sz w:val="32"/>
          <w:szCs w:val="32"/>
          <w:rtl/>
          <w:lang w:bidi="ar-EG"/>
        </w:rPr>
        <w:lastRenderedPageBreak/>
        <w:t>المسلمين، وأظن أنه فيما عدا هذه الأصول القليلة قد ترك للناس أن يجتهدوا ويضعوا من النظم ما يصلح أمورهم؛ ليتناسب ذلك مع دعوة الإسلام العامة، وأن هذا الدين للناس كافة.</w:t>
      </w:r>
    </w:p>
    <w:p w14:paraId="7DE0DB16" w14:textId="77777777" w:rsidR="000D5BFC" w:rsidRPr="00E3591B" w:rsidRDefault="000D5BFC" w:rsidP="00E3591B">
      <w:pPr>
        <w:keepNext/>
        <w:widowControl w:val="0"/>
        <w:bidi/>
        <w:spacing w:line="240" w:lineRule="auto"/>
        <w:jc w:val="center"/>
        <w:outlineLvl w:val="1"/>
        <w:rPr>
          <w:rFonts w:ascii="Calibri" w:hAnsi="Calibri" w:cs="Calibri"/>
          <w:b/>
          <w:bCs/>
          <w:sz w:val="32"/>
          <w:szCs w:val="32"/>
          <w:highlight w:val="yellow"/>
          <w:u w:val="single"/>
          <w:lang w:bidi="ar-EG"/>
        </w:rPr>
      </w:pPr>
      <w:bookmarkStart w:id="179" w:name="_Toc241624255"/>
      <w:r w:rsidRPr="00E3591B">
        <w:rPr>
          <w:rFonts w:ascii="Calibri" w:hAnsi="Calibri" w:cs="Calibri"/>
          <w:b/>
          <w:bCs/>
          <w:sz w:val="32"/>
          <w:szCs w:val="32"/>
          <w:highlight w:val="yellow"/>
          <w:u w:val="single"/>
          <w:rtl/>
          <w:lang w:bidi="ar-EG"/>
        </w:rPr>
        <w:t>في سيادة الأمّة</w:t>
      </w:r>
      <w:bookmarkEnd w:id="179"/>
    </w:p>
    <w:p w14:paraId="3641D01B"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إن الإسلام دين عام، لا يتقيد في أصول العقائد والآداب والأخلاق والمبادئ والحقوق بالأوطان الخاصة، ولا بنعرات الجنسيات والقوميات والألوان، ولهذا فالسيادة عنده للشريعة، أي: لتلك الأصول التي قامت عليها دعوته.</w:t>
      </w:r>
    </w:p>
    <w:p w14:paraId="15D9720E" w14:textId="77777777" w:rsidR="000D5BFC" w:rsidRPr="00E3591B" w:rsidRDefault="000D5BFC" w:rsidP="00E3591B">
      <w:pPr>
        <w:keepNext/>
        <w:widowControl w:val="0"/>
        <w:bidi/>
        <w:spacing w:line="240" w:lineRule="auto"/>
        <w:jc w:val="both"/>
        <w:outlineLvl w:val="2"/>
        <w:rPr>
          <w:rFonts w:ascii="Calibri" w:hAnsi="Calibri" w:cs="Calibri"/>
          <w:b/>
          <w:bCs/>
          <w:sz w:val="32"/>
          <w:szCs w:val="32"/>
          <w:highlight w:val="yellow"/>
          <w:u w:val="single"/>
          <w:lang w:bidi="ar-EG"/>
        </w:rPr>
      </w:pPr>
      <w:bookmarkStart w:id="180" w:name="_Toc241624256"/>
      <w:r w:rsidRPr="00E3591B">
        <w:rPr>
          <w:rFonts w:ascii="Calibri" w:hAnsi="Calibri" w:cs="Calibri"/>
          <w:b/>
          <w:bCs/>
          <w:sz w:val="32"/>
          <w:szCs w:val="32"/>
          <w:highlight w:val="yellow"/>
          <w:u w:val="single"/>
          <w:rtl/>
          <w:lang w:bidi="ar-EG"/>
        </w:rPr>
        <w:t>مفهوم السيادة في الإسلام</w:t>
      </w:r>
      <w:bookmarkEnd w:id="180"/>
    </w:p>
    <w:p w14:paraId="51F9392F"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فالسيادة بمعناها العصري عند الآخرين أو مقلديهم من المسلمين غيرها في النظام الإسلامي، فهي فيه مكونة من عدة قوى يجتمع بها سلطانها، هي: الشريعة، والأمة، والإمام حارس الشريعة ومختار الأمة، ولذلك يسمو النظام الإسلامي على ما عداه.</w:t>
      </w:r>
    </w:p>
    <w:p w14:paraId="61139F75" w14:textId="77777777" w:rsidR="000D5BFC" w:rsidRPr="00E3591B" w:rsidRDefault="000D5BFC" w:rsidP="00E3591B">
      <w:pPr>
        <w:keepNext/>
        <w:widowControl w:val="0"/>
        <w:bidi/>
        <w:spacing w:line="240" w:lineRule="auto"/>
        <w:jc w:val="both"/>
        <w:outlineLvl w:val="2"/>
        <w:rPr>
          <w:rFonts w:ascii="Calibri" w:hAnsi="Calibri" w:cs="Calibri"/>
          <w:b/>
          <w:bCs/>
          <w:sz w:val="32"/>
          <w:szCs w:val="32"/>
          <w:highlight w:val="yellow"/>
          <w:u w:val="single"/>
          <w:lang w:bidi="ar-EG"/>
        </w:rPr>
      </w:pPr>
      <w:bookmarkStart w:id="181" w:name="_Toc241624257"/>
      <w:r w:rsidRPr="00E3591B">
        <w:rPr>
          <w:rFonts w:ascii="Calibri" w:hAnsi="Calibri" w:cs="Calibri"/>
          <w:b/>
          <w:bCs/>
          <w:sz w:val="32"/>
          <w:szCs w:val="32"/>
          <w:highlight w:val="yellow"/>
          <w:u w:val="single"/>
          <w:rtl/>
          <w:lang w:bidi="ar-EG"/>
        </w:rPr>
        <w:t>صورة لا نظير لها</w:t>
      </w:r>
      <w:bookmarkEnd w:id="181"/>
    </w:p>
    <w:p w14:paraId="48D92E1C" w14:textId="36AED6AA"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فمثلا إذا قالت الشريعة: ... لم تستطع الأمة ولا الإمامة ولا هما مجتمعين أن يتجاوزوا ما أرادته الشريعة من عدل وإنصاف، ولو كان ذلك باسم سيادة الأمة وحقها في تقرير مصائرها.</w:t>
      </w:r>
    </w:p>
    <w:p w14:paraId="4ECAC382" w14:textId="77777777" w:rsidR="000D5BFC" w:rsidRPr="00E3591B" w:rsidRDefault="000D5BFC" w:rsidP="00E3591B">
      <w:pPr>
        <w:keepNext/>
        <w:widowControl w:val="0"/>
        <w:bidi/>
        <w:spacing w:line="240" w:lineRule="auto"/>
        <w:jc w:val="both"/>
        <w:outlineLvl w:val="2"/>
        <w:rPr>
          <w:rFonts w:ascii="Calibri" w:hAnsi="Calibri" w:cs="Calibri"/>
          <w:b/>
          <w:bCs/>
          <w:sz w:val="32"/>
          <w:szCs w:val="32"/>
          <w:highlight w:val="yellow"/>
          <w:u w:val="single"/>
          <w:lang w:bidi="ar-EG"/>
        </w:rPr>
      </w:pPr>
      <w:bookmarkStart w:id="182" w:name="_Toc241624258"/>
      <w:r w:rsidRPr="00E3591B">
        <w:rPr>
          <w:rFonts w:ascii="Calibri" w:hAnsi="Calibri" w:cs="Calibri"/>
          <w:b/>
          <w:bCs/>
          <w:sz w:val="32"/>
          <w:szCs w:val="32"/>
          <w:highlight w:val="yellow"/>
          <w:u w:val="single"/>
          <w:rtl/>
          <w:lang w:bidi="ar-EG"/>
        </w:rPr>
        <w:t>حدود سلطة الأمة</w:t>
      </w:r>
      <w:bookmarkEnd w:id="182"/>
    </w:p>
    <w:p w14:paraId="53BB3C2D"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وإذا لا تكون الأمة مصدر السلطات، بمعنى: أنها طليقة تفعل بنفسها ووطنها أو غيره ما تشاء، فهذه المشيئة محدودة بمبادئ الأخلاق العامة، ومبادئ العدل وحقوق الإنسان وواجباته، كما أرادها الله.</w:t>
      </w:r>
    </w:p>
    <w:p w14:paraId="51005E0B" w14:textId="70159ED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نعم إن الأمة مصدر السلطات، وليس للملوك ولا للرؤساء من أي نوع كانوا في الشريعة الإسلامية من الأمر إلا ما تريده الأمة؛ فهي التي تقيم الدولة، وهي التي تنظمها، وهي التي تختار أولياء الأمر فيها، وهي التي تقدر مصالحها وتدرأ مفاسدها، فهي في هذا كله مصدر للسلطات: تلك السلطات </w:t>
      </w:r>
      <w:r w:rsidR="00902BDE" w:rsidRPr="00607827">
        <w:rPr>
          <w:rFonts w:ascii="Calibri" w:hAnsi="Calibri" w:cs="Calibri" w:hint="cs"/>
          <w:sz w:val="32"/>
          <w:szCs w:val="32"/>
          <w:rtl/>
          <w:lang w:bidi="ar-EG"/>
        </w:rPr>
        <w:t>التي</w:t>
      </w:r>
      <w:r w:rsidRPr="00607827">
        <w:rPr>
          <w:rFonts w:ascii="Calibri" w:hAnsi="Calibri" w:cs="Calibri"/>
          <w:sz w:val="32"/>
          <w:szCs w:val="32"/>
          <w:rtl/>
          <w:lang w:bidi="ar-EG"/>
        </w:rPr>
        <w:t xml:space="preserve"> يحدها ويحيط بها نطاق الشريعة الإسلامية.</w:t>
      </w:r>
    </w:p>
    <w:p w14:paraId="1624A1B8" w14:textId="77777777" w:rsidR="000D5BFC" w:rsidRPr="00E3591B" w:rsidRDefault="000D5BFC" w:rsidP="00E3591B">
      <w:pPr>
        <w:keepNext/>
        <w:widowControl w:val="0"/>
        <w:bidi/>
        <w:spacing w:line="240" w:lineRule="auto"/>
        <w:jc w:val="both"/>
        <w:outlineLvl w:val="2"/>
        <w:rPr>
          <w:rFonts w:ascii="Calibri" w:hAnsi="Calibri" w:cs="Calibri"/>
          <w:b/>
          <w:bCs/>
          <w:sz w:val="32"/>
          <w:szCs w:val="32"/>
          <w:highlight w:val="yellow"/>
          <w:u w:val="single"/>
          <w:lang w:bidi="ar-EG"/>
        </w:rPr>
      </w:pPr>
      <w:bookmarkStart w:id="183" w:name="_Toc241624259"/>
      <w:r w:rsidRPr="00E3591B">
        <w:rPr>
          <w:rFonts w:ascii="Calibri" w:hAnsi="Calibri" w:cs="Calibri"/>
          <w:b/>
          <w:bCs/>
          <w:sz w:val="32"/>
          <w:szCs w:val="32"/>
          <w:highlight w:val="yellow"/>
          <w:u w:val="single"/>
          <w:rtl/>
          <w:lang w:bidi="ar-EG"/>
        </w:rPr>
        <w:t>لا سند لما ينقض العدل والحقّ</w:t>
      </w:r>
      <w:bookmarkEnd w:id="183"/>
    </w:p>
    <w:p w14:paraId="165CBB88"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وسيادة الشريعة فيما هو متعلق بأوامر اللّه لا تنقض برأي فرد ولا جماعة ولا قوة، وكل رأي أو قوة تحول بين الناس وبين العدل والحق كما جاء بهما الإسلام، لا مبرر له ولا سند من الدين الإسلامي ولو كان له سندًا من السلطان والأمة.</w:t>
      </w:r>
    </w:p>
    <w:p w14:paraId="7E92FFE8" w14:textId="091BF262"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فما دام المسلمون في أي قطر من أقطارهم أو دولة من دولهم، يعملون بنية خالصة محترمين شرعهم ومقيمين نظمًا دستورية تتناسب مع أحوالهم، فإنهم يحدثون بذلك نظمًا إسلامية هي خير لهم من تلك </w:t>
      </w:r>
      <w:r w:rsidR="00902BDE" w:rsidRPr="00607827">
        <w:rPr>
          <w:rFonts w:ascii="Calibri" w:hAnsi="Calibri" w:cs="Calibri" w:hint="cs"/>
          <w:sz w:val="32"/>
          <w:szCs w:val="32"/>
          <w:rtl/>
          <w:lang w:bidi="ar-EG"/>
        </w:rPr>
        <w:t>التي</w:t>
      </w:r>
      <w:r w:rsidRPr="00607827">
        <w:rPr>
          <w:rFonts w:ascii="Calibri" w:hAnsi="Calibri" w:cs="Calibri"/>
          <w:sz w:val="32"/>
          <w:szCs w:val="32"/>
          <w:rtl/>
          <w:lang w:bidi="ar-EG"/>
        </w:rPr>
        <w:t xml:space="preserve"> يقلدون فيها ما يسمى بالديمقراطيات الشيوعية أو الديمقراطيات الرأسمالية.</w:t>
      </w:r>
    </w:p>
    <w:p w14:paraId="68706DA0" w14:textId="0ED669A8" w:rsidR="000D5BFC" w:rsidRPr="00D91F22" w:rsidRDefault="000D5BFC" w:rsidP="00D91F22">
      <w:pPr>
        <w:keepNext/>
        <w:widowControl w:val="0"/>
        <w:bidi/>
        <w:spacing w:line="240" w:lineRule="auto"/>
        <w:jc w:val="center"/>
        <w:outlineLvl w:val="0"/>
        <w:rPr>
          <w:rFonts w:ascii="Calibri" w:hAnsi="Calibri" w:cs="Calibri"/>
          <w:b/>
          <w:bCs/>
          <w:sz w:val="32"/>
          <w:szCs w:val="32"/>
          <w:highlight w:val="yellow"/>
          <w:u w:val="single"/>
          <w:lang w:bidi="ar-EG"/>
        </w:rPr>
      </w:pPr>
      <w:bookmarkStart w:id="184" w:name="_Toc241624260"/>
      <w:r w:rsidRPr="00D91F22">
        <w:rPr>
          <w:rFonts w:ascii="Calibri" w:hAnsi="Calibri" w:cs="Calibri"/>
          <w:b/>
          <w:bCs/>
          <w:sz w:val="32"/>
          <w:szCs w:val="32"/>
          <w:highlight w:val="yellow"/>
          <w:u w:val="single"/>
          <w:rtl/>
          <w:lang w:bidi="ar-EG"/>
        </w:rPr>
        <w:lastRenderedPageBreak/>
        <w:t>الباب السابع</w:t>
      </w:r>
      <w:r w:rsidR="00D91F22" w:rsidRPr="00D91F22">
        <w:rPr>
          <w:rFonts w:ascii="Calibri" w:hAnsi="Calibri" w:cs="Calibri" w:hint="cs"/>
          <w:b/>
          <w:bCs/>
          <w:sz w:val="32"/>
          <w:szCs w:val="32"/>
          <w:highlight w:val="yellow"/>
          <w:u w:val="single"/>
          <w:rtl/>
          <w:lang w:bidi="ar-EG"/>
        </w:rPr>
        <w:t>: في انتشار الدعوة</w:t>
      </w:r>
      <w:bookmarkEnd w:id="184"/>
    </w:p>
    <w:p w14:paraId="3C2A8731" w14:textId="77777777" w:rsidR="000D5BFC" w:rsidRPr="00D91F22" w:rsidRDefault="000D5BFC" w:rsidP="00D91F22">
      <w:pPr>
        <w:keepNext/>
        <w:widowControl w:val="0"/>
        <w:bidi/>
        <w:spacing w:line="240" w:lineRule="auto"/>
        <w:jc w:val="center"/>
        <w:outlineLvl w:val="1"/>
        <w:rPr>
          <w:rFonts w:ascii="Calibri" w:hAnsi="Calibri" w:cs="Calibri"/>
          <w:b/>
          <w:bCs/>
          <w:sz w:val="32"/>
          <w:szCs w:val="32"/>
          <w:highlight w:val="yellow"/>
          <w:u w:val="single"/>
          <w:lang w:bidi="ar-EG"/>
        </w:rPr>
      </w:pPr>
      <w:bookmarkStart w:id="185" w:name="_Toc241624261"/>
      <w:r w:rsidRPr="00D91F22">
        <w:rPr>
          <w:rFonts w:ascii="Calibri" w:hAnsi="Calibri" w:cs="Calibri"/>
          <w:b/>
          <w:bCs/>
          <w:sz w:val="32"/>
          <w:szCs w:val="32"/>
          <w:highlight w:val="yellow"/>
          <w:u w:val="single"/>
          <w:rtl/>
          <w:lang w:bidi="ar-EG"/>
        </w:rPr>
        <w:t>انتشار الدّعوة في الوثنيّين</w:t>
      </w:r>
      <w:bookmarkEnd w:id="185"/>
    </w:p>
    <w:p w14:paraId="49243B8A" w14:textId="77777777" w:rsidR="000D5BFC" w:rsidRPr="00D91F22" w:rsidRDefault="000D5BFC" w:rsidP="00D91F22">
      <w:pPr>
        <w:keepNext/>
        <w:widowControl w:val="0"/>
        <w:bidi/>
        <w:spacing w:line="240" w:lineRule="auto"/>
        <w:jc w:val="both"/>
        <w:outlineLvl w:val="2"/>
        <w:rPr>
          <w:rFonts w:ascii="Calibri" w:hAnsi="Calibri" w:cs="Calibri"/>
          <w:b/>
          <w:bCs/>
          <w:sz w:val="32"/>
          <w:szCs w:val="32"/>
          <w:highlight w:val="yellow"/>
          <w:u w:val="single"/>
          <w:lang w:bidi="ar-EG"/>
        </w:rPr>
      </w:pPr>
      <w:bookmarkStart w:id="186" w:name="_Toc241624262"/>
      <w:r w:rsidRPr="00D91F22">
        <w:rPr>
          <w:rFonts w:ascii="Calibri" w:hAnsi="Calibri" w:cs="Calibri"/>
          <w:b/>
          <w:bCs/>
          <w:sz w:val="32"/>
          <w:szCs w:val="32"/>
          <w:highlight w:val="yellow"/>
          <w:u w:val="single"/>
          <w:rtl/>
          <w:lang w:bidi="ar-EG"/>
        </w:rPr>
        <w:t>خلط بين انتشار الدعوة وامتداد الدولة</w:t>
      </w:r>
      <w:bookmarkEnd w:id="186"/>
    </w:p>
    <w:p w14:paraId="0E0CFB65"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وامتزاج تاريخ الفتوحات السياسية والدوْلِيَّةِ بتاريخ الفتح الدينيِّ؛ مما جعل الناس يخلِطُون بين دخول الأقوام في الإيمان وقبولهم لرسالة التوحيد، وبين خضوعهم لسلطان الأمة الجديدة التي كانت السابقة إلى قبول الرسالة المحمدية.</w:t>
      </w:r>
    </w:p>
    <w:p w14:paraId="7B59B2EC" w14:textId="77777777" w:rsidR="000D5BFC" w:rsidRPr="00D91F22" w:rsidRDefault="000D5BFC" w:rsidP="00D91F22">
      <w:pPr>
        <w:keepNext/>
        <w:widowControl w:val="0"/>
        <w:bidi/>
        <w:spacing w:line="240" w:lineRule="auto"/>
        <w:jc w:val="both"/>
        <w:outlineLvl w:val="2"/>
        <w:rPr>
          <w:rFonts w:ascii="Calibri" w:hAnsi="Calibri" w:cs="Calibri"/>
          <w:b/>
          <w:bCs/>
          <w:sz w:val="32"/>
          <w:szCs w:val="32"/>
          <w:highlight w:val="yellow"/>
          <w:u w:val="single"/>
          <w:lang w:bidi="ar-EG"/>
        </w:rPr>
      </w:pPr>
      <w:bookmarkStart w:id="187" w:name="_Toc241624263"/>
      <w:r w:rsidRPr="00D91F22">
        <w:rPr>
          <w:rFonts w:ascii="Calibri" w:hAnsi="Calibri" w:cs="Calibri"/>
          <w:b/>
          <w:bCs/>
          <w:sz w:val="32"/>
          <w:szCs w:val="32"/>
          <w:highlight w:val="yellow"/>
          <w:u w:val="single"/>
          <w:rtl/>
          <w:lang w:bidi="ar-EG"/>
        </w:rPr>
        <w:t>الدعوة السرية والجهرية</w:t>
      </w:r>
      <w:bookmarkEnd w:id="187"/>
    </w:p>
    <w:p w14:paraId="3B32126D" w14:textId="1C9AA1C0"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دعا محمدٌ </w:t>
      </w:r>
      <w:r w:rsidR="00CA3D97">
        <w:rPr>
          <w:rFonts w:ascii="Calibri" w:hAnsi="Calibri" w:cs="Calibri"/>
          <w:sz w:val="32"/>
          <w:szCs w:val="32"/>
          <w:rtl/>
          <w:lang w:bidi="ar-EG"/>
        </w:rPr>
        <w:t>ﷺ</w:t>
      </w:r>
      <w:r w:rsidRPr="00607827">
        <w:rPr>
          <w:rFonts w:ascii="Calibri" w:hAnsi="Calibri" w:cs="Calibri"/>
          <w:sz w:val="32"/>
          <w:szCs w:val="32"/>
          <w:rtl/>
          <w:lang w:bidi="ar-EG"/>
        </w:rPr>
        <w:t xml:space="preserve"> أول ما دعا إلى الإسلام آل بيته؛ فمنهم من آمن، ومنهم من عصى.</w:t>
      </w:r>
    </w:p>
    <w:p w14:paraId="2EA07180" w14:textId="77777777" w:rsidR="000D5BFC" w:rsidRPr="00D91F22" w:rsidRDefault="000D5BFC" w:rsidP="00D91F22">
      <w:pPr>
        <w:keepNext/>
        <w:widowControl w:val="0"/>
        <w:bidi/>
        <w:spacing w:line="240" w:lineRule="auto"/>
        <w:jc w:val="both"/>
        <w:outlineLvl w:val="2"/>
        <w:rPr>
          <w:rFonts w:ascii="Calibri" w:hAnsi="Calibri" w:cs="Calibri"/>
          <w:b/>
          <w:bCs/>
          <w:sz w:val="32"/>
          <w:szCs w:val="32"/>
          <w:highlight w:val="yellow"/>
          <w:u w:val="single"/>
          <w:lang w:bidi="ar-EG"/>
        </w:rPr>
      </w:pPr>
      <w:bookmarkStart w:id="188" w:name="_Toc241624264"/>
      <w:r w:rsidRPr="00D91F22">
        <w:rPr>
          <w:rFonts w:ascii="Calibri" w:hAnsi="Calibri" w:cs="Calibri"/>
          <w:b/>
          <w:bCs/>
          <w:sz w:val="32"/>
          <w:szCs w:val="32"/>
          <w:highlight w:val="yellow"/>
          <w:u w:val="single"/>
          <w:rtl/>
          <w:lang w:bidi="ar-EG"/>
        </w:rPr>
        <w:t>الموقف في خارج الجزيرة</w:t>
      </w:r>
      <w:bookmarkEnd w:id="188"/>
    </w:p>
    <w:p w14:paraId="75C25565" w14:textId="6EDEB72D" w:rsidR="00D91F22" w:rsidRDefault="000D5BFC" w:rsidP="007622EF">
      <w:pPr>
        <w:widowControl w:val="0"/>
        <w:bidi/>
        <w:spacing w:line="240" w:lineRule="auto"/>
        <w:jc w:val="both"/>
        <w:rPr>
          <w:rFonts w:ascii="Calibri" w:hAnsi="Calibri" w:cs="Calibri"/>
          <w:sz w:val="32"/>
          <w:szCs w:val="32"/>
          <w:rtl/>
          <w:lang w:bidi="ar-EG"/>
        </w:rPr>
      </w:pPr>
      <w:r w:rsidRPr="00607827">
        <w:rPr>
          <w:rFonts w:ascii="Calibri" w:hAnsi="Calibri" w:cs="Calibri"/>
          <w:sz w:val="32"/>
          <w:szCs w:val="32"/>
          <w:rtl/>
          <w:lang w:bidi="ar-EG"/>
        </w:rPr>
        <w:t>فما الذي دعاه للخروج من قلب الجزيرة العربية، وسَوْقِ الجيوش لقتال الرومان في سوريا؟ أليس الرغبة في تحكيم السيف؟.</w:t>
      </w:r>
    </w:p>
    <w:p w14:paraId="2E3777D9" w14:textId="77777777" w:rsidR="00C40BED" w:rsidRPr="00C40BED"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b/>
          <w:bCs/>
          <w:sz w:val="32"/>
          <w:szCs w:val="32"/>
          <w:u w:val="single"/>
          <w:lang w:bidi="ar-EG"/>
        </w:rPr>
      </w:pPr>
      <w:r w:rsidRPr="00C40BED">
        <w:rPr>
          <w:rFonts w:ascii="Calibri" w:hAnsi="Calibri" w:cs="Calibri" w:hint="cs"/>
          <w:b/>
          <w:bCs/>
          <w:sz w:val="32"/>
          <w:szCs w:val="32"/>
          <w:u w:val="single"/>
          <w:rtl/>
          <w:lang w:bidi="ar-EG"/>
        </w:rPr>
        <w:t>أولًا</w:t>
      </w:r>
      <w:r w:rsidRPr="00C40BED">
        <w:rPr>
          <w:rFonts w:ascii="Calibri" w:hAnsi="Calibri" w:cs="Calibri"/>
          <w:b/>
          <w:bCs/>
          <w:sz w:val="32"/>
          <w:szCs w:val="32"/>
          <w:u w:val="single"/>
          <w:rtl/>
          <w:lang w:bidi="ar-EG"/>
        </w:rPr>
        <w:t xml:space="preserve">: </w:t>
      </w:r>
      <w:r w:rsidRPr="00C40BED">
        <w:rPr>
          <w:rFonts w:ascii="Calibri" w:hAnsi="Calibri" w:cs="Calibri" w:hint="cs"/>
          <w:b/>
          <w:bCs/>
          <w:sz w:val="32"/>
          <w:szCs w:val="32"/>
          <w:u w:val="single"/>
          <w:rtl/>
          <w:lang w:bidi="ar-EG"/>
        </w:rPr>
        <w:t>المسلمون</w:t>
      </w:r>
      <w:r w:rsidRPr="00C40BED">
        <w:rPr>
          <w:rFonts w:ascii="Calibri" w:hAnsi="Calibri" w:cs="Calibri"/>
          <w:b/>
          <w:bCs/>
          <w:sz w:val="32"/>
          <w:szCs w:val="32"/>
          <w:u w:val="single"/>
          <w:rtl/>
          <w:lang w:bidi="ar-EG"/>
        </w:rPr>
        <w:t xml:space="preserve"> </w:t>
      </w:r>
      <w:r w:rsidRPr="00C40BED">
        <w:rPr>
          <w:rFonts w:ascii="Calibri" w:hAnsi="Calibri" w:cs="Calibri" w:hint="cs"/>
          <w:b/>
          <w:bCs/>
          <w:sz w:val="32"/>
          <w:szCs w:val="32"/>
          <w:u w:val="single"/>
          <w:rtl/>
          <w:lang w:bidi="ar-EG"/>
        </w:rPr>
        <w:t>لم</w:t>
      </w:r>
      <w:r w:rsidRPr="00C40BED">
        <w:rPr>
          <w:rFonts w:ascii="Calibri" w:hAnsi="Calibri" w:cs="Calibri"/>
          <w:b/>
          <w:bCs/>
          <w:sz w:val="32"/>
          <w:szCs w:val="32"/>
          <w:u w:val="single"/>
          <w:rtl/>
          <w:lang w:bidi="ar-EG"/>
        </w:rPr>
        <w:t xml:space="preserve"> </w:t>
      </w:r>
      <w:r w:rsidRPr="00C40BED">
        <w:rPr>
          <w:rFonts w:ascii="Calibri" w:hAnsi="Calibri" w:cs="Calibri" w:hint="cs"/>
          <w:b/>
          <w:bCs/>
          <w:sz w:val="32"/>
          <w:szCs w:val="32"/>
          <w:u w:val="single"/>
          <w:rtl/>
          <w:lang w:bidi="ar-EG"/>
        </w:rPr>
        <w:t>ينتقلوا</w:t>
      </w:r>
      <w:r w:rsidRPr="00C40BED">
        <w:rPr>
          <w:rFonts w:ascii="Calibri" w:hAnsi="Calibri" w:cs="Calibri"/>
          <w:b/>
          <w:bCs/>
          <w:sz w:val="32"/>
          <w:szCs w:val="32"/>
          <w:u w:val="single"/>
          <w:rtl/>
          <w:lang w:bidi="ar-EG"/>
        </w:rPr>
        <w:t xml:space="preserve"> </w:t>
      </w:r>
      <w:r w:rsidRPr="00C40BED">
        <w:rPr>
          <w:rFonts w:ascii="Calibri" w:hAnsi="Calibri" w:cs="Calibri" w:hint="cs"/>
          <w:b/>
          <w:bCs/>
          <w:sz w:val="32"/>
          <w:szCs w:val="32"/>
          <w:u w:val="single"/>
          <w:rtl/>
          <w:lang w:bidi="ar-EG"/>
        </w:rPr>
        <w:t>فجأة</w:t>
      </w:r>
      <w:r w:rsidRPr="00C40BED">
        <w:rPr>
          <w:rFonts w:ascii="Calibri" w:hAnsi="Calibri" w:cs="Calibri"/>
          <w:b/>
          <w:bCs/>
          <w:sz w:val="32"/>
          <w:szCs w:val="32"/>
          <w:u w:val="single"/>
          <w:rtl/>
          <w:lang w:bidi="ar-EG"/>
        </w:rPr>
        <w:t xml:space="preserve"> </w:t>
      </w:r>
      <w:r w:rsidRPr="00C40BED">
        <w:rPr>
          <w:rFonts w:ascii="Calibri" w:hAnsi="Calibri" w:cs="Calibri" w:hint="cs"/>
          <w:b/>
          <w:bCs/>
          <w:sz w:val="32"/>
          <w:szCs w:val="32"/>
          <w:u w:val="single"/>
          <w:rtl/>
          <w:lang w:bidi="ar-EG"/>
        </w:rPr>
        <w:t>من</w:t>
      </w:r>
      <w:r w:rsidRPr="00C40BED">
        <w:rPr>
          <w:rFonts w:ascii="Calibri" w:hAnsi="Calibri" w:cs="Calibri"/>
          <w:b/>
          <w:bCs/>
          <w:sz w:val="32"/>
          <w:szCs w:val="32"/>
          <w:u w:val="single"/>
          <w:rtl/>
          <w:lang w:bidi="ar-EG"/>
        </w:rPr>
        <w:t xml:space="preserve"> «</w:t>
      </w:r>
      <w:r w:rsidRPr="00C40BED">
        <w:rPr>
          <w:rFonts w:ascii="Calibri" w:hAnsi="Calibri" w:cs="Calibri" w:hint="cs"/>
          <w:b/>
          <w:bCs/>
          <w:sz w:val="32"/>
          <w:szCs w:val="32"/>
          <w:u w:val="single"/>
          <w:rtl/>
          <w:lang w:bidi="ar-EG"/>
        </w:rPr>
        <w:t>جزيرة</w:t>
      </w:r>
      <w:r w:rsidRPr="00C40BED">
        <w:rPr>
          <w:rFonts w:ascii="Calibri" w:hAnsi="Calibri" w:cs="Calibri"/>
          <w:b/>
          <w:bCs/>
          <w:sz w:val="32"/>
          <w:szCs w:val="32"/>
          <w:u w:val="single"/>
          <w:rtl/>
          <w:lang w:bidi="ar-EG"/>
        </w:rPr>
        <w:t xml:space="preserve"> </w:t>
      </w:r>
      <w:r w:rsidRPr="00C40BED">
        <w:rPr>
          <w:rFonts w:ascii="Calibri" w:hAnsi="Calibri" w:cs="Calibri" w:hint="cs"/>
          <w:b/>
          <w:bCs/>
          <w:sz w:val="32"/>
          <w:szCs w:val="32"/>
          <w:u w:val="single"/>
          <w:rtl/>
          <w:lang w:bidi="ar-EG"/>
        </w:rPr>
        <w:t>عربية</w:t>
      </w:r>
      <w:r w:rsidRPr="00C40BED">
        <w:rPr>
          <w:rFonts w:ascii="Calibri" w:hAnsi="Calibri" w:cs="Calibri"/>
          <w:b/>
          <w:bCs/>
          <w:sz w:val="32"/>
          <w:szCs w:val="32"/>
          <w:u w:val="single"/>
          <w:rtl/>
          <w:lang w:bidi="ar-EG"/>
        </w:rPr>
        <w:t xml:space="preserve"> </w:t>
      </w:r>
      <w:r w:rsidRPr="00C40BED">
        <w:rPr>
          <w:rFonts w:ascii="Calibri" w:hAnsi="Calibri" w:cs="Calibri" w:hint="cs"/>
          <w:b/>
          <w:bCs/>
          <w:sz w:val="32"/>
          <w:szCs w:val="32"/>
          <w:u w:val="single"/>
          <w:rtl/>
          <w:lang w:bidi="ar-EG"/>
        </w:rPr>
        <w:t>منعزلة</w:t>
      </w:r>
      <w:r w:rsidRPr="00C40BED">
        <w:rPr>
          <w:rFonts w:ascii="Calibri" w:hAnsi="Calibri" w:cs="Calibri" w:hint="eastAsia"/>
          <w:b/>
          <w:bCs/>
          <w:sz w:val="32"/>
          <w:szCs w:val="32"/>
          <w:u w:val="single"/>
          <w:rtl/>
          <w:lang w:bidi="ar-EG"/>
        </w:rPr>
        <w:t>»</w:t>
      </w:r>
      <w:r w:rsidRPr="00C40BED">
        <w:rPr>
          <w:rFonts w:ascii="Calibri" w:hAnsi="Calibri" w:cs="Calibri"/>
          <w:b/>
          <w:bCs/>
          <w:sz w:val="32"/>
          <w:szCs w:val="32"/>
          <w:u w:val="single"/>
          <w:rtl/>
          <w:lang w:bidi="ar-EG"/>
        </w:rPr>
        <w:t xml:space="preserve"> </w:t>
      </w:r>
      <w:r w:rsidRPr="00C40BED">
        <w:rPr>
          <w:rFonts w:ascii="Calibri" w:hAnsi="Calibri" w:cs="Calibri" w:hint="cs"/>
          <w:b/>
          <w:bCs/>
          <w:sz w:val="32"/>
          <w:szCs w:val="32"/>
          <w:u w:val="single"/>
          <w:rtl/>
          <w:lang w:bidi="ar-EG"/>
        </w:rPr>
        <w:t>إلى</w:t>
      </w:r>
      <w:r w:rsidRPr="00C40BED">
        <w:rPr>
          <w:rFonts w:ascii="Calibri" w:hAnsi="Calibri" w:cs="Calibri"/>
          <w:b/>
          <w:bCs/>
          <w:sz w:val="32"/>
          <w:szCs w:val="32"/>
          <w:u w:val="single"/>
          <w:rtl/>
          <w:lang w:bidi="ar-EG"/>
        </w:rPr>
        <w:t xml:space="preserve"> </w:t>
      </w:r>
      <w:r w:rsidRPr="00C40BED">
        <w:rPr>
          <w:rFonts w:ascii="Calibri" w:hAnsi="Calibri" w:cs="Calibri" w:hint="cs"/>
          <w:b/>
          <w:bCs/>
          <w:sz w:val="32"/>
          <w:szCs w:val="32"/>
          <w:u w:val="single"/>
          <w:rtl/>
          <w:lang w:bidi="ar-EG"/>
        </w:rPr>
        <w:t>غزو</w:t>
      </w:r>
      <w:r w:rsidRPr="00C40BED">
        <w:rPr>
          <w:rFonts w:ascii="Calibri" w:hAnsi="Calibri" w:cs="Calibri"/>
          <w:b/>
          <w:bCs/>
          <w:sz w:val="32"/>
          <w:szCs w:val="32"/>
          <w:u w:val="single"/>
          <w:rtl/>
          <w:lang w:bidi="ar-EG"/>
        </w:rPr>
        <w:t xml:space="preserve"> </w:t>
      </w:r>
      <w:r w:rsidRPr="00C40BED">
        <w:rPr>
          <w:rFonts w:ascii="Calibri" w:hAnsi="Calibri" w:cs="Calibri" w:hint="cs"/>
          <w:b/>
          <w:bCs/>
          <w:sz w:val="32"/>
          <w:szCs w:val="32"/>
          <w:u w:val="single"/>
          <w:rtl/>
          <w:lang w:bidi="ar-EG"/>
        </w:rPr>
        <w:t>مصر</w:t>
      </w:r>
    </w:p>
    <w:p w14:paraId="20FD8944" w14:textId="34AD1A59" w:rsidR="00C40BED" w:rsidRPr="00C40BED"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hint="cs"/>
          <w:sz w:val="32"/>
          <w:szCs w:val="32"/>
          <w:rtl/>
          <w:lang w:bidi="ar-EG"/>
        </w:rPr>
      </w:pPr>
      <w:r w:rsidRPr="00C40BED">
        <w:rPr>
          <w:rFonts w:ascii="Calibri" w:hAnsi="Calibri" w:cs="Calibri" w:hint="cs"/>
          <w:sz w:val="32"/>
          <w:szCs w:val="32"/>
          <w:rtl/>
          <w:lang w:bidi="ar-EG"/>
        </w:rPr>
        <w:t>قبل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وفاة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النبي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ﷺ</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كانت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الدولة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الإسلامية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قد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بدأت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بالفعل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الاحتكاك</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بالحدود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الشمالية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للعالم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البيزنطي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مؤتة،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ثم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تبوك،</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ثم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تجهيز</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جيش</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أسامة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إلى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جهة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الشام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الاتجاه</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نحو</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الشمال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يبدأ</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بعد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وفاة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النبي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الصفر؛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كانت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هناك</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بالفعل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صلة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سياسية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وعسكرية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بمنطقة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الشام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والقبائل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العربية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المرتبطة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ببيزنطة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وتتناول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الدراسات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الحديثة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هذه</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الحملات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باعتبارها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المرحلة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السابقة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مباشرة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للتوغلات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الإسلامية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اللاحقة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الأراضي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البيزنطية</w:t>
      </w:r>
      <w:r w:rsidRPr="00C40BED">
        <w:rPr>
          <w:rFonts w:ascii="Calibri" w:hAnsi="Calibri" w:cs="Calibri"/>
          <w:sz w:val="32"/>
          <w:szCs w:val="32"/>
          <w:rtl/>
          <w:lang w:bidi="ar-EG"/>
        </w:rPr>
        <w:t>.</w:t>
      </w:r>
    </w:p>
    <w:p w14:paraId="3987A97B" w14:textId="22953C05" w:rsidR="00C40BED" w:rsidRPr="00C40BED"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C40BED">
        <w:rPr>
          <w:rFonts w:ascii="Calibri" w:hAnsi="Calibri" w:cs="Calibri" w:hint="cs"/>
          <w:sz w:val="32"/>
          <w:szCs w:val="32"/>
          <w:rtl/>
          <w:lang w:bidi="ar-EG"/>
        </w:rPr>
        <w:t>ثم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وقعت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وفاة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النبي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ﷺ</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سنة</w:t>
      </w:r>
      <w:r w:rsidRPr="00C40BED">
        <w:rPr>
          <w:rFonts w:ascii="Calibri" w:hAnsi="Calibri" w:cs="Calibri"/>
          <w:sz w:val="32"/>
          <w:szCs w:val="32"/>
          <w:rtl/>
          <w:lang w:bidi="ar-EG"/>
        </w:rPr>
        <w:t xml:space="preserve"> 632</w:t>
      </w:r>
      <w:r w:rsidRPr="00C40BED">
        <w:rPr>
          <w:rFonts w:ascii="Calibri" w:hAnsi="Calibri" w:cs="Calibri" w:hint="cs"/>
          <w:sz w:val="32"/>
          <w:szCs w:val="32"/>
          <w:rtl/>
          <w:lang w:bidi="ar-EG"/>
        </w:rPr>
        <w:t>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وحروب</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الردة،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وبعد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أعاد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أبو</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بكر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توحيد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معظم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الجزيرة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تحت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سلطة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المدينة،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أصبحت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لدى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الدولة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قوة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عسكرية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كبيرة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ومعبأة،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وصارت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حدودها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الفعلية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تلاصق</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مجال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الإمبراطوريتين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العظميين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ذلك</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الوقت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البيزنطيين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الشام،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والساسانيين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العراق</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وتصف</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دراسة</w:t>
      </w:r>
      <w:r w:rsidRPr="00C40BED">
        <w:rPr>
          <w:rFonts w:ascii="Calibri" w:hAnsi="Calibri" w:cs="Calibri"/>
          <w:sz w:val="32"/>
          <w:szCs w:val="32"/>
          <w:rtl/>
          <w:lang w:bidi="ar-EG"/>
        </w:rPr>
        <w:t xml:space="preserve"> </w:t>
      </w:r>
      <w:r w:rsidRPr="00C40BED">
        <w:rPr>
          <w:rFonts w:ascii="Calibri" w:hAnsi="Calibri" w:cs="Calibri"/>
          <w:sz w:val="32"/>
          <w:szCs w:val="32"/>
          <w:lang w:bidi="ar-EG"/>
        </w:rPr>
        <w:t>Cambridge</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هذه</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المرحلة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بأن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الإطار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العسكري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الذي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قامت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عليه</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الفتوحات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التالية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تشكل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بالفعل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عهد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النبي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وحروب</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الردة</w:t>
      </w:r>
      <w:r w:rsidRPr="00C40BED">
        <w:rPr>
          <w:rFonts w:ascii="Calibri" w:hAnsi="Calibri" w:cs="Calibri"/>
          <w:sz w:val="32"/>
          <w:szCs w:val="32"/>
          <w:rtl/>
          <w:lang w:bidi="ar-EG"/>
        </w:rPr>
        <w:t>.</w:t>
      </w:r>
    </w:p>
    <w:p w14:paraId="247D9ADE" w14:textId="77777777" w:rsidR="00C40BED" w:rsidRPr="00C40BED"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b/>
          <w:bCs/>
          <w:sz w:val="32"/>
          <w:szCs w:val="32"/>
          <w:u w:val="single"/>
          <w:lang w:bidi="ar-EG"/>
        </w:rPr>
      </w:pPr>
      <w:r w:rsidRPr="00C40BED">
        <w:rPr>
          <w:rFonts w:ascii="Calibri" w:hAnsi="Calibri" w:cs="Calibri" w:hint="cs"/>
          <w:b/>
          <w:bCs/>
          <w:sz w:val="32"/>
          <w:szCs w:val="32"/>
          <w:u w:val="single"/>
          <w:rtl/>
          <w:lang w:bidi="ar-EG"/>
        </w:rPr>
        <w:t>فما</w:t>
      </w:r>
      <w:r w:rsidRPr="00C40BED">
        <w:rPr>
          <w:rFonts w:ascii="Calibri" w:hAnsi="Calibri" w:cs="Calibri"/>
          <w:b/>
          <w:bCs/>
          <w:sz w:val="32"/>
          <w:szCs w:val="32"/>
          <w:u w:val="single"/>
          <w:rtl/>
          <w:lang w:bidi="ar-EG"/>
        </w:rPr>
        <w:t xml:space="preserve"> </w:t>
      </w:r>
      <w:r w:rsidRPr="00C40BED">
        <w:rPr>
          <w:rFonts w:ascii="Calibri" w:hAnsi="Calibri" w:cs="Calibri" w:hint="cs"/>
          <w:b/>
          <w:bCs/>
          <w:sz w:val="32"/>
          <w:szCs w:val="32"/>
          <w:u w:val="single"/>
          <w:rtl/>
          <w:lang w:bidi="ar-EG"/>
        </w:rPr>
        <w:t>الذي</w:t>
      </w:r>
      <w:r w:rsidRPr="00C40BED">
        <w:rPr>
          <w:rFonts w:ascii="Calibri" w:hAnsi="Calibri" w:cs="Calibri"/>
          <w:b/>
          <w:bCs/>
          <w:sz w:val="32"/>
          <w:szCs w:val="32"/>
          <w:u w:val="single"/>
          <w:rtl/>
          <w:lang w:bidi="ar-EG"/>
        </w:rPr>
        <w:t xml:space="preserve"> </w:t>
      </w:r>
      <w:r w:rsidRPr="00C40BED">
        <w:rPr>
          <w:rFonts w:ascii="Calibri" w:hAnsi="Calibri" w:cs="Calibri" w:hint="cs"/>
          <w:b/>
          <w:bCs/>
          <w:sz w:val="32"/>
          <w:szCs w:val="32"/>
          <w:u w:val="single"/>
          <w:rtl/>
          <w:lang w:bidi="ar-EG"/>
        </w:rPr>
        <w:t>دفع</w:t>
      </w:r>
      <w:r w:rsidRPr="00C40BED">
        <w:rPr>
          <w:rFonts w:ascii="Calibri" w:hAnsi="Calibri" w:cs="Calibri"/>
          <w:b/>
          <w:bCs/>
          <w:sz w:val="32"/>
          <w:szCs w:val="32"/>
          <w:u w:val="single"/>
          <w:rtl/>
          <w:lang w:bidi="ar-EG"/>
        </w:rPr>
        <w:t xml:space="preserve"> </w:t>
      </w:r>
      <w:r w:rsidRPr="00C40BED">
        <w:rPr>
          <w:rFonts w:ascii="Calibri" w:hAnsi="Calibri" w:cs="Calibri" w:hint="cs"/>
          <w:b/>
          <w:bCs/>
          <w:sz w:val="32"/>
          <w:szCs w:val="32"/>
          <w:u w:val="single"/>
          <w:rtl/>
          <w:lang w:bidi="ar-EG"/>
        </w:rPr>
        <w:t>إلى</w:t>
      </w:r>
      <w:r w:rsidRPr="00C40BED">
        <w:rPr>
          <w:rFonts w:ascii="Calibri" w:hAnsi="Calibri" w:cs="Calibri"/>
          <w:b/>
          <w:bCs/>
          <w:sz w:val="32"/>
          <w:szCs w:val="32"/>
          <w:u w:val="single"/>
          <w:rtl/>
          <w:lang w:bidi="ar-EG"/>
        </w:rPr>
        <w:t xml:space="preserve"> </w:t>
      </w:r>
      <w:r w:rsidRPr="00C40BED">
        <w:rPr>
          <w:rFonts w:ascii="Calibri" w:hAnsi="Calibri" w:cs="Calibri" w:hint="cs"/>
          <w:b/>
          <w:bCs/>
          <w:sz w:val="32"/>
          <w:szCs w:val="32"/>
          <w:u w:val="single"/>
          <w:rtl/>
          <w:lang w:bidi="ar-EG"/>
        </w:rPr>
        <w:t>الخروج</w:t>
      </w:r>
      <w:r w:rsidRPr="00C40BED">
        <w:rPr>
          <w:rFonts w:ascii="Calibri" w:hAnsi="Calibri" w:cs="Calibri"/>
          <w:b/>
          <w:bCs/>
          <w:sz w:val="32"/>
          <w:szCs w:val="32"/>
          <w:u w:val="single"/>
          <w:rtl/>
          <w:lang w:bidi="ar-EG"/>
        </w:rPr>
        <w:t xml:space="preserve"> </w:t>
      </w:r>
      <w:r w:rsidRPr="00C40BED">
        <w:rPr>
          <w:rFonts w:ascii="Calibri" w:hAnsi="Calibri" w:cs="Calibri" w:hint="cs"/>
          <w:b/>
          <w:bCs/>
          <w:sz w:val="32"/>
          <w:szCs w:val="32"/>
          <w:u w:val="single"/>
          <w:rtl/>
          <w:lang w:bidi="ar-EG"/>
        </w:rPr>
        <w:t>خارج</w:t>
      </w:r>
      <w:r w:rsidRPr="00C40BED">
        <w:rPr>
          <w:rFonts w:ascii="Calibri" w:hAnsi="Calibri" w:cs="Calibri"/>
          <w:b/>
          <w:bCs/>
          <w:sz w:val="32"/>
          <w:szCs w:val="32"/>
          <w:u w:val="single"/>
          <w:rtl/>
          <w:lang w:bidi="ar-EG"/>
        </w:rPr>
        <w:t xml:space="preserve"> </w:t>
      </w:r>
      <w:r w:rsidRPr="00C40BED">
        <w:rPr>
          <w:rFonts w:ascii="Calibri" w:hAnsi="Calibri" w:cs="Calibri" w:hint="cs"/>
          <w:b/>
          <w:bCs/>
          <w:sz w:val="32"/>
          <w:szCs w:val="32"/>
          <w:u w:val="single"/>
          <w:rtl/>
          <w:lang w:bidi="ar-EG"/>
        </w:rPr>
        <w:t>الجزيرة؟</w:t>
      </w:r>
    </w:p>
    <w:p w14:paraId="01AAFF8F" w14:textId="77777777" w:rsidR="00C40BED" w:rsidRPr="00C40BED"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C40BED">
        <w:rPr>
          <w:rFonts w:ascii="Calibri" w:hAnsi="Calibri" w:cs="Calibri" w:hint="cs"/>
          <w:sz w:val="32"/>
          <w:szCs w:val="32"/>
          <w:rtl/>
          <w:lang w:bidi="ar-EG"/>
        </w:rPr>
        <w:t>لا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يوجد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سبب</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واحد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وأقرب</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قراءة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للمصادر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تجعل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الدافع</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مركبًا</w:t>
      </w:r>
      <w:r w:rsidRPr="00C40BED">
        <w:rPr>
          <w:rFonts w:ascii="Calibri" w:hAnsi="Calibri" w:cs="Calibri"/>
          <w:sz w:val="32"/>
          <w:szCs w:val="32"/>
          <w:rtl/>
          <w:lang w:bidi="ar-EG"/>
        </w:rPr>
        <w:t>.</w:t>
      </w:r>
    </w:p>
    <w:p w14:paraId="181ABA50" w14:textId="68E0C4A5" w:rsidR="00C40BED" w:rsidRPr="00C40BED"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C40BED">
        <w:rPr>
          <w:rFonts w:ascii="Calibri" w:hAnsi="Calibri" w:cs="Calibri" w:hint="cs"/>
          <w:sz w:val="32"/>
          <w:szCs w:val="32"/>
          <w:rtl/>
          <w:lang w:bidi="ar-EG"/>
        </w:rPr>
        <w:t>الدافع</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الديني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كان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حقيقيًا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وأساسيًا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الجماعة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الإسلامية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تكن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ترى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نفسها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مجرد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دولة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قبلية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محلية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الحجاز؛</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كان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لديها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تصور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ديني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الجهاد،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ونشر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سلطان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الدولة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الإسلامية،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والثواب</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الأخروي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ومن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اللافت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جدًا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البلاذري،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عندما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يروي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تعبئة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أبي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بكر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للجيوش</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المتجهة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إلى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الشام،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يذكر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صراحةً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الناس</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كانوا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يُرغَّبون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الثواب</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الديني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وغنائم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الروم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معًا؛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يفرق</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بين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خرج</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رغبة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الأجر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ومن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خرج</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رغبة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الغنيمة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فهذا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مصدر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إسلامي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مبكر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نسبيًا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يحفظ</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لنا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بوضوح</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تعدد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الدوافع،</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بدل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تصور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الجميع</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خرج</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لسبب</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مادي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فقط</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أو</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ديني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فقط</w:t>
      </w:r>
      <w:r w:rsidRPr="00C40BED">
        <w:rPr>
          <w:rFonts w:ascii="Calibri" w:hAnsi="Calibri" w:cs="Calibri"/>
          <w:sz w:val="32"/>
          <w:szCs w:val="32"/>
          <w:rtl/>
          <w:lang w:bidi="ar-EG"/>
        </w:rPr>
        <w:t>.</w:t>
      </w:r>
    </w:p>
    <w:p w14:paraId="546A4CBB" w14:textId="17841F9B" w:rsidR="00C40BED" w:rsidRPr="00C40BED"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C40BED">
        <w:rPr>
          <w:rFonts w:ascii="Calibri" w:hAnsi="Calibri" w:cs="Calibri" w:hint="cs"/>
          <w:sz w:val="32"/>
          <w:szCs w:val="32"/>
          <w:rtl/>
          <w:lang w:bidi="ar-EG"/>
        </w:rPr>
        <w:t>لكن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نشر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الإسلام</w:t>
      </w:r>
      <w:r w:rsidRPr="00C40BED">
        <w:rPr>
          <w:rFonts w:ascii="Calibri" w:hAnsi="Calibri" w:cs="Calibri" w:hint="eastAsia"/>
          <w:sz w:val="32"/>
          <w:szCs w:val="32"/>
          <w:rtl/>
          <w:lang w:bidi="ar-EG"/>
        </w:rPr>
        <w:t>»</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هنا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ينبغي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فهمه</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بمعنى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إجبار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سكان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البلاد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المفتوحة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على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يصبحوا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مسلمين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فورًا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lastRenderedPageBreak/>
        <w:t>تاريخ</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مصر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نفسه</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يناقض</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ذلك</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التصور؛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فقد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ظل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المجتمع</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المصري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مسيحيًا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بأغلبيته</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مدة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طويلة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بعد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الفتح،</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وكان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التحول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إلى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العربية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والإسلام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تدريجيًا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عبر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قرون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فالفتح</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أنشأ</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سيادة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سياسية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إسلامية؛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أما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التحول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الديني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للسكان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فكان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عملية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أخرى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أبطأ</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بكثير</w:t>
      </w:r>
      <w:r w:rsidRPr="00C40BED">
        <w:rPr>
          <w:rFonts w:ascii="Calibri" w:hAnsi="Calibri" w:cs="Calibri"/>
          <w:sz w:val="32"/>
          <w:szCs w:val="32"/>
          <w:rtl/>
          <w:lang w:bidi="ar-EG"/>
        </w:rPr>
        <w:t>.</w:t>
      </w:r>
    </w:p>
    <w:p w14:paraId="0D0E7F39" w14:textId="77777777" w:rsidR="00C40BED" w:rsidRPr="00C40BED"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C40BED">
        <w:rPr>
          <w:rFonts w:ascii="Calibri" w:hAnsi="Calibri" w:cs="Calibri" w:hint="cs"/>
          <w:sz w:val="32"/>
          <w:szCs w:val="32"/>
          <w:rtl/>
          <w:lang w:bidi="ar-EG"/>
        </w:rPr>
        <w:t>وكان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هناك</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كذلك</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دافع</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سياسي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وعسكري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بمجرد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أصبحت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الجزيرة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موحدة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تحت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سلطة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واحدة،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تعد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الحدود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الشمالية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مجرد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منطقة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قبلية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فضفاضة،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أصبحت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حدود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دولة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مع</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إمبراطوريتين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وبعد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السيطرة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على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جنوب</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العراق</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والشام،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كانت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منطقة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جديدة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تخلق</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جبهة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جديدة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إذا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أخذت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فلسطين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مثلًا،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فمصر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البيزنطية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تصبح</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على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حدودك</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مباشرة؛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وإذا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استوليت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على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العراق،</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تصبح</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الأراضي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الساسانية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الأخرى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خلف</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الجيش</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المهزوم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مجالًا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عسكريًا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مفتوحًا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ولهذا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اتخذ</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التوسع</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أحيانًا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صورة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متتابعة،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وليس</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تنفيذًا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لخطة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مكتوبة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منذ</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البداية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لاحتلال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هذه</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المساحات</w:t>
      </w:r>
      <w:r w:rsidRPr="00C40BED">
        <w:rPr>
          <w:rFonts w:ascii="Calibri" w:hAnsi="Calibri" w:cs="Calibri"/>
          <w:sz w:val="32"/>
          <w:szCs w:val="32"/>
          <w:rtl/>
          <w:lang w:bidi="ar-EG"/>
        </w:rPr>
        <w:t>.</w:t>
      </w:r>
    </w:p>
    <w:p w14:paraId="003366A8" w14:textId="4E1309B1" w:rsidR="00C40BED" w:rsidRPr="00C40BED"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C40BED">
        <w:rPr>
          <w:rFonts w:ascii="Calibri" w:hAnsi="Calibri" w:cs="Calibri" w:hint="cs"/>
          <w:sz w:val="32"/>
          <w:szCs w:val="32"/>
          <w:rtl/>
          <w:lang w:bidi="ar-EG"/>
        </w:rPr>
        <w:t>وكانت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المكاسب</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المادية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جزءًا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الأمر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أيضًا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الغنائم،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والأراضي،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والعطاء،</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ثم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إيرادات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الضرائب</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الأقاليم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الزراعية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الغنية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إنكار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هذا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العامل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يتفق</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مع</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المصادر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الإسلامية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نفسها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لكنه</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أيضًا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يكفي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وحده</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لتفسير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الظاهرة؛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لأن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المصادر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نفسها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تجمع</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بين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الأجر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الديني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والمصلحة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المادية</w:t>
      </w:r>
      <w:r w:rsidRPr="00C40BED">
        <w:rPr>
          <w:rFonts w:ascii="Calibri" w:hAnsi="Calibri" w:cs="Calibri"/>
          <w:sz w:val="32"/>
          <w:szCs w:val="32"/>
          <w:rtl/>
          <w:lang w:bidi="ar-EG"/>
        </w:rPr>
        <w:t>.</w:t>
      </w:r>
    </w:p>
    <w:p w14:paraId="4EF5F04E" w14:textId="4B20D87C" w:rsidR="00C40BED" w:rsidRPr="00C40BED"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C40BED">
        <w:rPr>
          <w:rFonts w:ascii="Calibri" w:hAnsi="Calibri" w:cs="Calibri" w:hint="cs"/>
          <w:sz w:val="32"/>
          <w:szCs w:val="32"/>
          <w:rtl/>
          <w:lang w:bidi="ar-EG"/>
        </w:rPr>
        <w:t>وهناك</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أخيرًا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عنصر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مهم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جدًا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لكنه</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ليس</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دافعًا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بقدر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هو</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فرصة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تاريخية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الإمبراطوريتان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البيزنطية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والساسانية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خرجتا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لتوهما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حرب</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مدمرة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استمرت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عقودًا،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وانتهت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حوالي</w:t>
      </w:r>
      <w:r w:rsidRPr="00C40BED">
        <w:rPr>
          <w:rFonts w:ascii="Calibri" w:hAnsi="Calibri" w:cs="Calibri"/>
          <w:sz w:val="32"/>
          <w:szCs w:val="32"/>
          <w:rtl/>
          <w:lang w:bidi="ar-EG"/>
        </w:rPr>
        <w:t xml:space="preserve"> 628</w:t>
      </w:r>
      <w:r w:rsidRPr="00C40BED">
        <w:rPr>
          <w:rFonts w:ascii="Calibri" w:hAnsi="Calibri" w:cs="Calibri" w:hint="cs"/>
          <w:sz w:val="32"/>
          <w:szCs w:val="32"/>
          <w:rtl/>
          <w:lang w:bidi="ar-EG"/>
        </w:rPr>
        <w:t>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كانت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الموارد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والجيوش</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والإدارة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قد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تعرضت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لاستنزاف</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شديد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وتعد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هذه</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أهم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العوامل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التي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تفسر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لماذا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استطاعت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جيوش</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صغيرة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نسبيًا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تحقيق</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نتائج</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ضخمة</w:t>
      </w:r>
      <w:r w:rsidRPr="00C40BED">
        <w:rPr>
          <w:rFonts w:ascii="Calibri" w:hAnsi="Calibri" w:cs="Calibri"/>
          <w:sz w:val="32"/>
          <w:szCs w:val="32"/>
          <w:rtl/>
          <w:lang w:bidi="ar-EG"/>
        </w:rPr>
        <w:t>.</w:t>
      </w:r>
    </w:p>
    <w:p w14:paraId="4C10BFCC" w14:textId="77777777" w:rsidR="00C40BED" w:rsidRPr="00C40BED"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b/>
          <w:bCs/>
          <w:sz w:val="32"/>
          <w:szCs w:val="32"/>
          <w:u w:val="single"/>
          <w:lang w:bidi="ar-EG"/>
        </w:rPr>
      </w:pPr>
      <w:r w:rsidRPr="00C40BED">
        <w:rPr>
          <w:rFonts w:ascii="Calibri" w:hAnsi="Calibri" w:cs="Calibri" w:hint="cs"/>
          <w:b/>
          <w:bCs/>
          <w:sz w:val="32"/>
          <w:szCs w:val="32"/>
          <w:u w:val="single"/>
          <w:rtl/>
          <w:lang w:bidi="ar-EG"/>
        </w:rPr>
        <w:t>ولماذا</w:t>
      </w:r>
      <w:r w:rsidRPr="00C40BED">
        <w:rPr>
          <w:rFonts w:ascii="Calibri" w:hAnsi="Calibri" w:cs="Calibri"/>
          <w:b/>
          <w:bCs/>
          <w:sz w:val="32"/>
          <w:szCs w:val="32"/>
          <w:u w:val="single"/>
          <w:rtl/>
          <w:lang w:bidi="ar-EG"/>
        </w:rPr>
        <w:t xml:space="preserve"> </w:t>
      </w:r>
      <w:r w:rsidRPr="00C40BED">
        <w:rPr>
          <w:rFonts w:ascii="Calibri" w:hAnsi="Calibri" w:cs="Calibri" w:hint="cs"/>
          <w:b/>
          <w:bCs/>
          <w:sz w:val="32"/>
          <w:szCs w:val="32"/>
          <w:u w:val="single"/>
          <w:rtl/>
          <w:lang w:bidi="ar-EG"/>
        </w:rPr>
        <w:t>مصر</w:t>
      </w:r>
      <w:r w:rsidRPr="00C40BED">
        <w:rPr>
          <w:rFonts w:ascii="Calibri" w:hAnsi="Calibri" w:cs="Calibri"/>
          <w:b/>
          <w:bCs/>
          <w:sz w:val="32"/>
          <w:szCs w:val="32"/>
          <w:u w:val="single"/>
          <w:rtl/>
          <w:lang w:bidi="ar-EG"/>
        </w:rPr>
        <w:t xml:space="preserve"> </w:t>
      </w:r>
      <w:r w:rsidRPr="00C40BED">
        <w:rPr>
          <w:rFonts w:ascii="Calibri" w:hAnsi="Calibri" w:cs="Calibri" w:hint="cs"/>
          <w:b/>
          <w:bCs/>
          <w:sz w:val="32"/>
          <w:szCs w:val="32"/>
          <w:u w:val="single"/>
          <w:rtl/>
          <w:lang w:bidi="ar-EG"/>
        </w:rPr>
        <w:t>بالذات؟</w:t>
      </w:r>
    </w:p>
    <w:p w14:paraId="399AC6B5" w14:textId="77777777" w:rsidR="00C40BED" w:rsidRPr="00C40BED"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C40BED">
        <w:rPr>
          <w:rFonts w:ascii="Calibri" w:hAnsi="Calibri" w:cs="Calibri" w:hint="cs"/>
          <w:sz w:val="32"/>
          <w:szCs w:val="32"/>
          <w:rtl/>
          <w:lang w:bidi="ar-EG"/>
        </w:rPr>
        <w:t>هنا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الصورة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أوضح</w:t>
      </w:r>
      <w:r w:rsidRPr="00C40BED">
        <w:rPr>
          <w:rFonts w:ascii="Calibri" w:hAnsi="Calibri" w:cs="Calibri"/>
          <w:sz w:val="32"/>
          <w:szCs w:val="32"/>
          <w:rtl/>
          <w:lang w:bidi="ar-EG"/>
        </w:rPr>
        <w:t>.</w:t>
      </w:r>
    </w:p>
    <w:p w14:paraId="01C5E02E" w14:textId="2B0B6A20" w:rsidR="00C40BED" w:rsidRPr="00C40BED"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C40BED">
        <w:rPr>
          <w:rFonts w:ascii="Calibri" w:hAnsi="Calibri" w:cs="Calibri" w:hint="cs"/>
          <w:sz w:val="32"/>
          <w:szCs w:val="32"/>
          <w:rtl/>
          <w:lang w:bidi="ar-EG"/>
        </w:rPr>
        <w:t>مصر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تُفتح</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مباشرة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المدينة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قبل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الشام؛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جاءت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بعد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السيطرة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الإسلامية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على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معظم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الشام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وفلسطين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ولذلك</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يقول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هيو</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كينيدي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في</w:t>
      </w:r>
      <w:r w:rsidRPr="00C40BED">
        <w:rPr>
          <w:rFonts w:ascii="Calibri" w:hAnsi="Calibri" w:cs="Calibri"/>
          <w:sz w:val="32"/>
          <w:szCs w:val="32"/>
          <w:rtl/>
          <w:lang w:bidi="ar-EG"/>
        </w:rPr>
        <w:t xml:space="preserve"> </w:t>
      </w:r>
      <w:r w:rsidRPr="00C40BED">
        <w:rPr>
          <w:rFonts w:ascii="Calibri" w:hAnsi="Calibri" w:cs="Calibri"/>
          <w:sz w:val="32"/>
          <w:szCs w:val="32"/>
          <w:lang w:bidi="ar-EG"/>
        </w:rPr>
        <w:t>The Cambridge History of Egypt</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حرفيًا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حيث</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المعنى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إن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فتح</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مصر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جاء</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بصورة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طبيعية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أعقاب</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فتح</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الشام</w:t>
      </w:r>
      <w:r w:rsidRPr="00C40BED">
        <w:rPr>
          <w:rFonts w:ascii="Calibri" w:hAnsi="Calibri" w:cs="Calibri" w:hint="eastAsia"/>
          <w:sz w:val="32"/>
          <w:szCs w:val="32"/>
          <w:rtl/>
          <w:lang w:bidi="ar-EG"/>
        </w:rPr>
        <w:t>»</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الهجوم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انطلق</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جنوب</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فلسطين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أواخر</w:t>
      </w:r>
      <w:r w:rsidRPr="00C40BED">
        <w:rPr>
          <w:rFonts w:ascii="Calibri" w:hAnsi="Calibri" w:cs="Calibri"/>
          <w:sz w:val="32"/>
          <w:szCs w:val="32"/>
          <w:rtl/>
          <w:lang w:bidi="ar-EG"/>
        </w:rPr>
        <w:t xml:space="preserve"> 639 </w:t>
      </w:r>
      <w:r w:rsidRPr="00C40BED">
        <w:rPr>
          <w:rFonts w:ascii="Calibri" w:hAnsi="Calibri" w:cs="Calibri" w:hint="cs"/>
          <w:sz w:val="32"/>
          <w:szCs w:val="32"/>
          <w:rtl/>
          <w:lang w:bidi="ar-EG"/>
        </w:rPr>
        <w:t>أو</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أوائل</w:t>
      </w:r>
      <w:r w:rsidRPr="00C40BED">
        <w:rPr>
          <w:rFonts w:ascii="Calibri" w:hAnsi="Calibri" w:cs="Calibri"/>
          <w:sz w:val="32"/>
          <w:szCs w:val="32"/>
          <w:rtl/>
          <w:lang w:bidi="ar-EG"/>
        </w:rPr>
        <w:t xml:space="preserve"> 640</w:t>
      </w:r>
      <w:r w:rsidRPr="00C40BED">
        <w:rPr>
          <w:rFonts w:ascii="Calibri" w:hAnsi="Calibri" w:cs="Calibri" w:hint="cs"/>
          <w:sz w:val="32"/>
          <w:szCs w:val="32"/>
          <w:rtl/>
          <w:lang w:bidi="ar-EG"/>
        </w:rPr>
        <w:t>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بقيادة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عمرو</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العاص</w:t>
      </w:r>
      <w:r w:rsidRPr="00C40BED">
        <w:rPr>
          <w:rFonts w:ascii="Calibri" w:hAnsi="Calibri" w:cs="Calibri"/>
          <w:sz w:val="32"/>
          <w:szCs w:val="32"/>
          <w:rtl/>
          <w:lang w:bidi="ar-EG"/>
        </w:rPr>
        <w:t>.</w:t>
      </w:r>
    </w:p>
    <w:p w14:paraId="1F35F0B2" w14:textId="77777777" w:rsidR="00C40BED" w:rsidRPr="00C40BED"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C40BED">
        <w:rPr>
          <w:rFonts w:ascii="Calibri" w:hAnsi="Calibri" w:cs="Calibri" w:hint="cs"/>
          <w:sz w:val="32"/>
          <w:szCs w:val="32"/>
          <w:rtl/>
          <w:lang w:bidi="ar-EG"/>
        </w:rPr>
        <w:t>من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الناحية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الجغرافية،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بعد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سقوط</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فلسطين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أصبحت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مصر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هي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الإقليم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البيزنطي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الكبير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المتصل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مباشرة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بالأراضي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التي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صار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المسلمون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يسيطرون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عليها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الطريق</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عبر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العريش</w:t>
      </w:r>
      <w:r w:rsidRPr="00C40BED">
        <w:rPr>
          <w:rFonts w:ascii="Calibri" w:hAnsi="Calibri" w:cs="Calibri"/>
          <w:sz w:val="32"/>
          <w:szCs w:val="32"/>
          <w:rtl/>
          <w:lang w:bidi="ar-EG"/>
        </w:rPr>
        <w:t xml:space="preserve"> </w:t>
      </w:r>
      <w:proofErr w:type="spellStart"/>
      <w:r w:rsidRPr="00C40BED">
        <w:rPr>
          <w:rFonts w:ascii="Calibri" w:hAnsi="Calibri" w:cs="Calibri" w:hint="cs"/>
          <w:sz w:val="32"/>
          <w:szCs w:val="32"/>
          <w:rtl/>
          <w:lang w:bidi="ar-EG"/>
        </w:rPr>
        <w:t>والفرما</w:t>
      </w:r>
      <w:proofErr w:type="spellEnd"/>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وسيناء</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أصبح</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امتدادًا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عسكريًا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مباشرًا،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وليس</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رحلة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المدينة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عبر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آلاف</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الكيلومترات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إلى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بلد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اعتباطي</w:t>
      </w:r>
      <w:r w:rsidRPr="00C40BED">
        <w:rPr>
          <w:rFonts w:ascii="Calibri" w:hAnsi="Calibri" w:cs="Calibri"/>
          <w:sz w:val="32"/>
          <w:szCs w:val="32"/>
          <w:rtl/>
          <w:lang w:bidi="ar-EG"/>
        </w:rPr>
        <w:t>.</w:t>
      </w:r>
    </w:p>
    <w:p w14:paraId="735FA80B" w14:textId="6B88FCEF" w:rsidR="00C40BED" w:rsidRPr="00C40BED"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hint="cs"/>
          <w:sz w:val="32"/>
          <w:szCs w:val="32"/>
          <w:rtl/>
          <w:lang w:bidi="ar-EG"/>
        </w:rPr>
      </w:pPr>
      <w:r w:rsidRPr="00C40BED">
        <w:rPr>
          <w:rFonts w:ascii="Calibri" w:hAnsi="Calibri" w:cs="Calibri" w:hint="cs"/>
          <w:sz w:val="32"/>
          <w:szCs w:val="32"/>
          <w:rtl/>
          <w:lang w:bidi="ar-EG"/>
        </w:rPr>
        <w:t>وكان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هناك</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أيضًا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سبب</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استراتيجي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واضح</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مصر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كانت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قاعدة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بيزنطية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ضخمة،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وخصوصًا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الإسكندرية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وبقاء</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مصر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يد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البيزنطيين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مع</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فقدان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الشام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وفلسطين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يعني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بقاء</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قاعدة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يمكن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منها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محاولة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استعادة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الأراضي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المفقودة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وهذه</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ليست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فرضية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نظرية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فقط؛</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ففي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سنة</w:t>
      </w:r>
      <w:r w:rsidRPr="00C40BED">
        <w:rPr>
          <w:rFonts w:ascii="Calibri" w:hAnsi="Calibri" w:cs="Calibri"/>
          <w:sz w:val="32"/>
          <w:szCs w:val="32"/>
          <w:rtl/>
          <w:lang w:bidi="ar-EG"/>
        </w:rPr>
        <w:t xml:space="preserve"> 645</w:t>
      </w:r>
      <w:r w:rsidRPr="00C40BED">
        <w:rPr>
          <w:rFonts w:ascii="Calibri" w:hAnsi="Calibri" w:cs="Calibri" w:hint="cs"/>
          <w:sz w:val="32"/>
          <w:szCs w:val="32"/>
          <w:rtl/>
          <w:lang w:bidi="ar-EG"/>
        </w:rPr>
        <w:t>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استطاع</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البيزنطيون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بالفعل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استعادة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الإسكندرية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مؤقتًا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البحر،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قبل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يستعيدها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المسلمون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نهائيًا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سنة</w:t>
      </w:r>
      <w:r w:rsidRPr="00C40BED">
        <w:rPr>
          <w:rFonts w:ascii="Calibri" w:hAnsi="Calibri" w:cs="Calibri"/>
          <w:sz w:val="32"/>
          <w:szCs w:val="32"/>
          <w:rtl/>
          <w:lang w:bidi="ar-EG"/>
        </w:rPr>
        <w:t xml:space="preserve"> 646</w:t>
      </w:r>
      <w:r w:rsidRPr="00C40BED">
        <w:rPr>
          <w:rFonts w:ascii="Calibri" w:hAnsi="Calibri" w:cs="Calibri" w:hint="cs"/>
          <w:sz w:val="32"/>
          <w:szCs w:val="32"/>
          <w:rtl/>
          <w:lang w:bidi="ar-EG"/>
        </w:rPr>
        <w:t>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الخطر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الاستراتيجي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الذي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تمثله</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مصر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البيزنطية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كان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حقيقيًا</w:t>
      </w:r>
      <w:r w:rsidRPr="00C40BED">
        <w:rPr>
          <w:rFonts w:ascii="Calibri" w:hAnsi="Calibri" w:cs="Calibri"/>
          <w:sz w:val="32"/>
          <w:szCs w:val="32"/>
          <w:rtl/>
          <w:lang w:bidi="ar-EG"/>
        </w:rPr>
        <w:t>.</w:t>
      </w:r>
    </w:p>
    <w:p w14:paraId="37BE9480" w14:textId="495632B8" w:rsidR="00C40BED" w:rsidRPr="00C40BED"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C40BED">
        <w:rPr>
          <w:rFonts w:ascii="Calibri" w:hAnsi="Calibri" w:cs="Calibri" w:hint="cs"/>
          <w:sz w:val="32"/>
          <w:szCs w:val="32"/>
          <w:rtl/>
          <w:lang w:bidi="ar-EG"/>
        </w:rPr>
        <w:t>ومصر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كذلك</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كانت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أغنى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أقاليم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الإمبراطورية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كانت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مصدرًا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مهمًا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للحبوب،</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والمنسوجات،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والبردي،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والضرائب،</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كما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كانت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عقدة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تصل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البحر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المتوسط</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بالبحر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الأحمر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والتجارة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القادمة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المحيط</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الهندي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وقد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كانت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مصر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تاريخيًا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مصدرًا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مهمًا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لحبوب</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القسطنطينية،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وكان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فقدها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ضربة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مالية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واقتصادية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شديدة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لبيزنطة</w:t>
      </w:r>
      <w:r w:rsidRPr="00C40BED">
        <w:rPr>
          <w:rFonts w:ascii="Calibri" w:hAnsi="Calibri" w:cs="Calibri"/>
          <w:sz w:val="32"/>
          <w:szCs w:val="32"/>
          <w:rtl/>
          <w:lang w:bidi="ar-EG"/>
        </w:rPr>
        <w:t>.</w:t>
      </w:r>
    </w:p>
    <w:p w14:paraId="2553B88F" w14:textId="3CDB6624" w:rsidR="00C40BED" w:rsidRPr="00C40BED"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C40BED">
        <w:rPr>
          <w:rFonts w:ascii="Calibri" w:hAnsi="Calibri" w:cs="Calibri" w:hint="cs"/>
          <w:sz w:val="32"/>
          <w:szCs w:val="32"/>
          <w:rtl/>
          <w:lang w:bidi="ar-EG"/>
        </w:rPr>
        <w:lastRenderedPageBreak/>
        <w:t>وكان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وضع</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مصر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الداخلي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نفسه</w:t>
      </w:r>
      <w:r w:rsidRPr="00C40BED">
        <w:rPr>
          <w:rFonts w:ascii="Calibri" w:hAnsi="Calibri" w:cs="Calibri"/>
          <w:sz w:val="32"/>
          <w:szCs w:val="32"/>
          <w:rtl/>
          <w:lang w:bidi="ar-EG"/>
        </w:rPr>
        <w:t xml:space="preserve"> </w:t>
      </w:r>
      <w:proofErr w:type="spellStart"/>
      <w:r w:rsidRPr="00C40BED">
        <w:rPr>
          <w:rFonts w:ascii="Calibri" w:hAnsi="Calibri" w:cs="Calibri" w:hint="cs"/>
          <w:sz w:val="32"/>
          <w:szCs w:val="32"/>
          <w:rtl/>
          <w:lang w:bidi="ar-EG"/>
        </w:rPr>
        <w:t>مواتيًا</w:t>
      </w:r>
      <w:proofErr w:type="spellEnd"/>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للغزو</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فقد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احتلها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الفرس</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نحو</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عقد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ثم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استعادها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البيزنطيون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حوالي</w:t>
      </w:r>
      <w:r w:rsidRPr="00C40BED">
        <w:rPr>
          <w:rFonts w:ascii="Calibri" w:hAnsi="Calibri" w:cs="Calibri"/>
          <w:sz w:val="32"/>
          <w:szCs w:val="32"/>
          <w:rtl/>
          <w:lang w:bidi="ar-EG"/>
        </w:rPr>
        <w:t xml:space="preserve"> 629</w:t>
      </w:r>
      <w:r w:rsidRPr="00C40BED">
        <w:rPr>
          <w:rFonts w:ascii="Calibri" w:hAnsi="Calibri" w:cs="Calibri" w:hint="cs"/>
          <w:sz w:val="32"/>
          <w:szCs w:val="32"/>
          <w:rtl/>
          <w:lang w:bidi="ar-EG"/>
        </w:rPr>
        <w:t>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قبل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دخول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عمرو</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العاص</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بنحو</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عشر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سنوات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فقط</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وهذا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أدى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إلى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اضطراب</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سياسي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وإداري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واضح</w:t>
      </w:r>
      <w:r w:rsidRPr="00C40BED">
        <w:rPr>
          <w:rFonts w:ascii="Calibri" w:hAnsi="Calibri" w:cs="Calibri"/>
          <w:sz w:val="32"/>
          <w:szCs w:val="32"/>
          <w:rtl/>
          <w:lang w:bidi="ar-EG"/>
        </w:rPr>
        <w:t>.</w:t>
      </w:r>
    </w:p>
    <w:p w14:paraId="17DC196C" w14:textId="13F0E738" w:rsidR="00C40BED" w:rsidRPr="00C40BED"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C40BED">
        <w:rPr>
          <w:rFonts w:ascii="Calibri" w:hAnsi="Calibri" w:cs="Calibri" w:hint="cs"/>
          <w:sz w:val="32"/>
          <w:szCs w:val="32"/>
          <w:rtl/>
          <w:lang w:bidi="ar-EG"/>
        </w:rPr>
        <w:t>وكانت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هناك</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أيضًا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الخلافات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الدينية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بين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السلطة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البيزنطية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الخلقيدونية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وقطاعات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واسعة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المسيحيين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المصريين</w:t>
      </w:r>
      <w:r w:rsidRPr="00C40BED">
        <w:rPr>
          <w:rFonts w:ascii="Calibri" w:hAnsi="Calibri" w:cs="Calibri"/>
          <w:sz w:val="32"/>
          <w:szCs w:val="32"/>
          <w:rtl/>
          <w:lang w:bidi="ar-EG"/>
        </w:rPr>
        <w:t xml:space="preserve"> </w:t>
      </w:r>
      <w:proofErr w:type="spellStart"/>
      <w:r w:rsidRPr="00C40BED">
        <w:rPr>
          <w:rFonts w:ascii="Calibri" w:hAnsi="Calibri" w:cs="Calibri" w:hint="cs"/>
          <w:sz w:val="32"/>
          <w:szCs w:val="32"/>
          <w:rtl/>
          <w:lang w:bidi="ar-EG"/>
        </w:rPr>
        <w:t>الميافيزيين</w:t>
      </w:r>
      <w:proofErr w:type="spellEnd"/>
      <w:r w:rsidRPr="00C40BED">
        <w:rPr>
          <w:rFonts w:ascii="Calibri" w:hAnsi="Calibri" w:cs="Calibri" w:hint="cs"/>
          <w:sz w:val="32"/>
          <w:szCs w:val="32"/>
          <w:rtl/>
          <w:lang w:bidi="ar-EG"/>
        </w:rPr>
        <w:t>،</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لكن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ينبغي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الحذر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هنا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يصح</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اختزال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الأمر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عبارة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الأقباط</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رحبوا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بالمسلمين</w:t>
      </w:r>
      <w:r w:rsidRPr="00C40BED">
        <w:rPr>
          <w:rFonts w:ascii="Calibri" w:hAnsi="Calibri" w:cs="Calibri" w:hint="eastAsia"/>
          <w:sz w:val="32"/>
          <w:szCs w:val="32"/>
          <w:rtl/>
          <w:lang w:bidi="ar-EG"/>
        </w:rPr>
        <w:t>»</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وكأن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المصريين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كانوا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كتلة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واحدة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بعض</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الروايات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تشير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إلى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تفضيل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فئات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للصلح،</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وهناك</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مصريون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حاربوا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المسلمين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أيضًا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والانقسامات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ساعدت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على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إضعاف</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التماسك</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البيزنطي،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لكنها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ليست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دليلًا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على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إجماع</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المصريين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على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استقبال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الفتح</w:t>
      </w:r>
      <w:r w:rsidRPr="00C40BED">
        <w:rPr>
          <w:rFonts w:ascii="Calibri" w:hAnsi="Calibri" w:cs="Calibri"/>
          <w:sz w:val="32"/>
          <w:szCs w:val="32"/>
          <w:rtl/>
          <w:lang w:bidi="ar-EG"/>
        </w:rPr>
        <w:t>.</w:t>
      </w:r>
    </w:p>
    <w:p w14:paraId="71C8050B" w14:textId="1F79D5CB" w:rsidR="00C40BED" w:rsidRPr="00C40BED"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C40BED">
        <w:rPr>
          <w:rFonts w:ascii="Calibri" w:hAnsi="Calibri" w:cs="Calibri" w:hint="cs"/>
          <w:sz w:val="32"/>
          <w:szCs w:val="32"/>
          <w:rtl/>
          <w:lang w:bidi="ar-EG"/>
        </w:rPr>
        <w:t>وهناك</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نقطة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مهمة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جدًا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سؤال</w:t>
      </w:r>
      <w:r w:rsidRPr="00C40BED">
        <w:rPr>
          <w:rFonts w:ascii="Calibri" w:hAnsi="Calibri" w:cs="Calibri"/>
          <w:sz w:val="32"/>
          <w:szCs w:val="32"/>
          <w:rtl/>
          <w:lang w:bidi="ar-EG"/>
        </w:rPr>
        <w:t>: «</w:t>
      </w:r>
      <w:r w:rsidRPr="00C40BED">
        <w:rPr>
          <w:rFonts w:ascii="Calibri" w:hAnsi="Calibri" w:cs="Calibri" w:hint="cs"/>
          <w:sz w:val="32"/>
          <w:szCs w:val="32"/>
          <w:rtl/>
          <w:lang w:bidi="ar-EG"/>
        </w:rPr>
        <w:t>من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الذي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قرر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فتح</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مصر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ولماذا؟</w:t>
      </w:r>
      <w:r w:rsidRPr="00C40BED">
        <w:rPr>
          <w:rFonts w:ascii="Calibri" w:hAnsi="Calibri" w:cs="Calibri" w:hint="eastAsia"/>
          <w:sz w:val="32"/>
          <w:szCs w:val="32"/>
          <w:rtl/>
          <w:lang w:bidi="ar-EG"/>
        </w:rPr>
        <w:t>»</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المصادر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الإسلامية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نفسها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ليست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متفقة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تمامًا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البلاذري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يحفظ</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رواية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تقول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إن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عمرو</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العاص</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تحرك</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إلى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مصر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باجتهاده،</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فغضب</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عمر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الخطاب</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وكتب</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إليه،</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ويحفظ</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الوقت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نفسه</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رواية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أخرى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تقول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إن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عمر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هو</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الذي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أمره</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بالتوجه</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إلى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مصر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ولذلك</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يحذر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هيو</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كينيدي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الجزم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بالتفاصيل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الدقيقة،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ويصف</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عمرو</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بأنه</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قائد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الحملة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وصاحب</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المبادرة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الأساسية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فيها</w:t>
      </w:r>
      <w:r w:rsidRPr="00C40BED">
        <w:rPr>
          <w:rFonts w:ascii="Calibri" w:hAnsi="Calibri" w:cs="Calibri"/>
          <w:sz w:val="32"/>
          <w:szCs w:val="32"/>
          <w:rtl/>
          <w:lang w:bidi="ar-EG"/>
        </w:rPr>
        <w:t>.</w:t>
      </w:r>
    </w:p>
    <w:p w14:paraId="21767BC5" w14:textId="77777777" w:rsidR="00C40BED" w:rsidRPr="00F01A3B"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b/>
          <w:bCs/>
          <w:sz w:val="32"/>
          <w:szCs w:val="32"/>
          <w:u w:val="single"/>
          <w:lang w:bidi="ar-EG"/>
        </w:rPr>
      </w:pPr>
      <w:r w:rsidRPr="00F01A3B">
        <w:rPr>
          <w:rFonts w:ascii="Calibri" w:hAnsi="Calibri" w:cs="Calibri" w:hint="cs"/>
          <w:b/>
          <w:bCs/>
          <w:sz w:val="32"/>
          <w:szCs w:val="32"/>
          <w:u w:val="single"/>
          <w:rtl/>
          <w:lang w:bidi="ar-EG"/>
        </w:rPr>
        <w:t>إذن</w:t>
      </w:r>
      <w:r w:rsidRPr="00F01A3B">
        <w:rPr>
          <w:rFonts w:ascii="Calibri" w:hAnsi="Calibri" w:cs="Calibri"/>
          <w:b/>
          <w:bCs/>
          <w:sz w:val="32"/>
          <w:szCs w:val="32"/>
          <w:u w:val="single"/>
          <w:rtl/>
          <w:lang w:bidi="ar-EG"/>
        </w:rPr>
        <w:t xml:space="preserve"> </w:t>
      </w:r>
      <w:r w:rsidRPr="00F01A3B">
        <w:rPr>
          <w:rFonts w:ascii="Calibri" w:hAnsi="Calibri" w:cs="Calibri" w:hint="cs"/>
          <w:b/>
          <w:bCs/>
          <w:sz w:val="32"/>
          <w:szCs w:val="32"/>
          <w:u w:val="single"/>
          <w:rtl/>
          <w:lang w:bidi="ar-EG"/>
        </w:rPr>
        <w:t>ما</w:t>
      </w:r>
      <w:r w:rsidRPr="00F01A3B">
        <w:rPr>
          <w:rFonts w:ascii="Calibri" w:hAnsi="Calibri" w:cs="Calibri"/>
          <w:b/>
          <w:bCs/>
          <w:sz w:val="32"/>
          <w:szCs w:val="32"/>
          <w:u w:val="single"/>
          <w:rtl/>
          <w:lang w:bidi="ar-EG"/>
        </w:rPr>
        <w:t xml:space="preserve"> </w:t>
      </w:r>
      <w:r w:rsidRPr="00F01A3B">
        <w:rPr>
          <w:rFonts w:ascii="Calibri" w:hAnsi="Calibri" w:cs="Calibri" w:hint="cs"/>
          <w:b/>
          <w:bCs/>
          <w:sz w:val="32"/>
          <w:szCs w:val="32"/>
          <w:u w:val="single"/>
          <w:rtl/>
          <w:lang w:bidi="ar-EG"/>
        </w:rPr>
        <w:t>الخلاصة</w:t>
      </w:r>
      <w:r w:rsidRPr="00F01A3B">
        <w:rPr>
          <w:rFonts w:ascii="Calibri" w:hAnsi="Calibri" w:cs="Calibri"/>
          <w:b/>
          <w:bCs/>
          <w:sz w:val="32"/>
          <w:szCs w:val="32"/>
          <w:u w:val="single"/>
          <w:rtl/>
          <w:lang w:bidi="ar-EG"/>
        </w:rPr>
        <w:t xml:space="preserve"> </w:t>
      </w:r>
      <w:r w:rsidRPr="00F01A3B">
        <w:rPr>
          <w:rFonts w:ascii="Calibri" w:hAnsi="Calibri" w:cs="Calibri" w:hint="cs"/>
          <w:b/>
          <w:bCs/>
          <w:sz w:val="32"/>
          <w:szCs w:val="32"/>
          <w:u w:val="single"/>
          <w:rtl/>
          <w:lang w:bidi="ar-EG"/>
        </w:rPr>
        <w:t>التاريخية؟</w:t>
      </w:r>
    </w:p>
    <w:p w14:paraId="5977094F" w14:textId="77777777" w:rsidR="00C40BED" w:rsidRPr="00C40BED"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C40BED">
        <w:rPr>
          <w:rFonts w:ascii="Calibri" w:hAnsi="Calibri" w:cs="Calibri" w:hint="cs"/>
          <w:sz w:val="32"/>
          <w:szCs w:val="32"/>
          <w:rtl/>
          <w:lang w:bidi="ar-EG"/>
        </w:rPr>
        <w:t>لا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أرى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الصياغة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الدقيقة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هي</w:t>
      </w:r>
      <w:r w:rsidRPr="00C40BED">
        <w:rPr>
          <w:rFonts w:ascii="Calibri" w:hAnsi="Calibri" w:cs="Calibri"/>
          <w:sz w:val="32"/>
          <w:szCs w:val="32"/>
          <w:rtl/>
          <w:lang w:bidi="ar-EG"/>
        </w:rPr>
        <w:t>: «</w:t>
      </w:r>
      <w:r w:rsidRPr="00C40BED">
        <w:rPr>
          <w:rFonts w:ascii="Calibri" w:hAnsi="Calibri" w:cs="Calibri" w:hint="cs"/>
          <w:sz w:val="32"/>
          <w:szCs w:val="32"/>
          <w:rtl/>
          <w:lang w:bidi="ar-EG"/>
        </w:rPr>
        <w:t>خرج</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المسلمون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الجزيرة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لأن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البلاد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الأخرى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هاجمتهم</w:t>
      </w:r>
      <w:r w:rsidRPr="00C40BED">
        <w:rPr>
          <w:rFonts w:ascii="Calibri" w:hAnsi="Calibri" w:cs="Calibri" w:hint="eastAsia"/>
          <w:sz w:val="32"/>
          <w:szCs w:val="32"/>
          <w:rtl/>
          <w:lang w:bidi="ar-EG"/>
        </w:rPr>
        <w:t>»</w:t>
      </w:r>
      <w:r w:rsidRPr="00C40BED">
        <w:rPr>
          <w:rFonts w:ascii="Calibri" w:hAnsi="Calibri" w:cs="Calibri" w:hint="cs"/>
          <w:sz w:val="32"/>
          <w:szCs w:val="32"/>
          <w:rtl/>
          <w:lang w:bidi="ar-EG"/>
        </w:rPr>
        <w:t>،</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لأن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هذا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يفسر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الفتوحات،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وبعض</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الحملات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كانت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توسعًا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عسكريًا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مبادرًا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فعلًا</w:t>
      </w:r>
      <w:r w:rsidRPr="00C40BED">
        <w:rPr>
          <w:rFonts w:ascii="Calibri" w:hAnsi="Calibri" w:cs="Calibri"/>
          <w:sz w:val="32"/>
          <w:szCs w:val="32"/>
          <w:rtl/>
          <w:lang w:bidi="ar-EG"/>
        </w:rPr>
        <w:t>.</w:t>
      </w:r>
    </w:p>
    <w:p w14:paraId="46AD063F" w14:textId="77777777" w:rsidR="00C40BED" w:rsidRPr="00C40BED"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C40BED">
        <w:rPr>
          <w:rFonts w:ascii="Calibri" w:hAnsi="Calibri" w:cs="Calibri" w:hint="cs"/>
          <w:sz w:val="32"/>
          <w:szCs w:val="32"/>
          <w:rtl/>
          <w:lang w:bidi="ar-EG"/>
        </w:rPr>
        <w:t>وفي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المقابل،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ليس</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دقيقًا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أيضًا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يقال</w:t>
      </w:r>
      <w:r w:rsidRPr="00C40BED">
        <w:rPr>
          <w:rFonts w:ascii="Calibri" w:hAnsi="Calibri" w:cs="Calibri"/>
          <w:sz w:val="32"/>
          <w:szCs w:val="32"/>
          <w:rtl/>
          <w:lang w:bidi="ar-EG"/>
        </w:rPr>
        <w:t>: «</w:t>
      </w:r>
      <w:r w:rsidRPr="00C40BED">
        <w:rPr>
          <w:rFonts w:ascii="Calibri" w:hAnsi="Calibri" w:cs="Calibri" w:hint="cs"/>
          <w:sz w:val="32"/>
          <w:szCs w:val="32"/>
          <w:rtl/>
          <w:lang w:bidi="ar-EG"/>
        </w:rPr>
        <w:t>خرجوا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فقط</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لنهب</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ثروات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الشعوب</w:t>
      </w:r>
      <w:r w:rsidRPr="00C40BED">
        <w:rPr>
          <w:rFonts w:ascii="Calibri" w:hAnsi="Calibri" w:cs="Calibri" w:hint="eastAsia"/>
          <w:sz w:val="32"/>
          <w:szCs w:val="32"/>
          <w:rtl/>
          <w:lang w:bidi="ar-EG"/>
        </w:rPr>
        <w:t>»</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المصادر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الإسلامية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نفسها،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فضلًا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الدراسات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الحديثة،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ترينا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مزيجًا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أكثر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تعقيدًا</w:t>
      </w:r>
      <w:r w:rsidRPr="00C40BED">
        <w:rPr>
          <w:rFonts w:ascii="Calibri" w:hAnsi="Calibri" w:cs="Calibri"/>
          <w:sz w:val="32"/>
          <w:szCs w:val="32"/>
          <w:rtl/>
          <w:lang w:bidi="ar-EG"/>
        </w:rPr>
        <w:t>.</w:t>
      </w:r>
    </w:p>
    <w:p w14:paraId="76D583F6" w14:textId="77777777" w:rsidR="00C40BED" w:rsidRPr="00C40BED"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C40BED">
        <w:rPr>
          <w:rFonts w:ascii="Calibri" w:hAnsi="Calibri" w:cs="Calibri" w:hint="cs"/>
          <w:sz w:val="32"/>
          <w:szCs w:val="32"/>
          <w:rtl/>
          <w:lang w:bidi="ar-EG"/>
        </w:rPr>
        <w:t>الأدق</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هو</w:t>
      </w:r>
      <w:r w:rsidRPr="00C40BED">
        <w:rPr>
          <w:rFonts w:ascii="Calibri" w:hAnsi="Calibri" w:cs="Calibri"/>
          <w:sz w:val="32"/>
          <w:szCs w:val="32"/>
          <w:rtl/>
          <w:lang w:bidi="ar-EG"/>
        </w:rPr>
        <w:t>:</w:t>
      </w:r>
    </w:p>
    <w:p w14:paraId="783475D7" w14:textId="77777777" w:rsidR="00C40BED" w:rsidRPr="00C40BED"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C40BED">
        <w:rPr>
          <w:rFonts w:ascii="Calibri" w:hAnsi="Calibri" w:cs="Calibri" w:hint="cs"/>
          <w:sz w:val="32"/>
          <w:szCs w:val="32"/>
          <w:rtl/>
          <w:lang w:bidi="ar-EG"/>
        </w:rPr>
        <w:t>ظهرت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الجزيرة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العربية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دولة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دينية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عسكرية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موحدة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ذات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رسالة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تتجاوز</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حدود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القبيلة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والجزيرة؛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وبعد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توحيد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الجزيرة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وحروب</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الردة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بدأت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تتوسع</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المجالين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البيزنطي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والساساني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المجاورين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اشترك</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التوسع</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دافع</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ديني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للجهاد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وإقامة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السيادة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الإسلامية،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ومصالح</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سياسية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وأمنية،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وحوافز</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اقتصادية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مثل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الغنائم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والإيرادات،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وساعد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على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نجاحه</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الاستثنائي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انهيار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القوة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العسكرية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والسياسية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لبيزنطة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وفارس</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بعد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حربهما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الطويلة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وكل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انتصار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خلق</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حدودًا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وفرصًا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وأهدافًا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جديدة،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فتحولت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الحملات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تدريجيًا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إلى</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إمبراطورية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واسعة</w:t>
      </w:r>
      <w:r w:rsidRPr="00C40BED">
        <w:rPr>
          <w:rFonts w:ascii="Calibri" w:hAnsi="Calibri" w:cs="Calibri"/>
          <w:sz w:val="32"/>
          <w:szCs w:val="32"/>
          <w:rtl/>
          <w:lang w:bidi="ar-EG"/>
        </w:rPr>
        <w:t>.</w:t>
      </w:r>
    </w:p>
    <w:p w14:paraId="77031CB1" w14:textId="25CBB272" w:rsidR="00F01A3B" w:rsidRDefault="00C40BED"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rtl/>
          <w:lang w:bidi="ar-EG"/>
        </w:rPr>
      </w:pPr>
      <w:r w:rsidRPr="00C40BED">
        <w:rPr>
          <w:rFonts w:ascii="Calibri" w:hAnsi="Calibri" w:cs="Calibri" w:hint="cs"/>
          <w:sz w:val="32"/>
          <w:szCs w:val="32"/>
          <w:rtl/>
          <w:lang w:bidi="ar-EG"/>
        </w:rPr>
        <w:t>ومصر</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مثال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واضح</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جدًا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لم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تكن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هدفًا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عشوائيًا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من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داخل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الجزيرة،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بل</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المرحلة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التالية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جغرافيًا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واستراتيجيًا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بعد</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سقوط</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فلسطين</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والشام،</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وكانت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في</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الوقت</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نفسه</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قاعدة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بيزنطية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خطرة</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وإقليمًا</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بالغ</w:t>
      </w:r>
      <w:r w:rsidRPr="00C40BED">
        <w:rPr>
          <w:rFonts w:ascii="Calibri" w:hAnsi="Calibri" w:cs="Calibri"/>
          <w:sz w:val="32"/>
          <w:szCs w:val="32"/>
          <w:rtl/>
          <w:lang w:bidi="ar-EG"/>
        </w:rPr>
        <w:t xml:space="preserve"> </w:t>
      </w:r>
      <w:r w:rsidRPr="00C40BED">
        <w:rPr>
          <w:rFonts w:ascii="Calibri" w:hAnsi="Calibri" w:cs="Calibri" w:hint="cs"/>
          <w:sz w:val="32"/>
          <w:szCs w:val="32"/>
          <w:rtl/>
          <w:lang w:bidi="ar-EG"/>
        </w:rPr>
        <w:t>الثراء</w:t>
      </w:r>
      <w:r w:rsidRPr="00C40BED">
        <w:rPr>
          <w:rFonts w:ascii="Calibri" w:hAnsi="Calibri" w:cs="Calibri"/>
          <w:sz w:val="32"/>
          <w:szCs w:val="32"/>
          <w:rtl/>
          <w:lang w:bidi="ar-EG"/>
        </w:rPr>
        <w:t>.</w:t>
      </w:r>
    </w:p>
    <w:p w14:paraId="41C0BD04" w14:textId="128990CA" w:rsidR="00906DC0" w:rsidRPr="00906DC0" w:rsidRDefault="00906DC0"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b/>
          <w:bCs/>
          <w:sz w:val="32"/>
          <w:szCs w:val="32"/>
          <w:u w:val="single"/>
          <w:lang w:bidi="ar-EG"/>
        </w:rPr>
      </w:pPr>
      <w:r w:rsidRPr="00906DC0">
        <w:rPr>
          <w:rFonts w:ascii="Calibri" w:hAnsi="Calibri" w:cs="Calibri" w:hint="cs"/>
          <w:b/>
          <w:bCs/>
          <w:sz w:val="32"/>
          <w:szCs w:val="32"/>
          <w:u w:val="single"/>
          <w:rtl/>
          <w:lang w:bidi="ar-EG"/>
        </w:rPr>
        <w:t>الأدق</w:t>
      </w:r>
      <w:r w:rsidRPr="00906DC0">
        <w:rPr>
          <w:rFonts w:ascii="Calibri" w:hAnsi="Calibri" w:cs="Calibri"/>
          <w:b/>
          <w:bCs/>
          <w:sz w:val="32"/>
          <w:szCs w:val="32"/>
          <w:u w:val="single"/>
          <w:rtl/>
          <w:lang w:bidi="ar-EG"/>
        </w:rPr>
        <w:t xml:space="preserve"> </w:t>
      </w:r>
      <w:r w:rsidRPr="00906DC0">
        <w:rPr>
          <w:rFonts w:ascii="Calibri" w:hAnsi="Calibri" w:cs="Calibri" w:hint="cs"/>
          <w:b/>
          <w:bCs/>
          <w:sz w:val="32"/>
          <w:szCs w:val="32"/>
          <w:u w:val="single"/>
          <w:rtl/>
          <w:lang w:bidi="ar-EG"/>
        </w:rPr>
        <w:t>أن</w:t>
      </w:r>
      <w:r w:rsidRPr="00906DC0">
        <w:rPr>
          <w:rFonts w:ascii="Calibri" w:hAnsi="Calibri" w:cs="Calibri"/>
          <w:b/>
          <w:bCs/>
          <w:sz w:val="32"/>
          <w:szCs w:val="32"/>
          <w:u w:val="single"/>
          <w:rtl/>
          <w:lang w:bidi="ar-EG"/>
        </w:rPr>
        <w:t xml:space="preserve"> </w:t>
      </w:r>
      <w:r w:rsidRPr="00906DC0">
        <w:rPr>
          <w:rFonts w:ascii="Calibri" w:hAnsi="Calibri" w:cs="Calibri" w:hint="cs"/>
          <w:b/>
          <w:bCs/>
          <w:sz w:val="32"/>
          <w:szCs w:val="32"/>
          <w:u w:val="single"/>
          <w:rtl/>
          <w:lang w:bidi="ar-EG"/>
        </w:rPr>
        <w:t>نفرّق</w:t>
      </w:r>
      <w:r w:rsidRPr="00906DC0">
        <w:rPr>
          <w:rFonts w:ascii="Calibri" w:hAnsi="Calibri" w:cs="Calibri"/>
          <w:b/>
          <w:bCs/>
          <w:sz w:val="32"/>
          <w:szCs w:val="32"/>
          <w:u w:val="single"/>
          <w:rtl/>
          <w:lang w:bidi="ar-EG"/>
        </w:rPr>
        <w:t xml:space="preserve"> </w:t>
      </w:r>
      <w:r w:rsidRPr="00906DC0">
        <w:rPr>
          <w:rFonts w:ascii="Calibri" w:hAnsi="Calibri" w:cs="Calibri" w:hint="cs"/>
          <w:b/>
          <w:bCs/>
          <w:sz w:val="32"/>
          <w:szCs w:val="32"/>
          <w:u w:val="single"/>
          <w:rtl/>
          <w:lang w:bidi="ar-EG"/>
        </w:rPr>
        <w:t>بين</w:t>
      </w:r>
      <w:r w:rsidRPr="00906DC0">
        <w:rPr>
          <w:rFonts w:ascii="Calibri" w:hAnsi="Calibri" w:cs="Calibri"/>
          <w:b/>
          <w:bCs/>
          <w:sz w:val="32"/>
          <w:szCs w:val="32"/>
          <w:u w:val="single"/>
          <w:rtl/>
          <w:lang w:bidi="ar-EG"/>
        </w:rPr>
        <w:t xml:space="preserve"> </w:t>
      </w:r>
      <w:r w:rsidRPr="00906DC0">
        <w:rPr>
          <w:rFonts w:ascii="Calibri" w:hAnsi="Calibri" w:cs="Calibri" w:hint="cs"/>
          <w:b/>
          <w:bCs/>
          <w:sz w:val="32"/>
          <w:szCs w:val="32"/>
          <w:u w:val="single"/>
          <w:rtl/>
          <w:lang w:bidi="ar-EG"/>
        </w:rPr>
        <w:t>الجبهة</w:t>
      </w:r>
      <w:r w:rsidRPr="00906DC0">
        <w:rPr>
          <w:rFonts w:ascii="Calibri" w:hAnsi="Calibri" w:cs="Calibri"/>
          <w:b/>
          <w:bCs/>
          <w:sz w:val="32"/>
          <w:szCs w:val="32"/>
          <w:u w:val="single"/>
          <w:rtl/>
          <w:lang w:bidi="ar-EG"/>
        </w:rPr>
        <w:t xml:space="preserve"> </w:t>
      </w:r>
      <w:r w:rsidRPr="00906DC0">
        <w:rPr>
          <w:rFonts w:ascii="Calibri" w:hAnsi="Calibri" w:cs="Calibri" w:hint="cs"/>
          <w:b/>
          <w:bCs/>
          <w:sz w:val="32"/>
          <w:szCs w:val="32"/>
          <w:u w:val="single"/>
          <w:rtl/>
          <w:lang w:bidi="ar-EG"/>
        </w:rPr>
        <w:t>البيزنطية</w:t>
      </w:r>
      <w:r w:rsidRPr="00906DC0">
        <w:rPr>
          <w:rFonts w:ascii="Calibri" w:hAnsi="Calibri" w:cs="Calibri"/>
          <w:b/>
          <w:bCs/>
          <w:sz w:val="32"/>
          <w:szCs w:val="32"/>
          <w:u w:val="single"/>
          <w:rtl/>
          <w:lang w:bidi="ar-EG"/>
        </w:rPr>
        <w:t xml:space="preserve"> </w:t>
      </w:r>
      <w:r w:rsidRPr="00906DC0">
        <w:rPr>
          <w:rFonts w:ascii="Calibri" w:hAnsi="Calibri" w:cs="Calibri" w:hint="cs"/>
          <w:b/>
          <w:bCs/>
          <w:sz w:val="32"/>
          <w:szCs w:val="32"/>
          <w:u w:val="single"/>
          <w:rtl/>
          <w:lang w:bidi="ar-EG"/>
        </w:rPr>
        <w:t>والجبهة</w:t>
      </w:r>
      <w:r w:rsidRPr="00906DC0">
        <w:rPr>
          <w:rFonts w:ascii="Calibri" w:hAnsi="Calibri" w:cs="Calibri"/>
          <w:b/>
          <w:bCs/>
          <w:sz w:val="32"/>
          <w:szCs w:val="32"/>
          <w:u w:val="single"/>
          <w:rtl/>
          <w:lang w:bidi="ar-EG"/>
        </w:rPr>
        <w:t xml:space="preserve"> </w:t>
      </w:r>
      <w:r w:rsidRPr="00906DC0">
        <w:rPr>
          <w:rFonts w:ascii="Calibri" w:hAnsi="Calibri" w:cs="Calibri" w:hint="cs"/>
          <w:b/>
          <w:bCs/>
          <w:sz w:val="32"/>
          <w:szCs w:val="32"/>
          <w:u w:val="single"/>
          <w:rtl/>
          <w:lang w:bidi="ar-EG"/>
        </w:rPr>
        <w:t>الساسانية</w:t>
      </w:r>
    </w:p>
    <w:p w14:paraId="1A200837" w14:textId="77777777" w:rsidR="00906DC0" w:rsidRPr="00906DC0" w:rsidRDefault="00906DC0"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906DC0">
        <w:rPr>
          <w:rFonts w:ascii="Calibri" w:hAnsi="Calibri" w:cs="Calibri" w:hint="cs"/>
          <w:sz w:val="32"/>
          <w:szCs w:val="32"/>
          <w:rtl/>
          <w:lang w:bidi="ar-EG"/>
        </w:rPr>
        <w:t>في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الجبهة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البيزنطية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يوجد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بالفعل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سياق</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عدائي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سابق</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للفتوحات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الكبرى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فبحسب</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روايات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السيرة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الإسلامية،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قُتل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الحارث</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عمير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الأزدي،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رسول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النبي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ﷺ،</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يد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شرحبيل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عمرو</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الغساني،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وهو</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القوى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العربية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المرتبطة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ببيزنطة،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ثم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جاءت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حملة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مؤتة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سنة</w:t>
      </w:r>
      <w:r w:rsidRPr="00906DC0">
        <w:rPr>
          <w:rFonts w:ascii="Calibri" w:hAnsi="Calibri" w:cs="Calibri"/>
          <w:sz w:val="32"/>
          <w:szCs w:val="32"/>
          <w:rtl/>
          <w:lang w:bidi="ar-EG"/>
        </w:rPr>
        <w:t xml:space="preserve"> 629</w:t>
      </w:r>
      <w:r w:rsidRPr="00906DC0">
        <w:rPr>
          <w:rFonts w:ascii="Calibri" w:hAnsi="Calibri" w:cs="Calibri" w:hint="cs"/>
          <w:sz w:val="32"/>
          <w:szCs w:val="32"/>
          <w:rtl/>
          <w:lang w:bidi="ar-EG"/>
        </w:rPr>
        <w:t>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فهذا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يسمح</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بأن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تقول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إن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الاحتكاك</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العسكري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مع</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المجال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البيزنطي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يبدأ</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لأول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مرة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خلافة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أبي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بكر،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سبقه</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صدام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حياة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النبي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ﷺ</w:t>
      </w:r>
      <w:r w:rsidRPr="00906DC0">
        <w:rPr>
          <w:rFonts w:ascii="Calibri" w:hAnsi="Calibri" w:cs="Calibri"/>
          <w:sz w:val="32"/>
          <w:szCs w:val="32"/>
          <w:rtl/>
          <w:lang w:bidi="ar-EG"/>
        </w:rPr>
        <w:t>.</w:t>
      </w:r>
    </w:p>
    <w:p w14:paraId="59E7DD93" w14:textId="77777777" w:rsidR="00906DC0" w:rsidRPr="00906DC0" w:rsidRDefault="00906DC0"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906DC0">
        <w:rPr>
          <w:rFonts w:ascii="Calibri" w:hAnsi="Calibri" w:cs="Calibri" w:hint="cs"/>
          <w:sz w:val="32"/>
          <w:szCs w:val="32"/>
          <w:rtl/>
          <w:lang w:bidi="ar-EG"/>
        </w:rPr>
        <w:t>ثم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جاءت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تبوك</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سنة</w:t>
      </w:r>
      <w:r w:rsidRPr="00906DC0">
        <w:rPr>
          <w:rFonts w:ascii="Calibri" w:hAnsi="Calibri" w:cs="Calibri"/>
          <w:sz w:val="32"/>
          <w:szCs w:val="32"/>
          <w:rtl/>
          <w:lang w:bidi="ar-EG"/>
        </w:rPr>
        <w:t xml:space="preserve"> 630</w:t>
      </w:r>
      <w:r w:rsidRPr="00906DC0">
        <w:rPr>
          <w:rFonts w:ascii="Calibri" w:hAnsi="Calibri" w:cs="Calibri" w:hint="cs"/>
          <w:sz w:val="32"/>
          <w:szCs w:val="32"/>
          <w:rtl/>
          <w:lang w:bidi="ar-EG"/>
        </w:rPr>
        <w:t>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خلفية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أخبار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حشد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بيزنطي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أو</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حشد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لحلفاء</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بيزنطة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الشمال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لكن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هنا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lastRenderedPageBreak/>
        <w:t>يجب</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الاحتياط</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المصادر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الحديثة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تستطيع</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تأكيد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هرقل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كان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بالفعل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يعد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جيشًا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لغزو</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المدينة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أو</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الحجاز؛</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فالجيش</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البيزنطي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المزعوم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يظهر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تبوك،</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وهناك</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خلاف</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مدى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صحة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المعلومات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التي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وصلت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إلى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المسلمين</w:t>
      </w:r>
      <w:r w:rsidRPr="00906DC0">
        <w:rPr>
          <w:rFonts w:ascii="Calibri" w:hAnsi="Calibri" w:cs="Calibri"/>
          <w:sz w:val="32"/>
          <w:szCs w:val="32"/>
          <w:rtl/>
          <w:lang w:bidi="ar-EG"/>
        </w:rPr>
        <w:t>.</w:t>
      </w:r>
    </w:p>
    <w:p w14:paraId="2F2C4810" w14:textId="77777777" w:rsidR="00906DC0" w:rsidRPr="00906DC0" w:rsidRDefault="00906DC0"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906DC0">
        <w:rPr>
          <w:rFonts w:ascii="Calibri" w:hAnsi="Calibri" w:cs="Calibri" w:hint="cs"/>
          <w:sz w:val="32"/>
          <w:szCs w:val="32"/>
          <w:rtl/>
          <w:lang w:bidi="ar-EG"/>
        </w:rPr>
        <w:t>وفوق</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ذلك،</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لدينا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جيش</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أسامة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الذي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جهزه</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النبي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ﷺ</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قبيل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وفاته</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للتوجه</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إلى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منطقة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البلقاء</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والشام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ولذلك</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يمكن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تقول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بثقة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إن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هناك</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مواجهة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سياسية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وعسكرية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متصاعدة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بين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الدولة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الإسلامية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والقوى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الموجودة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التخوم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البيزنطية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قبل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الفتوحات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الواسعة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عهد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أبي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بكر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وعمر</w:t>
      </w:r>
      <w:r w:rsidRPr="00906DC0">
        <w:rPr>
          <w:rFonts w:ascii="Calibri" w:hAnsi="Calibri" w:cs="Calibri"/>
          <w:sz w:val="32"/>
          <w:szCs w:val="32"/>
          <w:rtl/>
          <w:lang w:bidi="ar-EG"/>
        </w:rPr>
        <w:t>.</w:t>
      </w:r>
    </w:p>
    <w:p w14:paraId="50D56AB9" w14:textId="77777777" w:rsidR="00906DC0" w:rsidRPr="00906DC0" w:rsidRDefault="00906DC0"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906DC0">
        <w:rPr>
          <w:rFonts w:ascii="Calibri" w:hAnsi="Calibri" w:cs="Calibri" w:hint="cs"/>
          <w:sz w:val="32"/>
          <w:szCs w:val="32"/>
          <w:rtl/>
          <w:lang w:bidi="ar-EG"/>
        </w:rPr>
        <w:t>لكن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هذا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شيء،</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والقول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إن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بيزنطة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بدأت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حربًا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شاملة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لغزو</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الدولة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الإسلامية</w:t>
      </w:r>
      <w:r w:rsidRPr="00906DC0">
        <w:rPr>
          <w:rFonts w:ascii="Calibri" w:hAnsi="Calibri" w:cs="Calibri" w:hint="eastAsia"/>
          <w:sz w:val="32"/>
          <w:szCs w:val="32"/>
          <w:rtl/>
          <w:lang w:bidi="ar-EG"/>
        </w:rPr>
        <w:t>»</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شيء</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آخر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أرى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دليلًا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تاريخيًا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كافيًا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يسمح</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بالجزم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بالثاني</w:t>
      </w:r>
      <w:r w:rsidRPr="00906DC0">
        <w:rPr>
          <w:rFonts w:ascii="Calibri" w:hAnsi="Calibri" w:cs="Calibri"/>
          <w:sz w:val="32"/>
          <w:szCs w:val="32"/>
          <w:rtl/>
          <w:lang w:bidi="ar-EG"/>
        </w:rPr>
        <w:t>.</w:t>
      </w:r>
    </w:p>
    <w:p w14:paraId="266C1E0A" w14:textId="77777777" w:rsidR="00906DC0" w:rsidRPr="00906DC0" w:rsidRDefault="00906DC0"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906DC0">
        <w:rPr>
          <w:rFonts w:ascii="Calibri" w:hAnsi="Calibri" w:cs="Calibri" w:hint="cs"/>
          <w:sz w:val="32"/>
          <w:szCs w:val="32"/>
          <w:rtl/>
          <w:lang w:bidi="ar-EG"/>
        </w:rPr>
        <w:t>أما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الجبهة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الفارسية،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فالإشكال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أوضح</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توجد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فيما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أستطيع</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التحقق</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منه</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واقعة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مماثلة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نستطيع</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منها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القول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إن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الدولة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الساسانية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غزت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الدولة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الإسلامية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أولًا،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ثم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رد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المسلمون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باجتياح</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العراق</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الروايات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التاريخية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بداية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فتح</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العراق</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تصف</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المثنى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حارثة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ومن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معه</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وهم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يغيرون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المناطق</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الواقعة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تحت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الحكم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الساساني،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ثم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أرسل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أبو</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بكر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خالد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الوليد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إلى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العراق</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سنة</w:t>
      </w:r>
      <w:r w:rsidRPr="00906DC0">
        <w:rPr>
          <w:rFonts w:ascii="Calibri" w:hAnsi="Calibri" w:cs="Calibri"/>
          <w:sz w:val="32"/>
          <w:szCs w:val="32"/>
          <w:rtl/>
          <w:lang w:bidi="ar-EG"/>
        </w:rPr>
        <w:t xml:space="preserve"> 633</w:t>
      </w:r>
      <w:r w:rsidRPr="00906DC0">
        <w:rPr>
          <w:rFonts w:ascii="Calibri" w:hAnsi="Calibri" w:cs="Calibri" w:hint="cs"/>
          <w:sz w:val="32"/>
          <w:szCs w:val="32"/>
          <w:rtl/>
          <w:lang w:bidi="ar-EG"/>
        </w:rPr>
        <w:t>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وكتاب</w:t>
      </w:r>
      <w:r w:rsidRPr="00906DC0">
        <w:rPr>
          <w:rFonts w:ascii="Calibri" w:hAnsi="Calibri" w:cs="Calibri"/>
          <w:sz w:val="32"/>
          <w:szCs w:val="32"/>
          <w:rtl/>
          <w:lang w:bidi="ar-EG"/>
        </w:rPr>
        <w:t xml:space="preserve"> </w:t>
      </w:r>
      <w:r w:rsidRPr="00906DC0">
        <w:rPr>
          <w:rFonts w:ascii="Calibri" w:hAnsi="Calibri" w:cs="Calibri"/>
          <w:sz w:val="32"/>
          <w:szCs w:val="32"/>
          <w:lang w:bidi="ar-EG"/>
        </w:rPr>
        <w:t>Cambridge History of Iran</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نفسه</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يصور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نهاية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حروب</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الردة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باعتبارها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المرحلة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التي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صار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فيها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المسلمون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مستعدين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للانتقال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إلى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تحدي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بيزنطة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وإيران</w:t>
      </w:r>
      <w:r w:rsidRPr="00906DC0">
        <w:rPr>
          <w:rFonts w:ascii="Calibri" w:hAnsi="Calibri" w:cs="Calibri"/>
          <w:sz w:val="32"/>
          <w:szCs w:val="32"/>
          <w:rtl/>
          <w:lang w:bidi="ar-EG"/>
        </w:rPr>
        <w:t>.</w:t>
      </w:r>
    </w:p>
    <w:p w14:paraId="1CC92F84" w14:textId="77777777" w:rsidR="00906DC0" w:rsidRPr="00906DC0" w:rsidRDefault="00906DC0"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906DC0">
        <w:rPr>
          <w:rFonts w:ascii="Calibri" w:hAnsi="Calibri" w:cs="Calibri" w:hint="cs"/>
          <w:sz w:val="32"/>
          <w:szCs w:val="32"/>
          <w:rtl/>
          <w:lang w:bidi="ar-EG"/>
        </w:rPr>
        <w:t>لذلك</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لو</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أردنا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صياغة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تاريخية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قوية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يسهل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الاعتراض</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عليها،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فأنا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أقترح</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شيئًا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مثل</w:t>
      </w:r>
      <w:r w:rsidRPr="00906DC0">
        <w:rPr>
          <w:rFonts w:ascii="Calibri" w:hAnsi="Calibri" w:cs="Calibri"/>
          <w:sz w:val="32"/>
          <w:szCs w:val="32"/>
          <w:rtl/>
          <w:lang w:bidi="ar-EG"/>
        </w:rPr>
        <w:t>:</w:t>
      </w:r>
    </w:p>
    <w:p w14:paraId="7B649D2A" w14:textId="1A7B9AF6" w:rsidR="00906DC0" w:rsidRPr="00906DC0" w:rsidRDefault="00906DC0"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906DC0">
        <w:rPr>
          <w:rFonts w:ascii="Calibri" w:hAnsi="Calibri" w:cs="Calibri" w:hint="cs"/>
          <w:sz w:val="32"/>
          <w:szCs w:val="32"/>
          <w:rtl/>
          <w:lang w:bidi="ar-EG"/>
        </w:rPr>
        <w:t>لم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تكن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الفتوحات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الإسلامية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مجرد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رد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مباشر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غزو</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فارسي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وبيزنطي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للجزيرة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العربية؛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لكن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الدولة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الإسلامية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الناشئة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وجدت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نفسها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منذ</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عهد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النبي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ﷺ</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احتكاك</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عسكري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متزايد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مع</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القوى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التابعة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لبيزنطة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حدود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الشام،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ثم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بعد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توحيد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الجزيرة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دخلت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صراع</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مفتوح</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مع</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الإمبراطوريتين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المجاورتين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ومع</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بدء</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الحرب</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وتحقيق</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الانتصارات،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ظهر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منطق</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استراتيجي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واضح</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عدم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الاكتفاء</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بالدفاع</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حدود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الجزيرة،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دفع</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مركز</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الثقل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العسكري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إلى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أراضي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الخصم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وإبعاده</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حدود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الدولة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الإسلامية</w:t>
      </w:r>
      <w:r w:rsidRPr="00906DC0">
        <w:rPr>
          <w:rFonts w:ascii="Calibri" w:hAnsi="Calibri" w:cs="Calibri"/>
          <w:sz w:val="32"/>
          <w:szCs w:val="32"/>
          <w:rtl/>
          <w:lang w:bidi="ar-EG"/>
        </w:rPr>
        <w:t>.</w:t>
      </w:r>
    </w:p>
    <w:p w14:paraId="5DEE45C6" w14:textId="77777777" w:rsidR="00906DC0" w:rsidRPr="00906DC0" w:rsidRDefault="00906DC0"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906DC0">
        <w:rPr>
          <w:rFonts w:ascii="Calibri" w:hAnsi="Calibri" w:cs="Calibri" w:hint="cs"/>
          <w:sz w:val="32"/>
          <w:szCs w:val="32"/>
          <w:rtl/>
          <w:lang w:bidi="ar-EG"/>
        </w:rPr>
        <w:t>وهنا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أصل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إلى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النقطة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التي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طرحتها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أنت،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وهي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مهمة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جدًا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هل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بعد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بدأت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الحرب</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أصبح</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المنطقي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يواصل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المسلمون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التقدم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بدل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انتظار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الروم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أو</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الفرس</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حتى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يستعيدوا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قوتهم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ويهاجموهم؟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نعم،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هذا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تحليل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استراتيجي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معقول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جدًا،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ولكن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ينبغي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وصفه</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بأنه</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تفسير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لمنطق</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استمرار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الحرب،</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دليل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كل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الحرب</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بدأت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أصلًا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دفاعًا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النفس</w:t>
      </w:r>
      <w:r w:rsidRPr="00906DC0">
        <w:rPr>
          <w:rFonts w:ascii="Calibri" w:hAnsi="Calibri" w:cs="Calibri"/>
          <w:sz w:val="32"/>
          <w:szCs w:val="32"/>
          <w:rtl/>
          <w:lang w:bidi="ar-EG"/>
        </w:rPr>
        <w:t>.</w:t>
      </w:r>
    </w:p>
    <w:p w14:paraId="18F79DF7" w14:textId="77777777" w:rsidR="00906DC0" w:rsidRPr="00906DC0" w:rsidRDefault="00906DC0"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906DC0">
        <w:rPr>
          <w:rFonts w:ascii="Calibri" w:hAnsi="Calibri" w:cs="Calibri" w:hint="cs"/>
          <w:sz w:val="32"/>
          <w:szCs w:val="32"/>
          <w:rtl/>
          <w:lang w:bidi="ar-EG"/>
        </w:rPr>
        <w:t>مثلًا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بعد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انتصار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المسلمين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اليرموك</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سنة</w:t>
      </w:r>
      <w:r w:rsidRPr="00906DC0">
        <w:rPr>
          <w:rFonts w:ascii="Calibri" w:hAnsi="Calibri" w:cs="Calibri"/>
          <w:sz w:val="32"/>
          <w:szCs w:val="32"/>
          <w:rtl/>
          <w:lang w:bidi="ar-EG"/>
        </w:rPr>
        <w:t xml:space="preserve"> 636</w:t>
      </w:r>
      <w:r w:rsidRPr="00906DC0">
        <w:rPr>
          <w:rFonts w:ascii="Calibri" w:hAnsi="Calibri" w:cs="Calibri" w:hint="cs"/>
          <w:sz w:val="32"/>
          <w:szCs w:val="32"/>
          <w:rtl/>
          <w:lang w:bidi="ar-EG"/>
        </w:rPr>
        <w:t>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وفقدان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بيزنطة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للشام،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سيكون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السذاجة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العسكرية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تصور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الصراع</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انتهى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نهائيًا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الإمبراطورية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البيزنطية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بقيت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دولة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عظمى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لها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الأناضول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ومصر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والأسطول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والموارد،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وحاولت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بالفعل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لاحقًا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استعادة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مناطق</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فقدتها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ومن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هنا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يصبح</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الاستمرار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نحو</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فلسطين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ثم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مصر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مفهومًا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استراتيجيًا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كلما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أبعدت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القوات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البيزنطية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قلب</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المناطق</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الإسلامية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الجديدة،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صارت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حدودك</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أكثر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أمنًا</w:t>
      </w:r>
      <w:r w:rsidRPr="00906DC0">
        <w:rPr>
          <w:rFonts w:ascii="Calibri" w:hAnsi="Calibri" w:cs="Calibri"/>
          <w:sz w:val="32"/>
          <w:szCs w:val="32"/>
          <w:rtl/>
          <w:lang w:bidi="ar-EG"/>
        </w:rPr>
        <w:t>.</w:t>
      </w:r>
    </w:p>
    <w:p w14:paraId="6E73C8D2" w14:textId="77777777" w:rsidR="00906DC0" w:rsidRPr="00906DC0" w:rsidRDefault="00906DC0"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906DC0">
        <w:rPr>
          <w:rFonts w:ascii="Calibri" w:hAnsi="Calibri" w:cs="Calibri" w:hint="cs"/>
          <w:sz w:val="32"/>
          <w:szCs w:val="32"/>
          <w:rtl/>
          <w:lang w:bidi="ar-EG"/>
        </w:rPr>
        <w:t>ونفس</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الشيء</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حصل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بدرجة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مع</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الفرس</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السيطرة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أجزاء</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العراق</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تكن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تعني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انتهاء</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الدولة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الساسانية؛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بقيت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المدائن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والجيش</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الساساني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والمناطق</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الإيرانية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خلفها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فلو</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توقف</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المسلمون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عند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خط</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معين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العراق،</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كان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الدولة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الساسانية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تعيد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تنظيم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قواتها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وتحاول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استعادة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فقدته</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وهذا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حدث</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فعلًا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مراحل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الحرب،</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إذ</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وقعت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هجمات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مضادة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ساسانية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بعد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النجاحات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الإسلامية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الأولى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لذلك</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تحولت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الحرب</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تدريجيًا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السيطرة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تخوم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العراق</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إلى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إسقاط</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القدرة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الساسانية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استعادة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العراق،</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وانتهى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الأمر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بالقادسية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lastRenderedPageBreak/>
        <w:t>والمدائن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ثم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نهاوند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والتوغل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داخل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إيران</w:t>
      </w:r>
      <w:r w:rsidRPr="00906DC0">
        <w:rPr>
          <w:rFonts w:ascii="Calibri" w:hAnsi="Calibri" w:cs="Calibri"/>
          <w:sz w:val="32"/>
          <w:szCs w:val="32"/>
          <w:rtl/>
          <w:lang w:bidi="ar-EG"/>
        </w:rPr>
        <w:t>.</w:t>
      </w:r>
    </w:p>
    <w:p w14:paraId="6AEC140D" w14:textId="77777777" w:rsidR="00906DC0" w:rsidRPr="00906DC0" w:rsidRDefault="00906DC0"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b/>
          <w:bCs/>
          <w:sz w:val="32"/>
          <w:szCs w:val="32"/>
          <w:u w:val="single"/>
          <w:lang w:bidi="ar-EG"/>
        </w:rPr>
      </w:pPr>
      <w:r w:rsidRPr="00906DC0">
        <w:rPr>
          <w:rFonts w:ascii="Calibri" w:hAnsi="Calibri" w:cs="Calibri" w:hint="cs"/>
          <w:b/>
          <w:bCs/>
          <w:sz w:val="32"/>
          <w:szCs w:val="32"/>
          <w:u w:val="single"/>
          <w:rtl/>
          <w:lang w:bidi="ar-EG"/>
        </w:rPr>
        <w:t>إذن</w:t>
      </w:r>
      <w:r w:rsidRPr="00906DC0">
        <w:rPr>
          <w:rFonts w:ascii="Calibri" w:hAnsi="Calibri" w:cs="Calibri"/>
          <w:b/>
          <w:bCs/>
          <w:sz w:val="32"/>
          <w:szCs w:val="32"/>
          <w:u w:val="single"/>
          <w:rtl/>
          <w:lang w:bidi="ar-EG"/>
        </w:rPr>
        <w:t xml:space="preserve"> </w:t>
      </w:r>
      <w:r w:rsidRPr="00906DC0">
        <w:rPr>
          <w:rFonts w:ascii="Calibri" w:hAnsi="Calibri" w:cs="Calibri" w:hint="cs"/>
          <w:b/>
          <w:bCs/>
          <w:sz w:val="32"/>
          <w:szCs w:val="32"/>
          <w:u w:val="single"/>
          <w:rtl/>
          <w:lang w:bidi="ar-EG"/>
        </w:rPr>
        <w:t>عندي</w:t>
      </w:r>
      <w:r w:rsidRPr="00906DC0">
        <w:rPr>
          <w:rFonts w:ascii="Calibri" w:hAnsi="Calibri" w:cs="Calibri"/>
          <w:b/>
          <w:bCs/>
          <w:sz w:val="32"/>
          <w:szCs w:val="32"/>
          <w:u w:val="single"/>
          <w:rtl/>
          <w:lang w:bidi="ar-EG"/>
        </w:rPr>
        <w:t xml:space="preserve"> </w:t>
      </w:r>
      <w:r w:rsidRPr="00906DC0">
        <w:rPr>
          <w:rFonts w:ascii="Calibri" w:hAnsi="Calibri" w:cs="Calibri" w:hint="cs"/>
          <w:b/>
          <w:bCs/>
          <w:sz w:val="32"/>
          <w:szCs w:val="32"/>
          <w:u w:val="single"/>
          <w:rtl/>
          <w:lang w:bidi="ar-EG"/>
        </w:rPr>
        <w:t>ثلاثة</w:t>
      </w:r>
      <w:r w:rsidRPr="00906DC0">
        <w:rPr>
          <w:rFonts w:ascii="Calibri" w:hAnsi="Calibri" w:cs="Calibri"/>
          <w:b/>
          <w:bCs/>
          <w:sz w:val="32"/>
          <w:szCs w:val="32"/>
          <w:u w:val="single"/>
          <w:rtl/>
          <w:lang w:bidi="ar-EG"/>
        </w:rPr>
        <w:t xml:space="preserve"> </w:t>
      </w:r>
      <w:r w:rsidRPr="00906DC0">
        <w:rPr>
          <w:rFonts w:ascii="Calibri" w:hAnsi="Calibri" w:cs="Calibri" w:hint="cs"/>
          <w:b/>
          <w:bCs/>
          <w:sz w:val="32"/>
          <w:szCs w:val="32"/>
          <w:u w:val="single"/>
          <w:rtl/>
          <w:lang w:bidi="ar-EG"/>
        </w:rPr>
        <w:t>مستويات</w:t>
      </w:r>
      <w:r w:rsidRPr="00906DC0">
        <w:rPr>
          <w:rFonts w:ascii="Calibri" w:hAnsi="Calibri" w:cs="Calibri"/>
          <w:b/>
          <w:bCs/>
          <w:sz w:val="32"/>
          <w:szCs w:val="32"/>
          <w:u w:val="single"/>
          <w:rtl/>
          <w:lang w:bidi="ar-EG"/>
        </w:rPr>
        <w:t xml:space="preserve"> </w:t>
      </w:r>
      <w:r w:rsidRPr="00906DC0">
        <w:rPr>
          <w:rFonts w:ascii="Calibri" w:hAnsi="Calibri" w:cs="Calibri" w:hint="cs"/>
          <w:b/>
          <w:bCs/>
          <w:sz w:val="32"/>
          <w:szCs w:val="32"/>
          <w:u w:val="single"/>
          <w:rtl/>
          <w:lang w:bidi="ar-EG"/>
        </w:rPr>
        <w:t>ينبغي</w:t>
      </w:r>
      <w:r w:rsidRPr="00906DC0">
        <w:rPr>
          <w:rFonts w:ascii="Calibri" w:hAnsi="Calibri" w:cs="Calibri"/>
          <w:b/>
          <w:bCs/>
          <w:sz w:val="32"/>
          <w:szCs w:val="32"/>
          <w:u w:val="single"/>
          <w:rtl/>
          <w:lang w:bidi="ar-EG"/>
        </w:rPr>
        <w:t xml:space="preserve"> </w:t>
      </w:r>
      <w:r w:rsidRPr="00906DC0">
        <w:rPr>
          <w:rFonts w:ascii="Calibri" w:hAnsi="Calibri" w:cs="Calibri" w:hint="cs"/>
          <w:b/>
          <w:bCs/>
          <w:sz w:val="32"/>
          <w:szCs w:val="32"/>
          <w:u w:val="single"/>
          <w:rtl/>
          <w:lang w:bidi="ar-EG"/>
        </w:rPr>
        <w:t>ألا</w:t>
      </w:r>
      <w:r w:rsidRPr="00906DC0">
        <w:rPr>
          <w:rFonts w:ascii="Calibri" w:hAnsi="Calibri" w:cs="Calibri"/>
          <w:b/>
          <w:bCs/>
          <w:sz w:val="32"/>
          <w:szCs w:val="32"/>
          <w:u w:val="single"/>
          <w:rtl/>
          <w:lang w:bidi="ar-EG"/>
        </w:rPr>
        <w:t xml:space="preserve"> </w:t>
      </w:r>
      <w:r w:rsidRPr="00906DC0">
        <w:rPr>
          <w:rFonts w:ascii="Calibri" w:hAnsi="Calibri" w:cs="Calibri" w:hint="cs"/>
          <w:b/>
          <w:bCs/>
          <w:sz w:val="32"/>
          <w:szCs w:val="32"/>
          <w:u w:val="single"/>
          <w:rtl/>
          <w:lang w:bidi="ar-EG"/>
        </w:rPr>
        <w:t>نخلط</w:t>
      </w:r>
      <w:r w:rsidRPr="00906DC0">
        <w:rPr>
          <w:rFonts w:ascii="Calibri" w:hAnsi="Calibri" w:cs="Calibri"/>
          <w:b/>
          <w:bCs/>
          <w:sz w:val="32"/>
          <w:szCs w:val="32"/>
          <w:u w:val="single"/>
          <w:rtl/>
          <w:lang w:bidi="ar-EG"/>
        </w:rPr>
        <w:t xml:space="preserve"> </w:t>
      </w:r>
      <w:r w:rsidRPr="00906DC0">
        <w:rPr>
          <w:rFonts w:ascii="Calibri" w:hAnsi="Calibri" w:cs="Calibri" w:hint="cs"/>
          <w:b/>
          <w:bCs/>
          <w:sz w:val="32"/>
          <w:szCs w:val="32"/>
          <w:u w:val="single"/>
          <w:rtl/>
          <w:lang w:bidi="ar-EG"/>
        </w:rPr>
        <w:t>بينها</w:t>
      </w:r>
      <w:r w:rsidRPr="00906DC0">
        <w:rPr>
          <w:rFonts w:ascii="Calibri" w:hAnsi="Calibri" w:cs="Calibri"/>
          <w:b/>
          <w:bCs/>
          <w:sz w:val="32"/>
          <w:szCs w:val="32"/>
          <w:u w:val="single"/>
          <w:rtl/>
          <w:lang w:bidi="ar-EG"/>
        </w:rPr>
        <w:t>:</w:t>
      </w:r>
    </w:p>
    <w:p w14:paraId="7DCA28FC" w14:textId="77777777" w:rsidR="00906DC0" w:rsidRPr="00906DC0" w:rsidRDefault="00906DC0"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906DC0">
        <w:rPr>
          <w:rFonts w:ascii="Calibri" w:hAnsi="Calibri" w:cs="Calibri"/>
          <w:sz w:val="32"/>
          <w:szCs w:val="32"/>
          <w:rtl/>
          <w:lang w:bidi="ar-EG"/>
        </w:rPr>
        <w:t xml:space="preserve">1. </w:t>
      </w:r>
      <w:r w:rsidRPr="00906DC0">
        <w:rPr>
          <w:rFonts w:ascii="Calibri" w:hAnsi="Calibri" w:cs="Calibri" w:hint="cs"/>
          <w:sz w:val="32"/>
          <w:szCs w:val="32"/>
          <w:rtl/>
          <w:lang w:bidi="ar-EG"/>
        </w:rPr>
        <w:t>من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بدأ</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أول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احتكاك؟</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الجبهة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البيزنطية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توجد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وقائع</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عدائية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سابقة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مثل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قتل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الرسول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ومؤتة،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بينما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الأمر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أصعب</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بكثير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الجبهة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الفارسية</w:t>
      </w:r>
      <w:r w:rsidRPr="00906DC0">
        <w:rPr>
          <w:rFonts w:ascii="Calibri" w:hAnsi="Calibri" w:cs="Calibri"/>
          <w:sz w:val="32"/>
          <w:szCs w:val="32"/>
          <w:rtl/>
          <w:lang w:bidi="ar-EG"/>
        </w:rPr>
        <w:t>.</w:t>
      </w:r>
    </w:p>
    <w:p w14:paraId="4F934BE6" w14:textId="77777777" w:rsidR="00906DC0" w:rsidRPr="00906DC0" w:rsidRDefault="00906DC0"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906DC0">
        <w:rPr>
          <w:rFonts w:ascii="Calibri" w:hAnsi="Calibri" w:cs="Calibri"/>
          <w:sz w:val="32"/>
          <w:szCs w:val="32"/>
          <w:rtl/>
          <w:lang w:bidi="ar-EG"/>
        </w:rPr>
        <w:t xml:space="preserve">2. </w:t>
      </w:r>
      <w:r w:rsidRPr="00906DC0">
        <w:rPr>
          <w:rFonts w:ascii="Calibri" w:hAnsi="Calibri" w:cs="Calibri" w:hint="cs"/>
          <w:sz w:val="32"/>
          <w:szCs w:val="32"/>
          <w:rtl/>
          <w:lang w:bidi="ar-EG"/>
        </w:rPr>
        <w:t>من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بدأ</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الفتوحات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المنظمة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داخل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أراضي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الإمبراطوريتين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بعد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الردة؟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القوات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الإسلامية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هي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التي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تحركت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إلى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العراق</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والشام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بصورة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هجومية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منظمة</w:t>
      </w:r>
      <w:r w:rsidRPr="00906DC0">
        <w:rPr>
          <w:rFonts w:ascii="Calibri" w:hAnsi="Calibri" w:cs="Calibri"/>
          <w:sz w:val="32"/>
          <w:szCs w:val="32"/>
          <w:rtl/>
          <w:lang w:bidi="ar-EG"/>
        </w:rPr>
        <w:t>.</w:t>
      </w:r>
    </w:p>
    <w:p w14:paraId="60D3963D" w14:textId="77777777" w:rsidR="00906DC0" w:rsidRPr="00906DC0" w:rsidRDefault="00906DC0"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906DC0">
        <w:rPr>
          <w:rFonts w:ascii="Calibri" w:hAnsi="Calibri" w:cs="Calibri"/>
          <w:sz w:val="32"/>
          <w:szCs w:val="32"/>
          <w:rtl/>
          <w:lang w:bidi="ar-EG"/>
        </w:rPr>
        <w:t xml:space="preserve">3. </w:t>
      </w:r>
      <w:r w:rsidRPr="00906DC0">
        <w:rPr>
          <w:rFonts w:ascii="Calibri" w:hAnsi="Calibri" w:cs="Calibri" w:hint="cs"/>
          <w:sz w:val="32"/>
          <w:szCs w:val="32"/>
          <w:rtl/>
          <w:lang w:bidi="ar-EG"/>
        </w:rPr>
        <w:t>بعد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دخول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الحرب</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مرحلة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مفتوحة،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هل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أصبح</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دفع</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الحدود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إلى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الأمام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ذا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منطق</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دفاعي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واستراتيجي؟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نعم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بالتأكيد؛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القضاء</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قدرة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الخصم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شن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هجوم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مضاد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وتأمين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الأراضي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المفتوحة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عامل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مهم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جدًا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تفسير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استمرار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التوسع</w:t>
      </w:r>
      <w:r w:rsidRPr="00906DC0">
        <w:rPr>
          <w:rFonts w:ascii="Calibri" w:hAnsi="Calibri" w:cs="Calibri"/>
          <w:sz w:val="32"/>
          <w:szCs w:val="32"/>
          <w:rtl/>
          <w:lang w:bidi="ar-EG"/>
        </w:rPr>
        <w:t>.</w:t>
      </w:r>
    </w:p>
    <w:p w14:paraId="30377A47" w14:textId="77777777" w:rsidR="00906DC0" w:rsidRPr="00906DC0" w:rsidRDefault="00906DC0"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906DC0">
        <w:rPr>
          <w:rFonts w:ascii="Calibri" w:hAnsi="Calibri" w:cs="Calibri" w:hint="cs"/>
          <w:sz w:val="32"/>
          <w:szCs w:val="32"/>
          <w:rtl/>
          <w:lang w:bidi="ar-EG"/>
        </w:rPr>
        <w:t>ولهذا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فإن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عبارة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الدفاع</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المتقدم</w:t>
      </w:r>
      <w:r w:rsidRPr="00906DC0">
        <w:rPr>
          <w:rFonts w:ascii="Calibri" w:hAnsi="Calibri" w:cs="Calibri" w:hint="eastAsia"/>
          <w:sz w:val="32"/>
          <w:szCs w:val="32"/>
          <w:rtl/>
          <w:lang w:bidi="ar-EG"/>
        </w:rPr>
        <w:t>»</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أو</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يسمى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الدراسات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الاستراتيجية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الحديثة</w:t>
      </w:r>
      <w:r w:rsidRPr="00906DC0">
        <w:rPr>
          <w:rFonts w:ascii="Calibri" w:hAnsi="Calibri" w:cs="Calibri"/>
          <w:sz w:val="32"/>
          <w:szCs w:val="32"/>
          <w:rtl/>
          <w:lang w:bidi="ar-EG"/>
        </w:rPr>
        <w:t xml:space="preserve"> </w:t>
      </w:r>
      <w:r w:rsidRPr="00906DC0">
        <w:rPr>
          <w:rFonts w:ascii="Calibri" w:hAnsi="Calibri" w:cs="Calibri"/>
          <w:sz w:val="32"/>
          <w:szCs w:val="32"/>
          <w:lang w:bidi="ar-EG"/>
        </w:rPr>
        <w:t>forward defense</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تساعد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فهم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جزء</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الظاهرة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بدل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تكون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المعركة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عند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المدينة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أو</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أطراف</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الجزيرة،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تنتقل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منطقة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الصراع</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إلى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العراق</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والشام،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ثم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إذا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أصبحت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العراق</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والشام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جزءًا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الدولة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الجديدة،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تصبح</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حماية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هذه</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الأراضي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نفسها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مقتضيةً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لمواجهة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مراكز</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القوة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التي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تستطيع</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استعادتها</w:t>
      </w:r>
      <w:r w:rsidRPr="00906DC0">
        <w:rPr>
          <w:rFonts w:ascii="Calibri" w:hAnsi="Calibri" w:cs="Calibri"/>
          <w:sz w:val="32"/>
          <w:szCs w:val="32"/>
          <w:rtl/>
          <w:lang w:bidi="ar-EG"/>
        </w:rPr>
        <w:t>.</w:t>
      </w:r>
    </w:p>
    <w:p w14:paraId="495509C1" w14:textId="551B2E6A" w:rsidR="00906DC0" w:rsidRDefault="00906DC0"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rtl/>
          <w:lang w:bidi="ar-EG"/>
        </w:rPr>
      </w:pPr>
      <w:r w:rsidRPr="00906DC0">
        <w:rPr>
          <w:rFonts w:ascii="Calibri" w:hAnsi="Calibri" w:cs="Calibri" w:hint="cs"/>
          <w:sz w:val="32"/>
          <w:szCs w:val="32"/>
          <w:rtl/>
          <w:lang w:bidi="ar-EG"/>
        </w:rPr>
        <w:t>لكنني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أجعل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هذا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العامل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هو</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التفسير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الوحيد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للفتوحات؛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لأن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المصادر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نفسها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تشير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كذلك</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إلى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الجهاد</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والدافع</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الديني،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وإقامة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السلطان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السياسي،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والغنائم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والعطاء،</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واستغلال</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الفراغ</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الذي</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خلفه</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إنهاك</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الروم</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والفرس</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فالصورة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التاريخية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المركبة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أقوى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بكثير</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محاولة</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إثبات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أن</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الفتوحات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كلها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كانت</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حربًا</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دفاعية</w:t>
      </w:r>
      <w:r w:rsidRPr="00906DC0">
        <w:rPr>
          <w:rFonts w:ascii="Calibri" w:hAnsi="Calibri" w:cs="Calibri" w:hint="eastAsia"/>
          <w:sz w:val="32"/>
          <w:szCs w:val="32"/>
          <w:rtl/>
          <w:lang w:bidi="ar-EG"/>
        </w:rPr>
        <w:t>»</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بالمعنى</w:t>
      </w:r>
      <w:r w:rsidRPr="00906DC0">
        <w:rPr>
          <w:rFonts w:ascii="Calibri" w:hAnsi="Calibri" w:cs="Calibri"/>
          <w:sz w:val="32"/>
          <w:szCs w:val="32"/>
          <w:rtl/>
          <w:lang w:bidi="ar-EG"/>
        </w:rPr>
        <w:t xml:space="preserve"> </w:t>
      </w:r>
      <w:r w:rsidRPr="00906DC0">
        <w:rPr>
          <w:rFonts w:ascii="Calibri" w:hAnsi="Calibri" w:cs="Calibri" w:hint="cs"/>
          <w:sz w:val="32"/>
          <w:szCs w:val="32"/>
          <w:rtl/>
          <w:lang w:bidi="ar-EG"/>
        </w:rPr>
        <w:t>الحديث</w:t>
      </w:r>
      <w:r w:rsidRPr="00906DC0">
        <w:rPr>
          <w:rFonts w:ascii="Calibri" w:hAnsi="Calibri" w:cs="Calibri"/>
          <w:sz w:val="32"/>
          <w:szCs w:val="32"/>
          <w:rtl/>
          <w:lang w:bidi="ar-EG"/>
        </w:rPr>
        <w:t>.</w:t>
      </w:r>
    </w:p>
    <w:p w14:paraId="432F69A3"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مع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الروم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بدأ</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الاحتكاك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الفعلي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حياة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عبر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القبائل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العربية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المرتبطة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ببيزنطة،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ثم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وقع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اشتباك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مباشر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مؤتة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أما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الفرس</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فلم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تقع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ـ</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فيما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نستطيع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إثباته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ـ</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حرب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مباشرة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بينهم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وبين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المسلمين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حياة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الاحتكاك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سياسيًا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ودبلوماسيًا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الأساس،</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ثم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بدأ</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القتال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الحقيقي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بعد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وفاته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w:t>
      </w:r>
    </w:p>
    <w:p w14:paraId="29E7772D"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أولًا،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فهم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الخريطة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السياسية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قبل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الإسلام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تكن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حدود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الروم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والفرس</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تنتهي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عند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مدن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الشام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والعراق</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ثم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يبدأ</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فراغ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عربي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القوتان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كانتا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تستخدمان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قبائل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عربية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كـ</w:t>
      </w:r>
      <w:r w:rsidRPr="006D08DA">
        <w:rPr>
          <w:rFonts w:ascii="Calibri" w:hAnsi="Calibri" w:cs="Calibri" w:hint="eastAsia"/>
          <w:sz w:val="32"/>
          <w:szCs w:val="32"/>
          <w:rtl/>
          <w:lang w:bidi="ar-EG"/>
        </w:rPr>
        <w:t>«</w:t>
      </w:r>
      <w:r w:rsidRPr="006D08DA">
        <w:rPr>
          <w:rFonts w:ascii="Calibri" w:hAnsi="Calibri" w:cs="Calibri" w:hint="cs"/>
          <w:sz w:val="32"/>
          <w:szCs w:val="32"/>
          <w:rtl/>
          <w:lang w:bidi="ar-EG"/>
        </w:rPr>
        <w:t>دول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حاجزة</w:t>
      </w:r>
      <w:r w:rsidRPr="006D08DA">
        <w:rPr>
          <w:rFonts w:ascii="Calibri" w:hAnsi="Calibri" w:cs="Calibri" w:hint="eastAsia"/>
          <w:sz w:val="32"/>
          <w:szCs w:val="32"/>
          <w:rtl/>
          <w:lang w:bidi="ar-EG"/>
        </w:rPr>
        <w:t>»</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قوات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حدودية</w:t>
      </w:r>
      <w:r w:rsidRPr="006D08DA">
        <w:rPr>
          <w:rFonts w:ascii="Calibri" w:hAnsi="Calibri" w:cs="Calibri"/>
          <w:sz w:val="32"/>
          <w:szCs w:val="32"/>
          <w:rtl/>
          <w:lang w:bidi="ar-EG"/>
        </w:rPr>
        <w:t>:</w:t>
      </w:r>
    </w:p>
    <w:p w14:paraId="2FD3C70D"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الروم</w:t>
      </w:r>
      <w:r w:rsidRPr="006D08DA">
        <w:rPr>
          <w:rFonts w:ascii="Calibri" w:hAnsi="Calibri" w:cs="Calibri"/>
          <w:sz w:val="32"/>
          <w:szCs w:val="32"/>
          <w:rtl/>
          <w:lang w:bidi="ar-EG"/>
        </w:rPr>
        <w:t>/</w:t>
      </w:r>
      <w:r w:rsidRPr="006D08DA">
        <w:rPr>
          <w:rFonts w:ascii="Calibri" w:hAnsi="Calibri" w:cs="Calibri" w:hint="cs"/>
          <w:sz w:val="32"/>
          <w:szCs w:val="32"/>
          <w:rtl/>
          <w:lang w:bidi="ar-EG"/>
        </w:rPr>
        <w:t>البيزنطيون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اعتمدوا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قبائل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عربية،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وأشهرها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الغساسنة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أو</w:t>
      </w:r>
      <w:r w:rsidRPr="006D08DA">
        <w:rPr>
          <w:rFonts w:ascii="Calibri" w:hAnsi="Calibri" w:cs="Calibri"/>
          <w:sz w:val="32"/>
          <w:szCs w:val="32"/>
          <w:rtl/>
          <w:lang w:bidi="ar-EG"/>
        </w:rPr>
        <w:t xml:space="preserve"> </w:t>
      </w:r>
      <w:proofErr w:type="spellStart"/>
      <w:r w:rsidRPr="006D08DA">
        <w:rPr>
          <w:rFonts w:ascii="Calibri" w:hAnsi="Calibri" w:cs="Calibri" w:hint="cs"/>
          <w:sz w:val="32"/>
          <w:szCs w:val="32"/>
          <w:rtl/>
          <w:lang w:bidi="ar-EG"/>
        </w:rPr>
        <w:t>الجفنيون</w:t>
      </w:r>
      <w:proofErr w:type="spellEnd"/>
      <w:r w:rsidRPr="006D08DA">
        <w:rPr>
          <w:rFonts w:ascii="Calibri" w:hAnsi="Calibri" w:cs="Calibri" w:hint="cs"/>
          <w:sz w:val="32"/>
          <w:szCs w:val="32"/>
          <w:rtl/>
          <w:lang w:bidi="ar-EG"/>
        </w:rPr>
        <w:t>،</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وكانوا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يحصلون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الاعتراف</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والإعانات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ويقاتلون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ضمن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منظومة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الدفاع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البيزنطية</w:t>
      </w:r>
      <w:r w:rsidRPr="006D08DA">
        <w:rPr>
          <w:rFonts w:ascii="Calibri" w:hAnsi="Calibri" w:cs="Calibri"/>
          <w:sz w:val="32"/>
          <w:szCs w:val="32"/>
          <w:rtl/>
          <w:lang w:bidi="ar-EG"/>
        </w:rPr>
        <w:t>.</w:t>
      </w:r>
    </w:p>
    <w:p w14:paraId="6A87FF0F"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الفرس</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الساسانيون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اعتمدوا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المناذرة</w:t>
      </w:r>
      <w:r w:rsidRPr="006D08DA">
        <w:rPr>
          <w:rFonts w:ascii="Calibri" w:hAnsi="Calibri" w:cs="Calibri"/>
          <w:sz w:val="32"/>
          <w:szCs w:val="32"/>
          <w:rtl/>
          <w:lang w:bidi="ar-EG"/>
        </w:rPr>
        <w:t>/</w:t>
      </w:r>
      <w:r w:rsidRPr="006D08DA">
        <w:rPr>
          <w:rFonts w:ascii="Calibri" w:hAnsi="Calibri" w:cs="Calibri" w:hint="cs"/>
          <w:sz w:val="32"/>
          <w:szCs w:val="32"/>
          <w:rtl/>
          <w:lang w:bidi="ar-EG"/>
        </w:rPr>
        <w:t>اللخميين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الحيرة،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وكانت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لهم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أيضًا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سيطرة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نفوذ</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مباشر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البحرين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وعُمان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واليمن</w:t>
      </w:r>
      <w:r w:rsidRPr="006D08DA">
        <w:rPr>
          <w:rFonts w:ascii="Calibri" w:hAnsi="Calibri" w:cs="Calibri"/>
          <w:sz w:val="32"/>
          <w:szCs w:val="32"/>
          <w:rtl/>
          <w:lang w:bidi="ar-EG"/>
        </w:rPr>
        <w:t>.</w:t>
      </w:r>
    </w:p>
    <w:p w14:paraId="7E50CB45"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إذن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عندما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توسعت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دولة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المدينة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شمالًا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وشرقًا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تكن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تقابل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قبائل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مستقلة</w:t>
      </w:r>
      <w:r w:rsidRPr="006D08DA">
        <w:rPr>
          <w:rFonts w:ascii="Calibri" w:hAnsi="Calibri" w:cs="Calibri" w:hint="eastAsia"/>
          <w:sz w:val="32"/>
          <w:szCs w:val="32"/>
          <w:rtl/>
          <w:lang w:bidi="ar-EG"/>
        </w:rPr>
        <w:t>»</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فقط؛</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بعض</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تلك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القبائل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جزءًا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شبكة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النفوذ</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الإمبراطوري</w:t>
      </w:r>
      <w:r w:rsidRPr="006D08DA">
        <w:rPr>
          <w:rFonts w:ascii="Calibri" w:hAnsi="Calibri" w:cs="Calibri"/>
          <w:sz w:val="32"/>
          <w:szCs w:val="32"/>
          <w:rtl/>
          <w:lang w:bidi="ar-EG"/>
        </w:rPr>
        <w:t>.</w:t>
      </w:r>
    </w:p>
    <w:p w14:paraId="7C931AB0"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b/>
          <w:bCs/>
          <w:sz w:val="32"/>
          <w:szCs w:val="32"/>
          <w:u w:val="single"/>
          <w:lang w:bidi="ar-EG"/>
        </w:rPr>
      </w:pPr>
      <w:r w:rsidRPr="006D08DA">
        <w:rPr>
          <w:rFonts w:ascii="Calibri" w:hAnsi="Calibri" w:cs="Calibri"/>
          <w:b/>
          <w:bCs/>
          <w:sz w:val="32"/>
          <w:szCs w:val="32"/>
          <w:u w:val="single"/>
          <w:rtl/>
          <w:lang w:bidi="ar-EG"/>
        </w:rPr>
        <w:t xml:space="preserve">1. </w:t>
      </w:r>
      <w:r w:rsidRPr="006D08DA">
        <w:rPr>
          <w:rFonts w:ascii="Calibri" w:hAnsi="Calibri" w:cs="Calibri" w:hint="cs"/>
          <w:b/>
          <w:bCs/>
          <w:sz w:val="32"/>
          <w:szCs w:val="32"/>
          <w:u w:val="single"/>
          <w:rtl/>
          <w:lang w:bidi="ar-EG"/>
        </w:rPr>
        <w:t>بداية</w:t>
      </w:r>
      <w:r w:rsidRPr="006D08DA">
        <w:rPr>
          <w:rFonts w:ascii="Calibri" w:hAnsi="Calibri" w:cs="Calibri"/>
          <w:b/>
          <w:bCs/>
          <w:sz w:val="32"/>
          <w:szCs w:val="32"/>
          <w:u w:val="single"/>
          <w:rtl/>
          <w:lang w:bidi="ar-EG"/>
        </w:rPr>
        <w:t xml:space="preserve"> </w:t>
      </w:r>
      <w:r w:rsidRPr="006D08DA">
        <w:rPr>
          <w:rFonts w:ascii="Calibri" w:hAnsi="Calibri" w:cs="Calibri" w:hint="cs"/>
          <w:b/>
          <w:bCs/>
          <w:sz w:val="32"/>
          <w:szCs w:val="32"/>
          <w:u w:val="single"/>
          <w:rtl/>
          <w:lang w:bidi="ar-EG"/>
        </w:rPr>
        <w:t>الاحتكاك</w:t>
      </w:r>
      <w:r w:rsidRPr="006D08DA">
        <w:rPr>
          <w:rFonts w:ascii="Calibri" w:hAnsi="Calibri" w:cs="Calibri"/>
          <w:b/>
          <w:bCs/>
          <w:sz w:val="32"/>
          <w:szCs w:val="32"/>
          <w:u w:val="single"/>
          <w:rtl/>
          <w:lang w:bidi="ar-EG"/>
        </w:rPr>
        <w:t xml:space="preserve"> </w:t>
      </w:r>
      <w:r w:rsidRPr="006D08DA">
        <w:rPr>
          <w:rFonts w:ascii="Calibri" w:hAnsi="Calibri" w:cs="Calibri" w:hint="cs"/>
          <w:b/>
          <w:bCs/>
          <w:sz w:val="32"/>
          <w:szCs w:val="32"/>
          <w:u w:val="single"/>
          <w:rtl/>
          <w:lang w:bidi="ar-EG"/>
        </w:rPr>
        <w:t>مع</w:t>
      </w:r>
      <w:r w:rsidRPr="006D08DA">
        <w:rPr>
          <w:rFonts w:ascii="Calibri" w:hAnsi="Calibri" w:cs="Calibri"/>
          <w:b/>
          <w:bCs/>
          <w:sz w:val="32"/>
          <w:szCs w:val="32"/>
          <w:u w:val="single"/>
          <w:rtl/>
          <w:lang w:bidi="ar-EG"/>
        </w:rPr>
        <w:t xml:space="preserve"> </w:t>
      </w:r>
      <w:r w:rsidRPr="006D08DA">
        <w:rPr>
          <w:rFonts w:ascii="Calibri" w:hAnsi="Calibri" w:cs="Calibri" w:hint="cs"/>
          <w:b/>
          <w:bCs/>
          <w:sz w:val="32"/>
          <w:szCs w:val="32"/>
          <w:u w:val="single"/>
          <w:rtl/>
          <w:lang w:bidi="ar-EG"/>
        </w:rPr>
        <w:t>الروم</w:t>
      </w:r>
      <w:r w:rsidRPr="006D08DA">
        <w:rPr>
          <w:rFonts w:ascii="Calibri" w:hAnsi="Calibri" w:cs="Calibri"/>
          <w:b/>
          <w:bCs/>
          <w:sz w:val="32"/>
          <w:szCs w:val="32"/>
          <w:u w:val="single"/>
          <w:rtl/>
          <w:lang w:bidi="ar-EG"/>
        </w:rPr>
        <w:t xml:space="preserve">: </w:t>
      </w:r>
      <w:r w:rsidRPr="006D08DA">
        <w:rPr>
          <w:rFonts w:ascii="Calibri" w:hAnsi="Calibri" w:cs="Calibri" w:hint="cs"/>
          <w:b/>
          <w:bCs/>
          <w:sz w:val="32"/>
          <w:szCs w:val="32"/>
          <w:u w:val="single"/>
          <w:rtl/>
          <w:lang w:bidi="ar-EG"/>
        </w:rPr>
        <w:t>بدأت</w:t>
      </w:r>
      <w:r w:rsidRPr="006D08DA">
        <w:rPr>
          <w:rFonts w:ascii="Calibri" w:hAnsi="Calibri" w:cs="Calibri"/>
          <w:b/>
          <w:bCs/>
          <w:sz w:val="32"/>
          <w:szCs w:val="32"/>
          <w:u w:val="single"/>
          <w:rtl/>
          <w:lang w:bidi="ar-EG"/>
        </w:rPr>
        <w:t xml:space="preserve"> </w:t>
      </w:r>
      <w:r w:rsidRPr="006D08DA">
        <w:rPr>
          <w:rFonts w:ascii="Calibri" w:hAnsi="Calibri" w:cs="Calibri" w:hint="cs"/>
          <w:b/>
          <w:bCs/>
          <w:sz w:val="32"/>
          <w:szCs w:val="32"/>
          <w:u w:val="single"/>
          <w:rtl/>
          <w:lang w:bidi="ar-EG"/>
        </w:rPr>
        <w:t>في</w:t>
      </w:r>
      <w:r w:rsidRPr="006D08DA">
        <w:rPr>
          <w:rFonts w:ascii="Calibri" w:hAnsi="Calibri" w:cs="Calibri"/>
          <w:b/>
          <w:bCs/>
          <w:sz w:val="32"/>
          <w:szCs w:val="32"/>
          <w:u w:val="single"/>
          <w:rtl/>
          <w:lang w:bidi="ar-EG"/>
        </w:rPr>
        <w:t xml:space="preserve"> </w:t>
      </w:r>
      <w:r w:rsidRPr="006D08DA">
        <w:rPr>
          <w:rFonts w:ascii="Calibri" w:hAnsi="Calibri" w:cs="Calibri" w:hint="cs"/>
          <w:b/>
          <w:bCs/>
          <w:sz w:val="32"/>
          <w:szCs w:val="32"/>
          <w:u w:val="single"/>
          <w:rtl/>
          <w:lang w:bidi="ar-EG"/>
        </w:rPr>
        <w:t>الأغلب</w:t>
      </w:r>
      <w:r w:rsidRPr="006D08DA">
        <w:rPr>
          <w:rFonts w:ascii="Calibri" w:hAnsi="Calibri" w:cs="Calibri"/>
          <w:b/>
          <w:bCs/>
          <w:sz w:val="32"/>
          <w:szCs w:val="32"/>
          <w:u w:val="single"/>
          <w:rtl/>
          <w:lang w:bidi="ar-EG"/>
        </w:rPr>
        <w:t xml:space="preserve"> </w:t>
      </w:r>
      <w:r w:rsidRPr="006D08DA">
        <w:rPr>
          <w:rFonts w:ascii="Calibri" w:hAnsi="Calibri" w:cs="Calibri" w:hint="cs"/>
          <w:b/>
          <w:bCs/>
          <w:sz w:val="32"/>
          <w:szCs w:val="32"/>
          <w:u w:val="single"/>
          <w:rtl/>
          <w:lang w:bidi="ar-EG"/>
        </w:rPr>
        <w:t>عبر</w:t>
      </w:r>
      <w:r w:rsidRPr="006D08DA">
        <w:rPr>
          <w:rFonts w:ascii="Calibri" w:hAnsi="Calibri" w:cs="Calibri"/>
          <w:b/>
          <w:bCs/>
          <w:sz w:val="32"/>
          <w:szCs w:val="32"/>
          <w:u w:val="single"/>
          <w:rtl/>
          <w:lang w:bidi="ar-EG"/>
        </w:rPr>
        <w:t xml:space="preserve"> </w:t>
      </w:r>
      <w:r w:rsidRPr="006D08DA">
        <w:rPr>
          <w:rFonts w:ascii="Calibri" w:hAnsi="Calibri" w:cs="Calibri" w:hint="cs"/>
          <w:b/>
          <w:bCs/>
          <w:sz w:val="32"/>
          <w:szCs w:val="32"/>
          <w:u w:val="single"/>
          <w:rtl/>
          <w:lang w:bidi="ar-EG"/>
        </w:rPr>
        <w:t>حلفائهم</w:t>
      </w:r>
      <w:r w:rsidRPr="006D08DA">
        <w:rPr>
          <w:rFonts w:ascii="Calibri" w:hAnsi="Calibri" w:cs="Calibri"/>
          <w:b/>
          <w:bCs/>
          <w:sz w:val="32"/>
          <w:szCs w:val="32"/>
          <w:u w:val="single"/>
          <w:rtl/>
          <w:lang w:bidi="ar-EG"/>
        </w:rPr>
        <w:t xml:space="preserve"> </w:t>
      </w:r>
      <w:r w:rsidRPr="006D08DA">
        <w:rPr>
          <w:rFonts w:ascii="Calibri" w:hAnsi="Calibri" w:cs="Calibri" w:hint="cs"/>
          <w:b/>
          <w:bCs/>
          <w:sz w:val="32"/>
          <w:szCs w:val="32"/>
          <w:u w:val="single"/>
          <w:rtl/>
          <w:lang w:bidi="ar-EG"/>
        </w:rPr>
        <w:t>العرب</w:t>
      </w:r>
    </w:p>
    <w:p w14:paraId="3273BF42"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أقدم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مرحلة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تستحق</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الاهتمام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ترجع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تقريبًا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سنة</w:t>
      </w:r>
      <w:r w:rsidRPr="006D08DA">
        <w:rPr>
          <w:rFonts w:ascii="Calibri" w:hAnsi="Calibri" w:cs="Calibri"/>
          <w:sz w:val="32"/>
          <w:szCs w:val="32"/>
          <w:rtl/>
          <w:lang w:bidi="ar-EG"/>
        </w:rPr>
        <w:t xml:space="preserve"> 5</w:t>
      </w:r>
      <w:r w:rsidRPr="006D08DA">
        <w:rPr>
          <w:rFonts w:ascii="Calibri" w:hAnsi="Calibri" w:cs="Calibri" w:hint="cs"/>
          <w:sz w:val="32"/>
          <w:szCs w:val="32"/>
          <w:rtl/>
          <w:lang w:bidi="ar-EG"/>
        </w:rPr>
        <w:t>هـ</w:t>
      </w:r>
      <w:r w:rsidRPr="006D08DA">
        <w:rPr>
          <w:rFonts w:ascii="Calibri" w:hAnsi="Calibri" w:cs="Calibri"/>
          <w:sz w:val="32"/>
          <w:szCs w:val="32"/>
          <w:rtl/>
          <w:lang w:bidi="ar-EG"/>
        </w:rPr>
        <w:t>/626</w:t>
      </w:r>
      <w:r w:rsidRPr="006D08DA">
        <w:rPr>
          <w:rFonts w:ascii="Calibri" w:hAnsi="Calibri" w:cs="Calibri" w:hint="cs"/>
          <w:sz w:val="32"/>
          <w:szCs w:val="32"/>
          <w:rtl/>
          <w:lang w:bidi="ar-EG"/>
        </w:rPr>
        <w:t>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قبل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مؤتة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بثلاث</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سنوات</w:t>
      </w:r>
      <w:r w:rsidRPr="006D08DA">
        <w:rPr>
          <w:rFonts w:ascii="Calibri" w:hAnsi="Calibri" w:cs="Calibri"/>
          <w:sz w:val="32"/>
          <w:szCs w:val="32"/>
          <w:rtl/>
          <w:lang w:bidi="ar-EG"/>
        </w:rPr>
        <w:t>.</w:t>
      </w:r>
    </w:p>
    <w:p w14:paraId="1D7D216B"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تذكر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مصادر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المغازي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خرج</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دومة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الجندل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شمال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الجزيرة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بعد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أخبار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جماعات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قبلية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lastRenderedPageBreak/>
        <w:t>تعترض</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التجارة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تشكل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خطرًا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طريق</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المدينة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والشام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وبعض</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الروايات،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سيما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عند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الواقدي،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تربط</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المنطقة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بقبائل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داخلة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المجال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الغساني</w:t>
      </w:r>
      <w:r w:rsidRPr="006D08DA">
        <w:rPr>
          <w:rFonts w:ascii="Calibri" w:hAnsi="Calibri" w:cs="Calibri"/>
          <w:sz w:val="32"/>
          <w:szCs w:val="32"/>
          <w:rtl/>
          <w:lang w:bidi="ar-EG"/>
        </w:rPr>
        <w:t>/</w:t>
      </w:r>
      <w:r w:rsidRPr="006D08DA">
        <w:rPr>
          <w:rFonts w:ascii="Calibri" w:hAnsi="Calibri" w:cs="Calibri" w:hint="cs"/>
          <w:sz w:val="32"/>
          <w:szCs w:val="32"/>
          <w:rtl/>
          <w:lang w:bidi="ar-EG"/>
        </w:rPr>
        <w:t>البيزنطي،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وتذكر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الاقتراب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الشام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سيغضب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قيصر</w:t>
      </w:r>
      <w:r w:rsidRPr="006D08DA">
        <w:rPr>
          <w:rFonts w:ascii="Calibri" w:hAnsi="Calibri" w:cs="Calibri" w:hint="eastAsia"/>
          <w:sz w:val="32"/>
          <w:szCs w:val="32"/>
          <w:rtl/>
          <w:lang w:bidi="ar-EG"/>
        </w:rPr>
        <w:t>»</w:t>
      </w:r>
      <w:r w:rsidRPr="006D08DA">
        <w:rPr>
          <w:rFonts w:ascii="Calibri" w:hAnsi="Calibri" w:cs="Calibri"/>
          <w:sz w:val="32"/>
          <w:szCs w:val="32"/>
          <w:rtl/>
          <w:lang w:bidi="ar-EG"/>
        </w:rPr>
        <w:t>.</w:t>
      </w:r>
    </w:p>
    <w:p w14:paraId="6477C290"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لكن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هنا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ينبغي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التدقيق</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يقع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دومة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الجندل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قتال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مباشر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المسلمين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والجيش</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البيزنطي،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نستطيع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تحويل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روايات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الواقدي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دليل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هرقل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شخصيًا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أصدر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أوامر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لمحاربة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w:t>
      </w:r>
    </w:p>
    <w:p w14:paraId="616FED18"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لذلك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أعتبر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دومة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الجندل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احتكاكًا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مبكرًا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مجال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النفوذ</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البيزنطي،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وليس</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حربًا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إسلامية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بيزنطية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مباشرة</w:t>
      </w:r>
      <w:r w:rsidRPr="006D08DA">
        <w:rPr>
          <w:rFonts w:ascii="Calibri" w:hAnsi="Calibri" w:cs="Calibri"/>
          <w:sz w:val="32"/>
          <w:szCs w:val="32"/>
          <w:rtl/>
          <w:lang w:bidi="ar-EG"/>
        </w:rPr>
        <w:t>.</w:t>
      </w:r>
    </w:p>
    <w:p w14:paraId="1DE7A94F"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ثم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توجد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روايات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قبائل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مثل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جذام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وقضاعة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وكلب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وغيرها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تخوم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الشام،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وبعضها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علاقات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سياسية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مالية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بالروم</w:t>
      </w:r>
      <w:r w:rsidRPr="006D08DA">
        <w:rPr>
          <w:rFonts w:ascii="Calibri" w:hAnsi="Calibri" w:cs="Calibri"/>
          <w:sz w:val="32"/>
          <w:szCs w:val="32"/>
          <w:rtl/>
          <w:lang w:bidi="ar-EG"/>
        </w:rPr>
        <w:t>.</w:t>
      </w:r>
    </w:p>
    <w:p w14:paraId="5B56EB47"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وهنا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نقطة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مهمة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بالنسبة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لسؤالك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نعم،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لدينا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أساس</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تاريخي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قوي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للقول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بيزنطة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تموّل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وتستخدم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قبائل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عربية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لحماية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حدودها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هذا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النظام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سابق</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أصلًا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لظهور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الإسلام،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وليس</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تحالفًا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اخترعه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هرقل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خصيصًا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لمحاربة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w:t>
      </w:r>
    </w:p>
    <w:p w14:paraId="308CE9BF"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ولكن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عندما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بدأت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دولة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المدينة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تتوسع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نحو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الشمال،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أصبحت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تلك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القبائل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بحكم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ارتباطها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ببيزنطة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أول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خط</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احتكاك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المسلمين</w:t>
      </w:r>
      <w:r w:rsidRPr="006D08DA">
        <w:rPr>
          <w:rFonts w:ascii="Calibri" w:hAnsi="Calibri" w:cs="Calibri"/>
          <w:sz w:val="32"/>
          <w:szCs w:val="32"/>
          <w:rtl/>
          <w:lang w:bidi="ar-EG"/>
        </w:rPr>
        <w:t>.</w:t>
      </w:r>
    </w:p>
    <w:p w14:paraId="28F00DE5"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b/>
          <w:bCs/>
          <w:sz w:val="32"/>
          <w:szCs w:val="32"/>
          <w:u w:val="single"/>
          <w:lang w:bidi="ar-EG"/>
        </w:rPr>
      </w:pPr>
      <w:r w:rsidRPr="006D08DA">
        <w:rPr>
          <w:rFonts w:ascii="Calibri" w:hAnsi="Calibri" w:cs="Calibri"/>
          <w:b/>
          <w:bCs/>
          <w:sz w:val="32"/>
          <w:szCs w:val="32"/>
          <w:u w:val="single"/>
          <w:rtl/>
          <w:lang w:bidi="ar-EG"/>
        </w:rPr>
        <w:t xml:space="preserve">2. </w:t>
      </w:r>
      <w:r w:rsidRPr="006D08DA">
        <w:rPr>
          <w:rFonts w:ascii="Calibri" w:hAnsi="Calibri" w:cs="Calibri" w:hint="cs"/>
          <w:b/>
          <w:bCs/>
          <w:sz w:val="32"/>
          <w:szCs w:val="32"/>
          <w:u w:val="single"/>
          <w:rtl/>
          <w:lang w:bidi="ar-EG"/>
        </w:rPr>
        <w:t>حادثة</w:t>
      </w:r>
      <w:r w:rsidRPr="006D08DA">
        <w:rPr>
          <w:rFonts w:ascii="Calibri" w:hAnsi="Calibri" w:cs="Calibri"/>
          <w:b/>
          <w:bCs/>
          <w:sz w:val="32"/>
          <w:szCs w:val="32"/>
          <w:u w:val="single"/>
          <w:rtl/>
          <w:lang w:bidi="ar-EG"/>
        </w:rPr>
        <w:t xml:space="preserve"> </w:t>
      </w:r>
      <w:r w:rsidRPr="006D08DA">
        <w:rPr>
          <w:rFonts w:ascii="Calibri" w:hAnsi="Calibri" w:cs="Calibri" w:hint="cs"/>
          <w:b/>
          <w:bCs/>
          <w:sz w:val="32"/>
          <w:szCs w:val="32"/>
          <w:u w:val="single"/>
          <w:rtl/>
          <w:lang w:bidi="ar-EG"/>
        </w:rPr>
        <w:t>رسول</w:t>
      </w:r>
      <w:r w:rsidRPr="006D08DA">
        <w:rPr>
          <w:rFonts w:ascii="Calibri" w:hAnsi="Calibri" w:cs="Calibri"/>
          <w:b/>
          <w:bCs/>
          <w:sz w:val="32"/>
          <w:szCs w:val="32"/>
          <w:u w:val="single"/>
          <w:rtl/>
          <w:lang w:bidi="ar-EG"/>
        </w:rPr>
        <w:t xml:space="preserve"> </w:t>
      </w:r>
      <w:r w:rsidRPr="006D08DA">
        <w:rPr>
          <w:rFonts w:ascii="Calibri" w:hAnsi="Calibri" w:cs="Calibri" w:hint="cs"/>
          <w:b/>
          <w:bCs/>
          <w:sz w:val="32"/>
          <w:szCs w:val="32"/>
          <w:u w:val="single"/>
          <w:rtl/>
          <w:lang w:bidi="ar-EG"/>
        </w:rPr>
        <w:t>النبي</w:t>
      </w:r>
      <w:r w:rsidRPr="006D08DA">
        <w:rPr>
          <w:rFonts w:ascii="Calibri" w:hAnsi="Calibri" w:cs="Calibri"/>
          <w:b/>
          <w:bCs/>
          <w:sz w:val="32"/>
          <w:szCs w:val="32"/>
          <w:u w:val="single"/>
          <w:rtl/>
          <w:lang w:bidi="ar-EG"/>
        </w:rPr>
        <w:t xml:space="preserve"> </w:t>
      </w:r>
      <w:r w:rsidRPr="006D08DA">
        <w:rPr>
          <w:rFonts w:ascii="Calibri" w:hAnsi="Calibri" w:cs="Calibri" w:hint="cs"/>
          <w:b/>
          <w:bCs/>
          <w:sz w:val="32"/>
          <w:szCs w:val="32"/>
          <w:u w:val="single"/>
          <w:rtl/>
          <w:lang w:bidi="ar-EG"/>
        </w:rPr>
        <w:t>ﷺ</w:t>
      </w:r>
      <w:r w:rsidRPr="006D08DA">
        <w:rPr>
          <w:rFonts w:ascii="Calibri" w:hAnsi="Calibri" w:cs="Calibri"/>
          <w:b/>
          <w:bCs/>
          <w:sz w:val="32"/>
          <w:szCs w:val="32"/>
          <w:u w:val="single"/>
          <w:rtl/>
          <w:lang w:bidi="ar-EG"/>
        </w:rPr>
        <w:t xml:space="preserve"> </w:t>
      </w:r>
      <w:r w:rsidRPr="006D08DA">
        <w:rPr>
          <w:rFonts w:ascii="Calibri" w:hAnsi="Calibri" w:cs="Calibri" w:hint="cs"/>
          <w:b/>
          <w:bCs/>
          <w:sz w:val="32"/>
          <w:szCs w:val="32"/>
          <w:u w:val="single"/>
          <w:rtl/>
          <w:lang w:bidi="ar-EG"/>
        </w:rPr>
        <w:t>إلى</w:t>
      </w:r>
      <w:r w:rsidRPr="006D08DA">
        <w:rPr>
          <w:rFonts w:ascii="Calibri" w:hAnsi="Calibri" w:cs="Calibri"/>
          <w:b/>
          <w:bCs/>
          <w:sz w:val="32"/>
          <w:szCs w:val="32"/>
          <w:u w:val="single"/>
          <w:rtl/>
          <w:lang w:bidi="ar-EG"/>
        </w:rPr>
        <w:t xml:space="preserve"> </w:t>
      </w:r>
      <w:r w:rsidRPr="006D08DA">
        <w:rPr>
          <w:rFonts w:ascii="Calibri" w:hAnsi="Calibri" w:cs="Calibri" w:hint="cs"/>
          <w:b/>
          <w:bCs/>
          <w:sz w:val="32"/>
          <w:szCs w:val="32"/>
          <w:u w:val="single"/>
          <w:rtl/>
          <w:lang w:bidi="ar-EG"/>
        </w:rPr>
        <w:t>الشام</w:t>
      </w:r>
    </w:p>
    <w:p w14:paraId="1C51C4F0"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ثم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نصل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الحادثة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التي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تعد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الرواية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الإسلامية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مقدمة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مؤتة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مباشرة</w:t>
      </w:r>
      <w:r w:rsidRPr="006D08DA">
        <w:rPr>
          <w:rFonts w:ascii="Calibri" w:hAnsi="Calibri" w:cs="Calibri"/>
          <w:sz w:val="32"/>
          <w:szCs w:val="32"/>
          <w:rtl/>
          <w:lang w:bidi="ar-EG"/>
        </w:rPr>
        <w:t>.</w:t>
      </w:r>
    </w:p>
    <w:p w14:paraId="07FCEE41"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بعث</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الحارث</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عمير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الأزدي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برسالة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اتجاه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الشام،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وتذكر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المصادر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الإسلامية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شرحبيل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عمرو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الغساني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اعترضه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وقتله</w:t>
      </w:r>
      <w:r w:rsidRPr="006D08DA">
        <w:rPr>
          <w:rFonts w:ascii="Calibri" w:hAnsi="Calibri" w:cs="Calibri"/>
          <w:sz w:val="32"/>
          <w:szCs w:val="32"/>
          <w:rtl/>
          <w:lang w:bidi="ar-EG"/>
        </w:rPr>
        <w:t>.</w:t>
      </w:r>
    </w:p>
    <w:p w14:paraId="0D4CD689"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وهذا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أمر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بالغ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الأهمية؛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لأن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قتل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رسول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سياسي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عملًا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عدائيًا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شديدًا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عرف</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ذلك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العصر</w:t>
      </w:r>
      <w:r w:rsidRPr="006D08DA">
        <w:rPr>
          <w:rFonts w:ascii="Calibri" w:hAnsi="Calibri" w:cs="Calibri"/>
          <w:sz w:val="32"/>
          <w:szCs w:val="32"/>
          <w:rtl/>
          <w:lang w:bidi="ar-EG"/>
        </w:rPr>
        <w:t>.</w:t>
      </w:r>
    </w:p>
    <w:p w14:paraId="57CEEB9B"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هنا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تفسر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المصادر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الإسلامية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إرسال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جيش</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مؤتة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بأنه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رد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قتل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مبعوثه</w:t>
      </w:r>
      <w:r w:rsidRPr="006D08DA">
        <w:rPr>
          <w:rFonts w:ascii="Calibri" w:hAnsi="Calibri" w:cs="Calibri"/>
          <w:sz w:val="32"/>
          <w:szCs w:val="32"/>
          <w:rtl/>
          <w:lang w:bidi="ar-EG"/>
        </w:rPr>
        <w:t>.</w:t>
      </w:r>
    </w:p>
    <w:p w14:paraId="38318F19"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لكن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الناحية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النقدية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يجب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التفريق</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أمرين</w:t>
      </w:r>
      <w:r w:rsidRPr="006D08DA">
        <w:rPr>
          <w:rFonts w:ascii="Calibri" w:hAnsi="Calibri" w:cs="Calibri"/>
          <w:sz w:val="32"/>
          <w:szCs w:val="32"/>
          <w:rtl/>
          <w:lang w:bidi="ar-EG"/>
        </w:rPr>
        <w:t>:</w:t>
      </w:r>
    </w:p>
    <w:p w14:paraId="604B7A3D"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أصل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معركة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مؤتة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سنة</w:t>
      </w:r>
      <w:r w:rsidRPr="006D08DA">
        <w:rPr>
          <w:rFonts w:ascii="Calibri" w:hAnsi="Calibri" w:cs="Calibri"/>
          <w:sz w:val="32"/>
          <w:szCs w:val="32"/>
          <w:rtl/>
          <w:lang w:bidi="ar-EG"/>
        </w:rPr>
        <w:t xml:space="preserve"> 629</w:t>
      </w:r>
      <w:r w:rsidRPr="006D08DA">
        <w:rPr>
          <w:rFonts w:ascii="Calibri" w:hAnsi="Calibri" w:cs="Calibri" w:hint="cs"/>
          <w:sz w:val="32"/>
          <w:szCs w:val="32"/>
          <w:rtl/>
          <w:lang w:bidi="ar-EG"/>
        </w:rPr>
        <w:t>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ووقوع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مواجهة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قوات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تابعة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للنظام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البيزنطي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أمر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يقبله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المؤرخون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الحديثون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بدرجة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عالية</w:t>
      </w:r>
      <w:r w:rsidRPr="006D08DA">
        <w:rPr>
          <w:rFonts w:ascii="Calibri" w:hAnsi="Calibri" w:cs="Calibri"/>
          <w:sz w:val="32"/>
          <w:szCs w:val="32"/>
          <w:rtl/>
          <w:lang w:bidi="ar-EG"/>
        </w:rPr>
        <w:t>.</w:t>
      </w:r>
    </w:p>
    <w:p w14:paraId="4A9D4CED"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أما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تفاصيل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قتل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الحارث،</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وأنها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السبب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المحدد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للحملة،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فمصدرها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الأساسي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هو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الرواية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الإسلامية،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وليس</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لدينا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ـ</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بحسب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استطعت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التحقق</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ـ</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وثيقة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بيزنطية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معاصرة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تؤكد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قصة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الحارث</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وشرحبيل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بتفاصيلها</w:t>
      </w:r>
      <w:r w:rsidRPr="006D08DA">
        <w:rPr>
          <w:rFonts w:ascii="Calibri" w:hAnsi="Calibri" w:cs="Calibri"/>
          <w:sz w:val="32"/>
          <w:szCs w:val="32"/>
          <w:rtl/>
          <w:lang w:bidi="ar-EG"/>
        </w:rPr>
        <w:t>.</w:t>
      </w:r>
    </w:p>
    <w:p w14:paraId="0F9D06FA" w14:textId="77777777" w:rsidR="006D08DA" w:rsidRPr="00AC5432"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b/>
          <w:bCs/>
          <w:sz w:val="32"/>
          <w:szCs w:val="32"/>
          <w:u w:val="single"/>
          <w:lang w:bidi="ar-EG"/>
        </w:rPr>
      </w:pPr>
      <w:r w:rsidRPr="00AC5432">
        <w:rPr>
          <w:rFonts w:ascii="Calibri" w:hAnsi="Calibri" w:cs="Calibri"/>
          <w:b/>
          <w:bCs/>
          <w:sz w:val="32"/>
          <w:szCs w:val="32"/>
          <w:u w:val="single"/>
          <w:rtl/>
          <w:lang w:bidi="ar-EG"/>
        </w:rPr>
        <w:t xml:space="preserve">3. </w:t>
      </w:r>
      <w:r w:rsidRPr="00AC5432">
        <w:rPr>
          <w:rFonts w:ascii="Calibri" w:hAnsi="Calibri" w:cs="Calibri" w:hint="cs"/>
          <w:b/>
          <w:bCs/>
          <w:sz w:val="32"/>
          <w:szCs w:val="32"/>
          <w:u w:val="single"/>
          <w:rtl/>
          <w:lang w:bidi="ar-EG"/>
        </w:rPr>
        <w:t>مؤتة</w:t>
      </w:r>
      <w:r w:rsidRPr="00AC5432">
        <w:rPr>
          <w:rFonts w:ascii="Calibri" w:hAnsi="Calibri" w:cs="Calibri"/>
          <w:b/>
          <w:bCs/>
          <w:sz w:val="32"/>
          <w:szCs w:val="32"/>
          <w:u w:val="single"/>
          <w:rtl/>
          <w:lang w:bidi="ar-EG"/>
        </w:rPr>
        <w:t xml:space="preserve"> 629</w:t>
      </w:r>
      <w:r w:rsidRPr="00AC5432">
        <w:rPr>
          <w:rFonts w:ascii="Calibri" w:hAnsi="Calibri" w:cs="Calibri" w:hint="cs"/>
          <w:b/>
          <w:bCs/>
          <w:sz w:val="32"/>
          <w:szCs w:val="32"/>
          <w:u w:val="single"/>
          <w:rtl/>
          <w:lang w:bidi="ar-EG"/>
        </w:rPr>
        <w:t>م</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أول</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مواجهة</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عسكرية</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مباشرة</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مهمة</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مع</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الروم</w:t>
      </w:r>
    </w:p>
    <w:p w14:paraId="1621675C"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وهنا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يحدث</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التحول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الحقيقي</w:t>
      </w:r>
      <w:r w:rsidRPr="006D08DA">
        <w:rPr>
          <w:rFonts w:ascii="Calibri" w:hAnsi="Calibri" w:cs="Calibri"/>
          <w:sz w:val="32"/>
          <w:szCs w:val="32"/>
          <w:rtl/>
          <w:lang w:bidi="ar-EG"/>
        </w:rPr>
        <w:t>.</w:t>
      </w:r>
    </w:p>
    <w:p w14:paraId="1A86F34A"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جمادى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الأولى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سنة</w:t>
      </w:r>
      <w:r w:rsidRPr="006D08DA">
        <w:rPr>
          <w:rFonts w:ascii="Calibri" w:hAnsi="Calibri" w:cs="Calibri"/>
          <w:sz w:val="32"/>
          <w:szCs w:val="32"/>
          <w:rtl/>
          <w:lang w:bidi="ar-EG"/>
        </w:rPr>
        <w:t xml:space="preserve"> 8</w:t>
      </w:r>
      <w:r w:rsidRPr="006D08DA">
        <w:rPr>
          <w:rFonts w:ascii="Calibri" w:hAnsi="Calibri" w:cs="Calibri" w:hint="cs"/>
          <w:sz w:val="32"/>
          <w:szCs w:val="32"/>
          <w:rtl/>
          <w:lang w:bidi="ar-EG"/>
        </w:rPr>
        <w:t>هـ</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تقريبًا،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الموافق</w:t>
      </w:r>
      <w:r w:rsidRPr="006D08DA">
        <w:rPr>
          <w:rFonts w:ascii="Calibri" w:hAnsi="Calibri" w:cs="Calibri"/>
          <w:sz w:val="32"/>
          <w:szCs w:val="32"/>
          <w:rtl/>
          <w:lang w:bidi="ar-EG"/>
        </w:rPr>
        <w:t xml:space="preserve"> 629</w:t>
      </w:r>
      <w:r w:rsidRPr="006D08DA">
        <w:rPr>
          <w:rFonts w:ascii="Calibri" w:hAnsi="Calibri" w:cs="Calibri" w:hint="cs"/>
          <w:sz w:val="32"/>
          <w:szCs w:val="32"/>
          <w:rtl/>
          <w:lang w:bidi="ar-EG"/>
        </w:rPr>
        <w:t>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خرج</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نحو</w:t>
      </w:r>
      <w:r w:rsidRPr="006D08DA">
        <w:rPr>
          <w:rFonts w:ascii="Calibri" w:hAnsi="Calibri" w:cs="Calibri"/>
          <w:sz w:val="32"/>
          <w:szCs w:val="32"/>
          <w:rtl/>
          <w:lang w:bidi="ar-EG"/>
        </w:rPr>
        <w:t xml:space="preserve"> 3000 </w:t>
      </w:r>
      <w:r w:rsidRPr="006D08DA">
        <w:rPr>
          <w:rFonts w:ascii="Calibri" w:hAnsi="Calibri" w:cs="Calibri" w:hint="cs"/>
          <w:sz w:val="32"/>
          <w:szCs w:val="32"/>
          <w:rtl/>
          <w:lang w:bidi="ar-EG"/>
        </w:rPr>
        <w:t>مسلم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بقيادة</w:t>
      </w:r>
      <w:r w:rsidRPr="006D08DA">
        <w:rPr>
          <w:rFonts w:ascii="Calibri" w:hAnsi="Calibri" w:cs="Calibri"/>
          <w:sz w:val="32"/>
          <w:szCs w:val="32"/>
          <w:rtl/>
          <w:lang w:bidi="ar-EG"/>
        </w:rPr>
        <w:t>:</w:t>
      </w:r>
    </w:p>
    <w:p w14:paraId="46302092"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زيد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حارثة،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ثم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جعفر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طالب،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ثم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عبد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الله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رواحة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رضي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الله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عنهم</w:t>
      </w:r>
      <w:r w:rsidRPr="006D08DA">
        <w:rPr>
          <w:rFonts w:ascii="Calibri" w:hAnsi="Calibri" w:cs="Calibri"/>
          <w:sz w:val="32"/>
          <w:szCs w:val="32"/>
          <w:rtl/>
          <w:lang w:bidi="ar-EG"/>
        </w:rPr>
        <w:t>.</w:t>
      </w:r>
    </w:p>
    <w:p w14:paraId="3F5E4DD7"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ووقع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القتال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منطقة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مؤتة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بالأردن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الحالي</w:t>
      </w:r>
      <w:r w:rsidRPr="006D08DA">
        <w:rPr>
          <w:rFonts w:ascii="Calibri" w:hAnsi="Calibri" w:cs="Calibri"/>
          <w:sz w:val="32"/>
          <w:szCs w:val="32"/>
          <w:rtl/>
          <w:lang w:bidi="ar-EG"/>
        </w:rPr>
        <w:t>.</w:t>
      </w:r>
    </w:p>
    <w:p w14:paraId="1FDD11EA"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والدراسات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البيزنطية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الحديثة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تعد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مؤتة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أول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اشتباك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عسكري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مهم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المسلمين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والقوات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التابعة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لبيزنطة</w:t>
      </w:r>
      <w:r w:rsidRPr="006D08DA">
        <w:rPr>
          <w:rFonts w:ascii="Calibri" w:hAnsi="Calibri" w:cs="Calibri"/>
          <w:sz w:val="32"/>
          <w:szCs w:val="32"/>
          <w:rtl/>
          <w:lang w:bidi="ar-EG"/>
        </w:rPr>
        <w:t>.</w:t>
      </w:r>
    </w:p>
    <w:p w14:paraId="7F050B8E"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lastRenderedPageBreak/>
        <w:t>لكن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الروايات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الإسلامية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المتأخرة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تذكر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أرقامًا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مثل</w:t>
      </w:r>
      <w:r w:rsidRPr="006D08DA">
        <w:rPr>
          <w:rFonts w:ascii="Calibri" w:hAnsi="Calibri" w:cs="Calibri"/>
          <w:sz w:val="32"/>
          <w:szCs w:val="32"/>
          <w:rtl/>
          <w:lang w:bidi="ar-EG"/>
        </w:rPr>
        <w:t xml:space="preserve"> 100 </w:t>
      </w:r>
      <w:r w:rsidRPr="006D08DA">
        <w:rPr>
          <w:rFonts w:ascii="Calibri" w:hAnsi="Calibri" w:cs="Calibri" w:hint="cs"/>
          <w:sz w:val="32"/>
          <w:szCs w:val="32"/>
          <w:rtl/>
          <w:lang w:bidi="ar-EG"/>
        </w:rPr>
        <w:t>ألف</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أو</w:t>
      </w:r>
      <w:r w:rsidRPr="006D08DA">
        <w:rPr>
          <w:rFonts w:ascii="Calibri" w:hAnsi="Calibri" w:cs="Calibri"/>
          <w:sz w:val="32"/>
          <w:szCs w:val="32"/>
          <w:rtl/>
          <w:lang w:bidi="ar-EG"/>
        </w:rPr>
        <w:t xml:space="preserve"> 200 </w:t>
      </w:r>
      <w:r w:rsidRPr="006D08DA">
        <w:rPr>
          <w:rFonts w:ascii="Calibri" w:hAnsi="Calibri" w:cs="Calibri" w:hint="cs"/>
          <w:sz w:val="32"/>
          <w:szCs w:val="32"/>
          <w:rtl/>
          <w:lang w:bidi="ar-EG"/>
        </w:rPr>
        <w:t>ألف</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للروم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والعرب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المتحالفين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معهم،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وهذه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الأرقام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يقبلها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المؤرخون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العسكريون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المعاصرون</w:t>
      </w:r>
      <w:r w:rsidRPr="006D08DA">
        <w:rPr>
          <w:rFonts w:ascii="Calibri" w:hAnsi="Calibri" w:cs="Calibri"/>
          <w:sz w:val="32"/>
          <w:szCs w:val="32"/>
          <w:rtl/>
          <w:lang w:bidi="ar-EG"/>
        </w:rPr>
        <w:t>.</w:t>
      </w:r>
    </w:p>
    <w:p w14:paraId="7F9946B6"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الأقرب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الذي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واجه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المسلمين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قوة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بيزنطية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محلية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عرب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حلفاء</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للروم،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وربما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تحت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قيادة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مسؤول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بيزنطي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يدعى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ثيودور</w:t>
      </w:r>
      <w:r w:rsidRPr="006D08DA">
        <w:rPr>
          <w:rFonts w:ascii="Calibri" w:hAnsi="Calibri" w:cs="Calibri"/>
          <w:sz w:val="32"/>
          <w:szCs w:val="32"/>
          <w:rtl/>
          <w:lang w:bidi="ar-EG"/>
        </w:rPr>
        <w:t>.</w:t>
      </w:r>
    </w:p>
    <w:p w14:paraId="363AA556"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والنقطة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المهمة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جدًا</w:t>
      </w:r>
      <w:r w:rsidRPr="006D08DA">
        <w:rPr>
          <w:rFonts w:ascii="Calibri" w:hAnsi="Calibri" w:cs="Calibri"/>
          <w:sz w:val="32"/>
          <w:szCs w:val="32"/>
          <w:rtl/>
          <w:lang w:bidi="ar-EG"/>
        </w:rPr>
        <w:t>:</w:t>
      </w:r>
    </w:p>
    <w:p w14:paraId="02E59968"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هرقل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يجمع</w:t>
      </w:r>
      <w:r w:rsidRPr="006D08DA">
        <w:rPr>
          <w:rFonts w:ascii="Calibri" w:hAnsi="Calibri" w:cs="Calibri"/>
          <w:sz w:val="32"/>
          <w:szCs w:val="32"/>
          <w:rtl/>
          <w:lang w:bidi="ar-EG"/>
        </w:rPr>
        <w:t xml:space="preserve"> 100 </w:t>
      </w:r>
      <w:r w:rsidRPr="006D08DA">
        <w:rPr>
          <w:rFonts w:ascii="Calibri" w:hAnsi="Calibri" w:cs="Calibri" w:hint="cs"/>
          <w:sz w:val="32"/>
          <w:szCs w:val="32"/>
          <w:rtl/>
          <w:lang w:bidi="ar-EG"/>
        </w:rPr>
        <w:t>ألف</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رجل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ويخرج</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شخصيًا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لمحاربة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مؤتة</w:t>
      </w:r>
      <w:r w:rsidRPr="006D08DA">
        <w:rPr>
          <w:rFonts w:ascii="Calibri" w:hAnsi="Calibri" w:cs="Calibri"/>
          <w:sz w:val="32"/>
          <w:szCs w:val="32"/>
          <w:rtl/>
          <w:lang w:bidi="ar-EG"/>
        </w:rPr>
        <w:t>.</w:t>
      </w:r>
    </w:p>
    <w:p w14:paraId="3D3AD0FF"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الصورة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التاريخية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الأقرب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هي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مواجهة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حدودية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القوة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الإسلامية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الصاعدة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وبين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شبكة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الدفاع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البيزنطية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جنوب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الشام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قوات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نظامية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محلية</w:t>
      </w:r>
      <w:r w:rsidRPr="006D08DA">
        <w:rPr>
          <w:rFonts w:ascii="Calibri" w:hAnsi="Calibri" w:cs="Calibri"/>
          <w:sz w:val="32"/>
          <w:szCs w:val="32"/>
          <w:rtl/>
          <w:lang w:bidi="ar-EG"/>
        </w:rPr>
        <w:t xml:space="preserve"> + </w:t>
      </w:r>
      <w:r w:rsidRPr="006D08DA">
        <w:rPr>
          <w:rFonts w:ascii="Calibri" w:hAnsi="Calibri" w:cs="Calibri" w:hint="cs"/>
          <w:sz w:val="32"/>
          <w:szCs w:val="32"/>
          <w:rtl/>
          <w:lang w:bidi="ar-EG"/>
        </w:rPr>
        <w:t>عرب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حلفاء</w:t>
      </w:r>
      <w:r w:rsidRPr="006D08DA">
        <w:rPr>
          <w:rFonts w:ascii="Calibri" w:hAnsi="Calibri" w:cs="Calibri"/>
          <w:sz w:val="32"/>
          <w:szCs w:val="32"/>
          <w:rtl/>
          <w:lang w:bidi="ar-EG"/>
        </w:rPr>
        <w:t>.</w:t>
      </w:r>
    </w:p>
    <w:p w14:paraId="1470928B"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وهذا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يجيب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جزء</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مهم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سؤالك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السابق</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المسلمون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يصلوا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الشام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لأول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سنة</w:t>
      </w:r>
      <w:r w:rsidRPr="006D08DA">
        <w:rPr>
          <w:rFonts w:ascii="Calibri" w:hAnsi="Calibri" w:cs="Calibri"/>
          <w:sz w:val="32"/>
          <w:szCs w:val="32"/>
          <w:rtl/>
          <w:lang w:bidi="ar-EG"/>
        </w:rPr>
        <w:t xml:space="preserve"> 634</w:t>
      </w:r>
      <w:r w:rsidRPr="006D08DA">
        <w:rPr>
          <w:rFonts w:ascii="Calibri" w:hAnsi="Calibri" w:cs="Calibri" w:hint="cs"/>
          <w:sz w:val="32"/>
          <w:szCs w:val="32"/>
          <w:rtl/>
          <w:lang w:bidi="ar-EG"/>
        </w:rPr>
        <w:t>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ليجدوا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الروم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فجأة؛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الصراع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بدأ</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بالفعل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حياة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w:t>
      </w:r>
    </w:p>
    <w:p w14:paraId="3DB2A90D" w14:textId="77777777" w:rsidR="006D08DA" w:rsidRPr="00AC5432"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b/>
          <w:bCs/>
          <w:sz w:val="32"/>
          <w:szCs w:val="32"/>
          <w:u w:val="single"/>
          <w:lang w:bidi="ar-EG"/>
        </w:rPr>
      </w:pPr>
      <w:r w:rsidRPr="00AC5432">
        <w:rPr>
          <w:rFonts w:ascii="Calibri" w:hAnsi="Calibri" w:cs="Calibri"/>
          <w:b/>
          <w:bCs/>
          <w:sz w:val="32"/>
          <w:szCs w:val="32"/>
          <w:u w:val="single"/>
          <w:rtl/>
          <w:lang w:bidi="ar-EG"/>
        </w:rPr>
        <w:t xml:space="preserve">4. </w:t>
      </w:r>
      <w:r w:rsidRPr="00AC5432">
        <w:rPr>
          <w:rFonts w:ascii="Calibri" w:hAnsi="Calibri" w:cs="Calibri" w:hint="cs"/>
          <w:b/>
          <w:bCs/>
          <w:sz w:val="32"/>
          <w:szCs w:val="32"/>
          <w:u w:val="single"/>
          <w:rtl/>
          <w:lang w:bidi="ar-EG"/>
        </w:rPr>
        <w:t>بعد</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مؤتة</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قضاعة</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وذات</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السلاسل</w:t>
      </w:r>
    </w:p>
    <w:p w14:paraId="0A0C274D"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بعد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مؤتة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مباشرة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تقريبًا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أرسل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عمرو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العاص</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رضي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الله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عنه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ذات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السلاسل</w:t>
      </w:r>
      <w:r w:rsidRPr="006D08DA">
        <w:rPr>
          <w:rFonts w:ascii="Calibri" w:hAnsi="Calibri" w:cs="Calibri"/>
          <w:sz w:val="32"/>
          <w:szCs w:val="32"/>
          <w:rtl/>
          <w:lang w:bidi="ar-EG"/>
        </w:rPr>
        <w:t>.</w:t>
      </w:r>
    </w:p>
    <w:p w14:paraId="0F4C64B5"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والروايات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المبكرة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تربط</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الحملة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بقبائل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شمال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الجزيرة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مثل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قضاعة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وبلي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وغيرها</w:t>
      </w:r>
      <w:r w:rsidRPr="006D08DA">
        <w:rPr>
          <w:rFonts w:ascii="Calibri" w:hAnsi="Calibri" w:cs="Calibri"/>
          <w:sz w:val="32"/>
          <w:szCs w:val="32"/>
          <w:rtl/>
          <w:lang w:bidi="ar-EG"/>
        </w:rPr>
        <w:t>.</w:t>
      </w:r>
    </w:p>
    <w:p w14:paraId="00C01BEB"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أحد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أقدم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نصوص</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المغازي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المتاحة،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رواية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معمر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راشد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الزهري،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يرد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بوضوح</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أرسل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حملات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ناحية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الشام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قبائل</w:t>
      </w:r>
      <w:r w:rsidRPr="006D08DA">
        <w:rPr>
          <w:rFonts w:ascii="Calibri" w:hAnsi="Calibri" w:cs="Calibri"/>
          <w:sz w:val="32"/>
          <w:szCs w:val="32"/>
          <w:rtl/>
          <w:lang w:bidi="ar-EG"/>
        </w:rPr>
        <w:t>:</w:t>
      </w:r>
    </w:p>
    <w:p w14:paraId="64FBC7A2"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كلب،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وبلي،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وغسان،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والعرب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الموجودين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أطراف</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الشام</w:t>
      </w:r>
      <w:r w:rsidRPr="006D08DA">
        <w:rPr>
          <w:rFonts w:ascii="Calibri" w:hAnsi="Calibri" w:cs="Calibri"/>
          <w:sz w:val="32"/>
          <w:szCs w:val="32"/>
          <w:rtl/>
          <w:lang w:bidi="ar-EG"/>
        </w:rPr>
        <w:t>.</w:t>
      </w:r>
    </w:p>
    <w:p w14:paraId="2A2673B6"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وهذا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مهم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جدًا؛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لأنه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يرينا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المسألة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تكن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محمد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ضد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القسطنطينية</w:t>
      </w:r>
      <w:r w:rsidRPr="006D08DA">
        <w:rPr>
          <w:rFonts w:ascii="Calibri" w:hAnsi="Calibri" w:cs="Calibri" w:hint="eastAsia"/>
          <w:sz w:val="32"/>
          <w:szCs w:val="32"/>
          <w:rtl/>
          <w:lang w:bidi="ar-EG"/>
        </w:rPr>
        <w:t>»</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بصورة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بسيطة،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بل</w:t>
      </w:r>
      <w:r w:rsidRPr="006D08DA">
        <w:rPr>
          <w:rFonts w:ascii="Calibri" w:hAnsi="Calibri" w:cs="Calibri"/>
          <w:sz w:val="32"/>
          <w:szCs w:val="32"/>
          <w:rtl/>
          <w:lang w:bidi="ar-EG"/>
        </w:rPr>
        <w:t>:</w:t>
      </w:r>
    </w:p>
    <w:p w14:paraId="2031D49A"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دولة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المدينة</w:t>
      </w:r>
      <w:r w:rsidRPr="006D08DA">
        <w:rPr>
          <w:rFonts w:ascii="Calibri" w:hAnsi="Calibri" w:cs="Calibri"/>
          <w:sz w:val="32"/>
          <w:szCs w:val="32"/>
          <w:rtl/>
          <w:lang w:bidi="ar-EG"/>
        </w:rPr>
        <w:t xml:space="preserve"> ← </w:t>
      </w:r>
      <w:r w:rsidRPr="006D08DA">
        <w:rPr>
          <w:rFonts w:ascii="Calibri" w:hAnsi="Calibri" w:cs="Calibri" w:hint="cs"/>
          <w:sz w:val="32"/>
          <w:szCs w:val="32"/>
          <w:rtl/>
          <w:lang w:bidi="ar-EG"/>
        </w:rPr>
        <w:t>قبائل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شمال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الجزيرة</w:t>
      </w:r>
      <w:r w:rsidRPr="006D08DA">
        <w:rPr>
          <w:rFonts w:ascii="Calibri" w:hAnsi="Calibri" w:cs="Calibri"/>
          <w:sz w:val="32"/>
          <w:szCs w:val="32"/>
          <w:rtl/>
          <w:lang w:bidi="ar-EG"/>
        </w:rPr>
        <w:t xml:space="preserve"> ← </w:t>
      </w:r>
      <w:r w:rsidRPr="006D08DA">
        <w:rPr>
          <w:rFonts w:ascii="Calibri" w:hAnsi="Calibri" w:cs="Calibri" w:hint="cs"/>
          <w:sz w:val="32"/>
          <w:szCs w:val="32"/>
          <w:rtl/>
          <w:lang w:bidi="ar-EG"/>
        </w:rPr>
        <w:t>عرب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مرتبطون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بالروم</w:t>
      </w:r>
      <w:r w:rsidRPr="006D08DA">
        <w:rPr>
          <w:rFonts w:ascii="Calibri" w:hAnsi="Calibri" w:cs="Calibri"/>
          <w:sz w:val="32"/>
          <w:szCs w:val="32"/>
          <w:rtl/>
          <w:lang w:bidi="ar-EG"/>
        </w:rPr>
        <w:t xml:space="preserve"> ← </w:t>
      </w:r>
      <w:r w:rsidRPr="006D08DA">
        <w:rPr>
          <w:rFonts w:ascii="Calibri" w:hAnsi="Calibri" w:cs="Calibri" w:hint="cs"/>
          <w:sz w:val="32"/>
          <w:szCs w:val="32"/>
          <w:rtl/>
          <w:lang w:bidi="ar-EG"/>
        </w:rPr>
        <w:t>القوات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البيزنطية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نفسها</w:t>
      </w:r>
      <w:r w:rsidRPr="006D08DA">
        <w:rPr>
          <w:rFonts w:ascii="Calibri" w:hAnsi="Calibri" w:cs="Calibri"/>
          <w:sz w:val="32"/>
          <w:szCs w:val="32"/>
          <w:rtl/>
          <w:lang w:bidi="ar-EG"/>
        </w:rPr>
        <w:t>.</w:t>
      </w:r>
    </w:p>
    <w:p w14:paraId="32B5D65D"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أي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الصراع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يتدرج</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جغرافيًا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وسياسيًا</w:t>
      </w:r>
      <w:r w:rsidRPr="006D08DA">
        <w:rPr>
          <w:rFonts w:ascii="Calibri" w:hAnsi="Calibri" w:cs="Calibri"/>
          <w:sz w:val="32"/>
          <w:szCs w:val="32"/>
          <w:rtl/>
          <w:lang w:bidi="ar-EG"/>
        </w:rPr>
        <w:t>.</w:t>
      </w:r>
    </w:p>
    <w:p w14:paraId="04ED6D07" w14:textId="77777777" w:rsidR="006D08DA" w:rsidRPr="00AC5432"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b/>
          <w:bCs/>
          <w:sz w:val="32"/>
          <w:szCs w:val="32"/>
          <w:u w:val="single"/>
          <w:lang w:bidi="ar-EG"/>
        </w:rPr>
      </w:pPr>
      <w:r w:rsidRPr="00AC5432">
        <w:rPr>
          <w:rFonts w:ascii="Calibri" w:hAnsi="Calibri" w:cs="Calibri"/>
          <w:b/>
          <w:bCs/>
          <w:sz w:val="32"/>
          <w:szCs w:val="32"/>
          <w:u w:val="single"/>
          <w:rtl/>
          <w:lang w:bidi="ar-EG"/>
        </w:rPr>
        <w:t xml:space="preserve">5. </w:t>
      </w:r>
      <w:r w:rsidRPr="00AC5432">
        <w:rPr>
          <w:rFonts w:ascii="Calibri" w:hAnsi="Calibri" w:cs="Calibri" w:hint="cs"/>
          <w:b/>
          <w:bCs/>
          <w:sz w:val="32"/>
          <w:szCs w:val="32"/>
          <w:u w:val="single"/>
          <w:rtl/>
          <w:lang w:bidi="ar-EG"/>
        </w:rPr>
        <w:t>هل</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كان</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الروم</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أنفسهم</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يدعمون</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هذه</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القبائل؟</w:t>
      </w:r>
    </w:p>
    <w:p w14:paraId="237C64B6"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نعم،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المعنى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السياسي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والعسكري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العام</w:t>
      </w:r>
      <w:r w:rsidRPr="006D08DA">
        <w:rPr>
          <w:rFonts w:ascii="Calibri" w:hAnsi="Calibri" w:cs="Calibri"/>
          <w:sz w:val="32"/>
          <w:szCs w:val="32"/>
          <w:rtl/>
          <w:lang w:bidi="ar-EG"/>
        </w:rPr>
        <w:t>.</w:t>
      </w:r>
    </w:p>
    <w:p w14:paraId="7630524F"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الغساسنة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وغيرهم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كانوا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ضمن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منظومة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الـ</w:t>
      </w:r>
      <w:r w:rsidRPr="006D08DA">
        <w:rPr>
          <w:rFonts w:ascii="Calibri" w:hAnsi="Calibri" w:cs="Calibri"/>
          <w:sz w:val="32"/>
          <w:szCs w:val="32"/>
          <w:rtl/>
          <w:lang w:bidi="ar-EG"/>
        </w:rPr>
        <w:t xml:space="preserve"> </w:t>
      </w:r>
      <w:r w:rsidRPr="006D08DA">
        <w:rPr>
          <w:rFonts w:ascii="Calibri" w:hAnsi="Calibri" w:cs="Calibri"/>
          <w:sz w:val="32"/>
          <w:szCs w:val="32"/>
          <w:lang w:bidi="ar-EG"/>
        </w:rPr>
        <w:t>foederati</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البيزنطية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حلفاء</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عسكريون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عرب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يستخدمهم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الروم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لحماية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حدودهم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والمشاركة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حروب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الإمبراطورية</w:t>
      </w:r>
      <w:r w:rsidRPr="006D08DA">
        <w:rPr>
          <w:rFonts w:ascii="Calibri" w:hAnsi="Calibri" w:cs="Calibri"/>
          <w:sz w:val="32"/>
          <w:szCs w:val="32"/>
          <w:rtl/>
          <w:lang w:bidi="ar-EG"/>
        </w:rPr>
        <w:t>.</w:t>
      </w:r>
    </w:p>
    <w:p w14:paraId="36D2A9BE"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لدينا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أدلة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بيزنطية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قبل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الإسلام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أنهم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كانوا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يتلقون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إعانات،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ويحمون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تخوم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الشام،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ويحاربون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جوار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الروم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ضد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الفرس</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والمناذرة</w:t>
      </w:r>
      <w:r w:rsidRPr="006D08DA">
        <w:rPr>
          <w:rFonts w:ascii="Calibri" w:hAnsi="Calibri" w:cs="Calibri"/>
          <w:sz w:val="32"/>
          <w:szCs w:val="32"/>
          <w:rtl/>
          <w:lang w:bidi="ar-EG"/>
        </w:rPr>
        <w:t>.</w:t>
      </w:r>
    </w:p>
    <w:p w14:paraId="4AC6C067"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ولذلك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عندما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قاتل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بعضهم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المسلمين،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نستطيع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القول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المسلمين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كانوا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يقاتلون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قوة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عربية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مرتبطة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بالنظام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الدفاعي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البيزنطي</w:t>
      </w:r>
      <w:r w:rsidRPr="006D08DA">
        <w:rPr>
          <w:rFonts w:ascii="Calibri" w:hAnsi="Calibri" w:cs="Calibri"/>
          <w:sz w:val="32"/>
          <w:szCs w:val="32"/>
          <w:rtl/>
          <w:lang w:bidi="ar-EG"/>
        </w:rPr>
        <w:t>.</w:t>
      </w:r>
    </w:p>
    <w:p w14:paraId="45D01C37"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لكنني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أجد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دليلًا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جيدًا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يسمح</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بعبارة</w:t>
      </w:r>
      <w:r w:rsidRPr="006D08DA">
        <w:rPr>
          <w:rFonts w:ascii="Calibri" w:hAnsi="Calibri" w:cs="Calibri"/>
          <w:sz w:val="32"/>
          <w:szCs w:val="32"/>
          <w:rtl/>
          <w:lang w:bidi="ar-EG"/>
        </w:rPr>
        <w:t>:</w:t>
      </w:r>
    </w:p>
    <w:p w14:paraId="6AD63208" w14:textId="0AEB704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eastAsia"/>
          <w:sz w:val="32"/>
          <w:szCs w:val="32"/>
          <w:rtl/>
          <w:lang w:bidi="ar-EG"/>
        </w:rPr>
        <w:lastRenderedPageBreak/>
        <w:t>«</w:t>
      </w:r>
      <w:r w:rsidRPr="006D08DA">
        <w:rPr>
          <w:rFonts w:ascii="Calibri" w:hAnsi="Calibri" w:cs="Calibri" w:hint="cs"/>
          <w:sz w:val="32"/>
          <w:szCs w:val="32"/>
          <w:rtl/>
          <w:lang w:bidi="ar-EG"/>
        </w:rPr>
        <w:t>هرقل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يمول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قريش</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بدر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وأحد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والخندق</w:t>
      </w:r>
      <w:r w:rsidRPr="006D08DA">
        <w:rPr>
          <w:rFonts w:ascii="Calibri" w:hAnsi="Calibri" w:cs="Calibri"/>
          <w:sz w:val="32"/>
          <w:szCs w:val="32"/>
          <w:rtl/>
          <w:lang w:bidi="ar-EG"/>
        </w:rPr>
        <w:t>.»</w:t>
      </w:r>
    </w:p>
    <w:p w14:paraId="364A3D31"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هذا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شيء</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مختلف</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تمامًا</w:t>
      </w:r>
      <w:r w:rsidRPr="006D08DA">
        <w:rPr>
          <w:rFonts w:ascii="Calibri" w:hAnsi="Calibri" w:cs="Calibri"/>
          <w:sz w:val="32"/>
          <w:szCs w:val="32"/>
          <w:rtl/>
          <w:lang w:bidi="ar-EG"/>
        </w:rPr>
        <w:t>.</w:t>
      </w:r>
    </w:p>
    <w:p w14:paraId="591A4403"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يوجد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فيما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اطلعت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عليه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دليل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معتبر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الإمبراطورية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البيزنطية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مولت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قريش</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أبا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سفيان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غطفان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حروبهم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ضد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w:t>
      </w:r>
    </w:p>
    <w:p w14:paraId="5FAFFE4E"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العلاقة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التي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نستطيع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إثباتها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هي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أساسًا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العرب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الموجودين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الحدود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البيزنطية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الشام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وشمال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الجزيرة</w:t>
      </w:r>
      <w:r w:rsidRPr="006D08DA">
        <w:rPr>
          <w:rFonts w:ascii="Calibri" w:hAnsi="Calibri" w:cs="Calibri"/>
          <w:sz w:val="32"/>
          <w:szCs w:val="32"/>
          <w:rtl/>
          <w:lang w:bidi="ar-EG"/>
        </w:rPr>
        <w:t>.</w:t>
      </w:r>
    </w:p>
    <w:p w14:paraId="7DBBE0A8" w14:textId="77777777" w:rsidR="006D08DA" w:rsidRPr="00AC5432"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b/>
          <w:bCs/>
          <w:sz w:val="32"/>
          <w:szCs w:val="32"/>
          <w:u w:val="single"/>
          <w:lang w:bidi="ar-EG"/>
        </w:rPr>
      </w:pPr>
      <w:r w:rsidRPr="00AC5432">
        <w:rPr>
          <w:rFonts w:ascii="Calibri" w:hAnsi="Calibri" w:cs="Calibri"/>
          <w:b/>
          <w:bCs/>
          <w:sz w:val="32"/>
          <w:szCs w:val="32"/>
          <w:u w:val="single"/>
          <w:rtl/>
          <w:lang w:bidi="ar-EG"/>
        </w:rPr>
        <w:t xml:space="preserve">6. </w:t>
      </w:r>
      <w:r w:rsidRPr="00AC5432">
        <w:rPr>
          <w:rFonts w:ascii="Calibri" w:hAnsi="Calibri" w:cs="Calibri" w:hint="cs"/>
          <w:b/>
          <w:bCs/>
          <w:sz w:val="32"/>
          <w:szCs w:val="32"/>
          <w:u w:val="single"/>
          <w:rtl/>
          <w:lang w:bidi="ar-EG"/>
        </w:rPr>
        <w:t>ماذا</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عن</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تبوك؟</w:t>
      </w:r>
    </w:p>
    <w:p w14:paraId="2BA68392"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9</w:t>
      </w:r>
      <w:r w:rsidRPr="006D08DA">
        <w:rPr>
          <w:rFonts w:ascii="Calibri" w:hAnsi="Calibri" w:cs="Calibri" w:hint="cs"/>
          <w:sz w:val="32"/>
          <w:szCs w:val="32"/>
          <w:rtl/>
          <w:lang w:bidi="ar-EG"/>
        </w:rPr>
        <w:t>هـ</w:t>
      </w:r>
      <w:r w:rsidRPr="006D08DA">
        <w:rPr>
          <w:rFonts w:ascii="Calibri" w:hAnsi="Calibri" w:cs="Calibri"/>
          <w:sz w:val="32"/>
          <w:szCs w:val="32"/>
          <w:rtl/>
          <w:lang w:bidi="ar-EG"/>
        </w:rPr>
        <w:t>/630</w:t>
      </w:r>
      <w:r w:rsidRPr="006D08DA">
        <w:rPr>
          <w:rFonts w:ascii="Calibri" w:hAnsi="Calibri" w:cs="Calibri" w:hint="cs"/>
          <w:sz w:val="32"/>
          <w:szCs w:val="32"/>
          <w:rtl/>
          <w:lang w:bidi="ar-EG"/>
        </w:rPr>
        <w:t>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تقريبًا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جاءت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غزوة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تبوك</w:t>
      </w:r>
      <w:r w:rsidRPr="006D08DA">
        <w:rPr>
          <w:rFonts w:ascii="Calibri" w:hAnsi="Calibri" w:cs="Calibri"/>
          <w:sz w:val="32"/>
          <w:szCs w:val="32"/>
          <w:rtl/>
          <w:lang w:bidi="ar-EG"/>
        </w:rPr>
        <w:t>.</w:t>
      </w:r>
    </w:p>
    <w:p w14:paraId="2E12394E"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الرواية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الإسلامية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المشهورة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أخبارًا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وصلت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المدينة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استعدادات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للروم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وحلفائهم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العرب</w:t>
      </w:r>
      <w:r w:rsidRPr="006D08DA">
        <w:rPr>
          <w:rFonts w:ascii="Calibri" w:hAnsi="Calibri" w:cs="Calibri"/>
          <w:sz w:val="32"/>
          <w:szCs w:val="32"/>
          <w:rtl/>
          <w:lang w:bidi="ar-EG"/>
        </w:rPr>
        <w:t>.</w:t>
      </w:r>
    </w:p>
    <w:p w14:paraId="0C2D20D5"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فخرج</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بجيش</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كبير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شمالًا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حتى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تبوك</w:t>
      </w:r>
      <w:r w:rsidRPr="006D08DA">
        <w:rPr>
          <w:rFonts w:ascii="Calibri" w:hAnsi="Calibri" w:cs="Calibri"/>
          <w:sz w:val="32"/>
          <w:szCs w:val="32"/>
          <w:rtl/>
          <w:lang w:bidi="ar-EG"/>
        </w:rPr>
        <w:t>.</w:t>
      </w:r>
    </w:p>
    <w:p w14:paraId="3A514766"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لكن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تقع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المعركة</w:t>
      </w:r>
      <w:r w:rsidRPr="006D08DA">
        <w:rPr>
          <w:rFonts w:ascii="Calibri" w:hAnsi="Calibri" w:cs="Calibri"/>
          <w:sz w:val="32"/>
          <w:szCs w:val="32"/>
          <w:rtl/>
          <w:lang w:bidi="ar-EG"/>
        </w:rPr>
        <w:t>.</w:t>
      </w:r>
    </w:p>
    <w:p w14:paraId="5B2CDA7C"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والنقطة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التاريخية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المهمة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نستطيع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حاليًا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تأكيد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وجود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جيش</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بيزنطي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ضخم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أرسله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هرقل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لغزو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المدينة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ثم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انسحب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لمجرد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وصول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المسلمين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تبوك</w:t>
      </w:r>
      <w:r w:rsidRPr="006D08DA">
        <w:rPr>
          <w:rFonts w:ascii="Calibri" w:hAnsi="Calibri" w:cs="Calibri"/>
          <w:sz w:val="32"/>
          <w:szCs w:val="32"/>
          <w:rtl/>
          <w:lang w:bidi="ar-EG"/>
        </w:rPr>
        <w:t>.</w:t>
      </w:r>
    </w:p>
    <w:p w14:paraId="62C6BD5B"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هذا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موجود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بصور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مختلفة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مصادر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السيرة،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لكن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الدليل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البيزنطي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المستقل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عليه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ضعيف</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جدًا</w:t>
      </w:r>
      <w:r w:rsidRPr="006D08DA">
        <w:rPr>
          <w:rFonts w:ascii="Calibri" w:hAnsi="Calibri" w:cs="Calibri"/>
          <w:sz w:val="32"/>
          <w:szCs w:val="32"/>
          <w:rtl/>
          <w:lang w:bidi="ar-EG"/>
        </w:rPr>
        <w:t>.</w:t>
      </w:r>
    </w:p>
    <w:p w14:paraId="7D5B44FD"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لذلك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الصياغة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الدقيقة</w:t>
      </w:r>
      <w:r w:rsidRPr="006D08DA">
        <w:rPr>
          <w:rFonts w:ascii="Calibri" w:hAnsi="Calibri" w:cs="Calibri"/>
          <w:sz w:val="32"/>
          <w:szCs w:val="32"/>
          <w:rtl/>
          <w:lang w:bidi="ar-EG"/>
        </w:rPr>
        <w:t>:</w:t>
      </w:r>
    </w:p>
    <w:p w14:paraId="3172A48F"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بلغت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معلومات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تهديد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عسكري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الشمال،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فتحرك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تبوك،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ولكن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يحدث</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اشتباك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مباشر،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نستطيع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إثبات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خطة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بيزنطية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مؤكدة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لغزو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المدينة</w:t>
      </w:r>
      <w:r w:rsidRPr="006D08DA">
        <w:rPr>
          <w:rFonts w:ascii="Calibri" w:hAnsi="Calibri" w:cs="Calibri"/>
          <w:sz w:val="32"/>
          <w:szCs w:val="32"/>
          <w:rtl/>
          <w:lang w:bidi="ar-EG"/>
        </w:rPr>
        <w:t>.</w:t>
      </w:r>
    </w:p>
    <w:p w14:paraId="161FC52A"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وبعد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ذلك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أبرم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ترتيبات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عدد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جماعات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المنطقة،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وهو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أمر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استراتيجي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مهم؛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لأنه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وسع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مجال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نفوذ</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المدينة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حتى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تخوم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الشام</w:t>
      </w:r>
      <w:r w:rsidRPr="006D08DA">
        <w:rPr>
          <w:rFonts w:ascii="Calibri" w:hAnsi="Calibri" w:cs="Calibri"/>
          <w:sz w:val="32"/>
          <w:szCs w:val="32"/>
          <w:rtl/>
          <w:lang w:bidi="ar-EG"/>
        </w:rPr>
        <w:t>.</w:t>
      </w:r>
    </w:p>
    <w:p w14:paraId="5BDB8D1C"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ثم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جهّز</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قبيل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وفاته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جيش</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أسامة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زيد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أخرى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الشمال</w:t>
      </w:r>
      <w:r w:rsidRPr="006D08DA">
        <w:rPr>
          <w:rFonts w:ascii="Calibri" w:hAnsi="Calibri" w:cs="Calibri"/>
          <w:sz w:val="32"/>
          <w:szCs w:val="32"/>
          <w:rtl/>
          <w:lang w:bidi="ar-EG"/>
        </w:rPr>
        <w:t>.</w:t>
      </w:r>
    </w:p>
    <w:p w14:paraId="10C15580"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إذن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الاتجاه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الشامي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آخر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حياة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واضح</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جدًا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ومتكرر</w:t>
      </w:r>
      <w:r w:rsidRPr="006D08DA">
        <w:rPr>
          <w:rFonts w:ascii="Calibri" w:hAnsi="Calibri" w:cs="Calibri"/>
          <w:sz w:val="32"/>
          <w:szCs w:val="32"/>
          <w:rtl/>
          <w:lang w:bidi="ar-EG"/>
        </w:rPr>
        <w:t>:</w:t>
      </w:r>
    </w:p>
    <w:p w14:paraId="63F9B94F"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دومة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الجندل</w:t>
      </w:r>
      <w:r w:rsidRPr="006D08DA">
        <w:rPr>
          <w:rFonts w:ascii="Calibri" w:hAnsi="Calibri" w:cs="Calibri"/>
          <w:sz w:val="32"/>
          <w:szCs w:val="32"/>
          <w:rtl/>
          <w:lang w:bidi="ar-EG"/>
        </w:rPr>
        <w:t xml:space="preserve"> → </w:t>
      </w:r>
      <w:r w:rsidRPr="006D08DA">
        <w:rPr>
          <w:rFonts w:ascii="Calibri" w:hAnsi="Calibri" w:cs="Calibri" w:hint="cs"/>
          <w:sz w:val="32"/>
          <w:szCs w:val="32"/>
          <w:rtl/>
          <w:lang w:bidi="ar-EG"/>
        </w:rPr>
        <w:t>مؤتة</w:t>
      </w:r>
      <w:r w:rsidRPr="006D08DA">
        <w:rPr>
          <w:rFonts w:ascii="Calibri" w:hAnsi="Calibri" w:cs="Calibri"/>
          <w:sz w:val="32"/>
          <w:szCs w:val="32"/>
          <w:rtl/>
          <w:lang w:bidi="ar-EG"/>
        </w:rPr>
        <w:t xml:space="preserve"> → </w:t>
      </w:r>
      <w:r w:rsidRPr="006D08DA">
        <w:rPr>
          <w:rFonts w:ascii="Calibri" w:hAnsi="Calibri" w:cs="Calibri" w:hint="cs"/>
          <w:sz w:val="32"/>
          <w:szCs w:val="32"/>
          <w:rtl/>
          <w:lang w:bidi="ar-EG"/>
        </w:rPr>
        <w:t>ذات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السلاسل</w:t>
      </w:r>
      <w:r w:rsidRPr="006D08DA">
        <w:rPr>
          <w:rFonts w:ascii="Calibri" w:hAnsi="Calibri" w:cs="Calibri"/>
          <w:sz w:val="32"/>
          <w:szCs w:val="32"/>
          <w:rtl/>
          <w:lang w:bidi="ar-EG"/>
        </w:rPr>
        <w:t xml:space="preserve"> → </w:t>
      </w:r>
      <w:r w:rsidRPr="006D08DA">
        <w:rPr>
          <w:rFonts w:ascii="Calibri" w:hAnsi="Calibri" w:cs="Calibri" w:hint="cs"/>
          <w:sz w:val="32"/>
          <w:szCs w:val="32"/>
          <w:rtl/>
          <w:lang w:bidi="ar-EG"/>
        </w:rPr>
        <w:t>تبوك</w:t>
      </w:r>
      <w:r w:rsidRPr="006D08DA">
        <w:rPr>
          <w:rFonts w:ascii="Calibri" w:hAnsi="Calibri" w:cs="Calibri"/>
          <w:sz w:val="32"/>
          <w:szCs w:val="32"/>
          <w:rtl/>
          <w:lang w:bidi="ar-EG"/>
        </w:rPr>
        <w:t xml:space="preserve"> → </w:t>
      </w:r>
      <w:r w:rsidRPr="006D08DA">
        <w:rPr>
          <w:rFonts w:ascii="Calibri" w:hAnsi="Calibri" w:cs="Calibri" w:hint="cs"/>
          <w:sz w:val="32"/>
          <w:szCs w:val="32"/>
          <w:rtl/>
          <w:lang w:bidi="ar-EG"/>
        </w:rPr>
        <w:t>جيش</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أسامة</w:t>
      </w:r>
      <w:r w:rsidRPr="006D08DA">
        <w:rPr>
          <w:rFonts w:ascii="Calibri" w:hAnsi="Calibri" w:cs="Calibri"/>
          <w:sz w:val="32"/>
          <w:szCs w:val="32"/>
          <w:rtl/>
          <w:lang w:bidi="ar-EG"/>
        </w:rPr>
        <w:t>.</w:t>
      </w:r>
    </w:p>
    <w:p w14:paraId="7E46F32C"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وهذا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يجعل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فتوحات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الشام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بعد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وفاته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أقل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شبهًا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بانفجار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مفاجئ</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غير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مسبوق</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مما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يتصور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البعض</w:t>
      </w:r>
      <w:r w:rsidRPr="006D08DA">
        <w:rPr>
          <w:rFonts w:ascii="Calibri" w:hAnsi="Calibri" w:cs="Calibri"/>
          <w:sz w:val="32"/>
          <w:szCs w:val="32"/>
          <w:rtl/>
          <w:lang w:bidi="ar-EG"/>
        </w:rPr>
        <w:t>.</w:t>
      </w:r>
    </w:p>
    <w:p w14:paraId="02EBD945" w14:textId="77777777" w:rsidR="006D08DA" w:rsidRPr="00AC5432"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b/>
          <w:bCs/>
          <w:sz w:val="32"/>
          <w:szCs w:val="32"/>
          <w:lang w:bidi="ar-EG"/>
        </w:rPr>
      </w:pPr>
      <w:r w:rsidRPr="00AC5432">
        <w:rPr>
          <w:rFonts w:ascii="Calibri" w:hAnsi="Calibri" w:cs="Calibri" w:hint="cs"/>
          <w:b/>
          <w:bCs/>
          <w:sz w:val="32"/>
          <w:szCs w:val="32"/>
          <w:rtl/>
          <w:lang w:bidi="ar-EG"/>
        </w:rPr>
        <w:t>أما</w:t>
      </w:r>
      <w:r w:rsidRPr="00AC5432">
        <w:rPr>
          <w:rFonts w:ascii="Calibri" w:hAnsi="Calibri" w:cs="Calibri"/>
          <w:b/>
          <w:bCs/>
          <w:sz w:val="32"/>
          <w:szCs w:val="32"/>
          <w:rtl/>
          <w:lang w:bidi="ar-EG"/>
        </w:rPr>
        <w:t xml:space="preserve"> </w:t>
      </w:r>
      <w:r w:rsidRPr="00AC5432">
        <w:rPr>
          <w:rFonts w:ascii="Calibri" w:hAnsi="Calibri" w:cs="Calibri" w:hint="cs"/>
          <w:b/>
          <w:bCs/>
          <w:sz w:val="32"/>
          <w:szCs w:val="32"/>
          <w:rtl/>
          <w:lang w:bidi="ar-EG"/>
        </w:rPr>
        <w:t>الفرس</w:t>
      </w:r>
      <w:r w:rsidRPr="00AC5432">
        <w:rPr>
          <w:rFonts w:ascii="Calibri" w:hAnsi="Calibri" w:cs="Calibri"/>
          <w:b/>
          <w:bCs/>
          <w:sz w:val="32"/>
          <w:szCs w:val="32"/>
          <w:rtl/>
          <w:lang w:bidi="ar-EG"/>
        </w:rPr>
        <w:t xml:space="preserve"> </w:t>
      </w:r>
      <w:r w:rsidRPr="00AC5432">
        <w:rPr>
          <w:rFonts w:ascii="Calibri" w:hAnsi="Calibri" w:cs="Calibri" w:hint="cs"/>
          <w:b/>
          <w:bCs/>
          <w:sz w:val="32"/>
          <w:szCs w:val="32"/>
          <w:rtl/>
          <w:lang w:bidi="ar-EG"/>
        </w:rPr>
        <w:t>فالقصة</w:t>
      </w:r>
      <w:r w:rsidRPr="00AC5432">
        <w:rPr>
          <w:rFonts w:ascii="Calibri" w:hAnsi="Calibri" w:cs="Calibri"/>
          <w:b/>
          <w:bCs/>
          <w:sz w:val="32"/>
          <w:szCs w:val="32"/>
          <w:rtl/>
          <w:lang w:bidi="ar-EG"/>
        </w:rPr>
        <w:t xml:space="preserve"> </w:t>
      </w:r>
      <w:r w:rsidRPr="00AC5432">
        <w:rPr>
          <w:rFonts w:ascii="Calibri" w:hAnsi="Calibri" w:cs="Calibri" w:hint="cs"/>
          <w:b/>
          <w:bCs/>
          <w:sz w:val="32"/>
          <w:szCs w:val="32"/>
          <w:rtl/>
          <w:lang w:bidi="ar-EG"/>
        </w:rPr>
        <w:t>مختلفة</w:t>
      </w:r>
      <w:r w:rsidRPr="00AC5432">
        <w:rPr>
          <w:rFonts w:ascii="Calibri" w:hAnsi="Calibri" w:cs="Calibri"/>
          <w:b/>
          <w:bCs/>
          <w:sz w:val="32"/>
          <w:szCs w:val="32"/>
          <w:rtl/>
          <w:lang w:bidi="ar-EG"/>
        </w:rPr>
        <w:t xml:space="preserve"> </w:t>
      </w:r>
      <w:r w:rsidRPr="00AC5432">
        <w:rPr>
          <w:rFonts w:ascii="Calibri" w:hAnsi="Calibri" w:cs="Calibri" w:hint="cs"/>
          <w:b/>
          <w:bCs/>
          <w:sz w:val="32"/>
          <w:szCs w:val="32"/>
          <w:rtl/>
          <w:lang w:bidi="ar-EG"/>
        </w:rPr>
        <w:t>جدًا</w:t>
      </w:r>
    </w:p>
    <w:p w14:paraId="2CFAF054" w14:textId="77777777" w:rsidR="006D08DA" w:rsidRPr="00AC5432"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b/>
          <w:bCs/>
          <w:sz w:val="32"/>
          <w:szCs w:val="32"/>
          <w:u w:val="single"/>
          <w:lang w:bidi="ar-EG"/>
        </w:rPr>
      </w:pPr>
      <w:r w:rsidRPr="00AC5432">
        <w:rPr>
          <w:rFonts w:ascii="Calibri" w:hAnsi="Calibri" w:cs="Calibri"/>
          <w:b/>
          <w:bCs/>
          <w:sz w:val="32"/>
          <w:szCs w:val="32"/>
          <w:u w:val="single"/>
          <w:rtl/>
          <w:lang w:bidi="ar-EG"/>
        </w:rPr>
        <w:t xml:space="preserve">7. </w:t>
      </w:r>
      <w:r w:rsidRPr="00AC5432">
        <w:rPr>
          <w:rFonts w:ascii="Calibri" w:hAnsi="Calibri" w:cs="Calibri" w:hint="cs"/>
          <w:b/>
          <w:bCs/>
          <w:sz w:val="32"/>
          <w:szCs w:val="32"/>
          <w:u w:val="single"/>
          <w:rtl/>
          <w:lang w:bidi="ar-EG"/>
        </w:rPr>
        <w:t>الفرس</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كانوا</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موجودين</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بالفعل</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داخل</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الجزيرة</w:t>
      </w:r>
    </w:p>
    <w:p w14:paraId="31E28C34"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قبل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الإسلام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للساسانيين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وجود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مهم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w:t>
      </w:r>
    </w:p>
    <w:p w14:paraId="5B296E85"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العراق</w:t>
      </w:r>
      <w:r w:rsidRPr="006D08DA">
        <w:rPr>
          <w:rFonts w:ascii="Calibri" w:hAnsi="Calibri" w:cs="Calibri"/>
          <w:sz w:val="32"/>
          <w:szCs w:val="32"/>
          <w:rtl/>
          <w:lang w:bidi="ar-EG"/>
        </w:rPr>
        <w:t xml:space="preserve"> → </w:t>
      </w:r>
      <w:r w:rsidRPr="006D08DA">
        <w:rPr>
          <w:rFonts w:ascii="Calibri" w:hAnsi="Calibri" w:cs="Calibri" w:hint="cs"/>
          <w:sz w:val="32"/>
          <w:szCs w:val="32"/>
          <w:rtl/>
          <w:lang w:bidi="ar-EG"/>
        </w:rPr>
        <w:t>الحيرة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والمناذرة</w:t>
      </w:r>
      <w:r w:rsidRPr="006D08DA">
        <w:rPr>
          <w:rFonts w:ascii="Calibri" w:hAnsi="Calibri" w:cs="Calibri"/>
          <w:sz w:val="32"/>
          <w:szCs w:val="32"/>
          <w:rtl/>
          <w:lang w:bidi="ar-EG"/>
        </w:rPr>
        <w:t>.</w:t>
      </w:r>
    </w:p>
    <w:p w14:paraId="5F81D708"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شرق</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الجزيرة</w:t>
      </w:r>
      <w:r w:rsidRPr="006D08DA">
        <w:rPr>
          <w:rFonts w:ascii="Calibri" w:hAnsi="Calibri" w:cs="Calibri"/>
          <w:sz w:val="32"/>
          <w:szCs w:val="32"/>
          <w:rtl/>
          <w:lang w:bidi="ar-EG"/>
        </w:rPr>
        <w:t xml:space="preserve"> → </w:t>
      </w:r>
      <w:r w:rsidRPr="006D08DA">
        <w:rPr>
          <w:rFonts w:ascii="Calibri" w:hAnsi="Calibri" w:cs="Calibri" w:hint="cs"/>
          <w:sz w:val="32"/>
          <w:szCs w:val="32"/>
          <w:rtl/>
          <w:lang w:bidi="ar-EG"/>
        </w:rPr>
        <w:t>البحرين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وهجر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وعُمان</w:t>
      </w:r>
      <w:r w:rsidRPr="006D08DA">
        <w:rPr>
          <w:rFonts w:ascii="Calibri" w:hAnsi="Calibri" w:cs="Calibri"/>
          <w:sz w:val="32"/>
          <w:szCs w:val="32"/>
          <w:rtl/>
          <w:lang w:bidi="ar-EG"/>
        </w:rPr>
        <w:t>.</w:t>
      </w:r>
    </w:p>
    <w:p w14:paraId="13232B45"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lastRenderedPageBreak/>
        <w:t>جنوب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الجزيرة</w:t>
      </w:r>
      <w:r w:rsidRPr="006D08DA">
        <w:rPr>
          <w:rFonts w:ascii="Calibri" w:hAnsi="Calibri" w:cs="Calibri"/>
          <w:sz w:val="32"/>
          <w:szCs w:val="32"/>
          <w:rtl/>
          <w:lang w:bidi="ar-EG"/>
        </w:rPr>
        <w:t xml:space="preserve"> → </w:t>
      </w:r>
      <w:r w:rsidRPr="006D08DA">
        <w:rPr>
          <w:rFonts w:ascii="Calibri" w:hAnsi="Calibri" w:cs="Calibri" w:hint="cs"/>
          <w:sz w:val="32"/>
          <w:szCs w:val="32"/>
          <w:rtl/>
          <w:lang w:bidi="ar-EG"/>
        </w:rPr>
        <w:t>اليمن</w:t>
      </w:r>
      <w:r w:rsidRPr="006D08DA">
        <w:rPr>
          <w:rFonts w:ascii="Calibri" w:hAnsi="Calibri" w:cs="Calibri"/>
          <w:sz w:val="32"/>
          <w:szCs w:val="32"/>
          <w:rtl/>
          <w:lang w:bidi="ar-EG"/>
        </w:rPr>
        <w:t>.</w:t>
      </w:r>
    </w:p>
    <w:p w14:paraId="473FB5FB"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وأقوى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مثال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هو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اليمن</w:t>
      </w:r>
      <w:r w:rsidRPr="006D08DA">
        <w:rPr>
          <w:rFonts w:ascii="Calibri" w:hAnsi="Calibri" w:cs="Calibri"/>
          <w:sz w:val="32"/>
          <w:szCs w:val="32"/>
          <w:rtl/>
          <w:lang w:bidi="ar-EG"/>
        </w:rPr>
        <w:t>.</w:t>
      </w:r>
    </w:p>
    <w:p w14:paraId="723535B2"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الفرس</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تدخلوا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عسكريًا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اليمن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القرن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السادس</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وأقاموا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هناك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نخبة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فارسية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تعرف</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المصادر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باسم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الأبناء،</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وكان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اليمن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أواخر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عهد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باذان،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وهو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فارسي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تابع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للساسانيين</w:t>
      </w:r>
      <w:r w:rsidRPr="006D08DA">
        <w:rPr>
          <w:rFonts w:ascii="Calibri" w:hAnsi="Calibri" w:cs="Calibri"/>
          <w:sz w:val="32"/>
          <w:szCs w:val="32"/>
          <w:rtl/>
          <w:lang w:bidi="ar-EG"/>
        </w:rPr>
        <w:t>.</w:t>
      </w:r>
    </w:p>
    <w:p w14:paraId="7E59F3DB"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إذن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عندما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بدأت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دعوة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تتوسع،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حدود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نفوذه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بالفعل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تقترب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أراضٍ</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داخل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الجزيرة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خاضعة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بطريقة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بأخرى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للنفوذ</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الفارسي</w:t>
      </w:r>
      <w:r w:rsidRPr="006D08DA">
        <w:rPr>
          <w:rFonts w:ascii="Calibri" w:hAnsi="Calibri" w:cs="Calibri"/>
          <w:sz w:val="32"/>
          <w:szCs w:val="32"/>
          <w:rtl/>
          <w:lang w:bidi="ar-EG"/>
        </w:rPr>
        <w:t>.</w:t>
      </w:r>
    </w:p>
    <w:p w14:paraId="5BED250C" w14:textId="77777777" w:rsidR="006D08DA" w:rsidRPr="00AC5432"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b/>
          <w:bCs/>
          <w:sz w:val="32"/>
          <w:szCs w:val="32"/>
          <w:u w:val="single"/>
          <w:lang w:bidi="ar-EG"/>
        </w:rPr>
      </w:pPr>
      <w:r w:rsidRPr="00AC5432">
        <w:rPr>
          <w:rFonts w:ascii="Calibri" w:hAnsi="Calibri" w:cs="Calibri"/>
          <w:b/>
          <w:bCs/>
          <w:sz w:val="32"/>
          <w:szCs w:val="32"/>
          <w:u w:val="single"/>
          <w:rtl/>
          <w:lang w:bidi="ar-EG"/>
        </w:rPr>
        <w:t xml:space="preserve">8. </w:t>
      </w:r>
      <w:r w:rsidRPr="00AC5432">
        <w:rPr>
          <w:rFonts w:ascii="Calibri" w:hAnsi="Calibri" w:cs="Calibri" w:hint="cs"/>
          <w:b/>
          <w:bCs/>
          <w:sz w:val="32"/>
          <w:szCs w:val="32"/>
          <w:u w:val="single"/>
          <w:rtl/>
          <w:lang w:bidi="ar-EG"/>
        </w:rPr>
        <w:t>لكن</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المناذرة</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لم</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يكونوا</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آنذاك</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قوة</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فارسية</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تقاتل</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الإسلام</w:t>
      </w:r>
    </w:p>
    <w:p w14:paraId="33B32D61"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وهذه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نقطة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مهمة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جدًا</w:t>
      </w:r>
      <w:r w:rsidRPr="006D08DA">
        <w:rPr>
          <w:rFonts w:ascii="Calibri" w:hAnsi="Calibri" w:cs="Calibri"/>
          <w:sz w:val="32"/>
          <w:szCs w:val="32"/>
          <w:rtl/>
          <w:lang w:bidi="ar-EG"/>
        </w:rPr>
        <w:t>.</w:t>
      </w:r>
    </w:p>
    <w:p w14:paraId="7BE0AAEA"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proofErr w:type="spellStart"/>
      <w:r w:rsidRPr="006D08DA">
        <w:rPr>
          <w:rFonts w:ascii="Calibri" w:hAnsi="Calibri" w:cs="Calibri" w:hint="cs"/>
          <w:sz w:val="32"/>
          <w:szCs w:val="32"/>
          <w:rtl/>
          <w:lang w:bidi="ar-EG"/>
        </w:rPr>
        <w:t>اللخميون</w:t>
      </w:r>
      <w:proofErr w:type="spellEnd"/>
      <w:r w:rsidRPr="006D08DA">
        <w:rPr>
          <w:rFonts w:ascii="Calibri" w:hAnsi="Calibri" w:cs="Calibri"/>
          <w:sz w:val="32"/>
          <w:szCs w:val="32"/>
          <w:rtl/>
          <w:lang w:bidi="ar-EG"/>
        </w:rPr>
        <w:t>/</w:t>
      </w:r>
      <w:r w:rsidRPr="006D08DA">
        <w:rPr>
          <w:rFonts w:ascii="Calibri" w:hAnsi="Calibri" w:cs="Calibri" w:hint="cs"/>
          <w:sz w:val="32"/>
          <w:szCs w:val="32"/>
          <w:rtl/>
          <w:lang w:bidi="ar-EG"/>
        </w:rPr>
        <w:t>المناذرة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كانوا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تاريخيًا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النظير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الفارسي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للغساسنة</w:t>
      </w:r>
      <w:r w:rsidRPr="006D08DA">
        <w:rPr>
          <w:rFonts w:ascii="Calibri" w:hAnsi="Calibri" w:cs="Calibri"/>
          <w:sz w:val="32"/>
          <w:szCs w:val="32"/>
          <w:rtl/>
          <w:lang w:bidi="ar-EG"/>
        </w:rPr>
        <w:t>.</w:t>
      </w:r>
    </w:p>
    <w:p w14:paraId="7509DA8D"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لكن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كسرى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الثاني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ألغى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المملكة</w:t>
      </w:r>
      <w:r w:rsidRPr="006D08DA">
        <w:rPr>
          <w:rFonts w:ascii="Calibri" w:hAnsi="Calibri" w:cs="Calibri"/>
          <w:sz w:val="32"/>
          <w:szCs w:val="32"/>
          <w:rtl/>
          <w:lang w:bidi="ar-EG"/>
        </w:rPr>
        <w:t xml:space="preserve"> </w:t>
      </w:r>
      <w:proofErr w:type="spellStart"/>
      <w:r w:rsidRPr="006D08DA">
        <w:rPr>
          <w:rFonts w:ascii="Calibri" w:hAnsi="Calibri" w:cs="Calibri" w:hint="cs"/>
          <w:sz w:val="32"/>
          <w:szCs w:val="32"/>
          <w:rtl/>
          <w:lang w:bidi="ar-EG"/>
        </w:rPr>
        <w:t>اللخمية</w:t>
      </w:r>
      <w:proofErr w:type="spellEnd"/>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تقريبًا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سنة</w:t>
      </w:r>
      <w:r w:rsidRPr="006D08DA">
        <w:rPr>
          <w:rFonts w:ascii="Calibri" w:hAnsi="Calibri" w:cs="Calibri"/>
          <w:sz w:val="32"/>
          <w:szCs w:val="32"/>
          <w:rtl/>
          <w:lang w:bidi="ar-EG"/>
        </w:rPr>
        <w:t xml:space="preserve"> 602</w:t>
      </w:r>
      <w:r w:rsidRPr="006D08DA">
        <w:rPr>
          <w:rFonts w:ascii="Calibri" w:hAnsi="Calibri" w:cs="Calibri" w:hint="cs"/>
          <w:sz w:val="32"/>
          <w:szCs w:val="32"/>
          <w:rtl/>
          <w:lang w:bidi="ar-EG"/>
        </w:rPr>
        <w:t>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وقتل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عزل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النعمان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الثالث</w:t>
      </w:r>
      <w:r w:rsidRPr="006D08DA">
        <w:rPr>
          <w:rFonts w:ascii="Calibri" w:hAnsi="Calibri" w:cs="Calibri"/>
          <w:sz w:val="32"/>
          <w:szCs w:val="32"/>
          <w:rtl/>
          <w:lang w:bidi="ar-EG"/>
        </w:rPr>
        <w:t>.</w:t>
      </w:r>
    </w:p>
    <w:p w14:paraId="161243B1"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أي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قبل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الهجرة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بنحو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عشرين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سنة</w:t>
      </w:r>
      <w:r w:rsidRPr="006D08DA">
        <w:rPr>
          <w:rFonts w:ascii="Calibri" w:hAnsi="Calibri" w:cs="Calibri"/>
          <w:sz w:val="32"/>
          <w:szCs w:val="32"/>
          <w:rtl/>
          <w:lang w:bidi="ar-EG"/>
        </w:rPr>
        <w:t>.</w:t>
      </w:r>
    </w:p>
    <w:p w14:paraId="55BBA980"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ولهذا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عندما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ظهرت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الدولة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الإسلامية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المدينة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يعد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هناك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ملك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لَخمي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قوي</w:t>
      </w:r>
      <w:r w:rsidRPr="006D08DA">
        <w:rPr>
          <w:rFonts w:ascii="Calibri" w:hAnsi="Calibri" w:cs="Calibri" w:hint="eastAsia"/>
          <w:sz w:val="32"/>
          <w:szCs w:val="32"/>
          <w:rtl/>
          <w:lang w:bidi="ar-EG"/>
        </w:rPr>
        <w:t>»</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تحت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رعاية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الفرس</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يقوم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بالدور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نفسه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الذي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لعبه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الغساسنة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للروم</w:t>
      </w:r>
      <w:r w:rsidRPr="006D08DA">
        <w:rPr>
          <w:rFonts w:ascii="Calibri" w:hAnsi="Calibri" w:cs="Calibri"/>
          <w:sz w:val="32"/>
          <w:szCs w:val="32"/>
          <w:rtl/>
          <w:lang w:bidi="ar-EG"/>
        </w:rPr>
        <w:t>.</w:t>
      </w:r>
    </w:p>
    <w:p w14:paraId="1B62894A"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بل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إنهاء</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كسرى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للمملكة</w:t>
      </w:r>
      <w:r w:rsidRPr="006D08DA">
        <w:rPr>
          <w:rFonts w:ascii="Calibri" w:hAnsi="Calibri" w:cs="Calibri"/>
          <w:sz w:val="32"/>
          <w:szCs w:val="32"/>
          <w:rtl/>
          <w:lang w:bidi="ar-EG"/>
        </w:rPr>
        <w:t xml:space="preserve"> </w:t>
      </w:r>
      <w:proofErr w:type="spellStart"/>
      <w:r w:rsidRPr="006D08DA">
        <w:rPr>
          <w:rFonts w:ascii="Calibri" w:hAnsi="Calibri" w:cs="Calibri" w:hint="cs"/>
          <w:sz w:val="32"/>
          <w:szCs w:val="32"/>
          <w:rtl/>
          <w:lang w:bidi="ar-EG"/>
        </w:rPr>
        <w:t>اللخمية</w:t>
      </w:r>
      <w:proofErr w:type="spellEnd"/>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يعتبره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مؤرخون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خطأ</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استراتيجيًا؛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لأنه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أزال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الحاجز</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العربي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العراق</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الساساني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والقبائل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القادمة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الجزيرة</w:t>
      </w:r>
      <w:r w:rsidRPr="006D08DA">
        <w:rPr>
          <w:rFonts w:ascii="Calibri" w:hAnsi="Calibri" w:cs="Calibri"/>
          <w:sz w:val="32"/>
          <w:szCs w:val="32"/>
          <w:rtl/>
          <w:lang w:bidi="ar-EG"/>
        </w:rPr>
        <w:t>.</w:t>
      </w:r>
    </w:p>
    <w:p w14:paraId="2E39A40A" w14:textId="77777777" w:rsidR="006D08DA" w:rsidRPr="00AC5432"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b/>
          <w:bCs/>
          <w:sz w:val="32"/>
          <w:szCs w:val="32"/>
          <w:u w:val="single"/>
          <w:lang w:bidi="ar-EG"/>
        </w:rPr>
      </w:pPr>
      <w:r w:rsidRPr="00AC5432">
        <w:rPr>
          <w:rFonts w:ascii="Calibri" w:hAnsi="Calibri" w:cs="Calibri"/>
          <w:b/>
          <w:bCs/>
          <w:sz w:val="32"/>
          <w:szCs w:val="32"/>
          <w:u w:val="single"/>
          <w:rtl/>
          <w:lang w:bidi="ar-EG"/>
        </w:rPr>
        <w:t xml:space="preserve">9. </w:t>
      </w:r>
      <w:r w:rsidRPr="00AC5432">
        <w:rPr>
          <w:rFonts w:ascii="Calibri" w:hAnsi="Calibri" w:cs="Calibri" w:hint="cs"/>
          <w:b/>
          <w:bCs/>
          <w:sz w:val="32"/>
          <w:szCs w:val="32"/>
          <w:u w:val="single"/>
          <w:rtl/>
          <w:lang w:bidi="ar-EG"/>
        </w:rPr>
        <w:t>هل</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دعم</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الفرس</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قريشًا</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أو</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غطفان</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أو</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أعداء</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النبي</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ﷺ؟</w:t>
      </w:r>
    </w:p>
    <w:p w14:paraId="7456EA66"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هنا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الإجابة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أوضح</w:t>
      </w:r>
      <w:r w:rsidRPr="006D08DA">
        <w:rPr>
          <w:rFonts w:ascii="Calibri" w:hAnsi="Calibri" w:cs="Calibri"/>
          <w:sz w:val="32"/>
          <w:szCs w:val="32"/>
          <w:rtl/>
          <w:lang w:bidi="ar-EG"/>
        </w:rPr>
        <w:t>:</w:t>
      </w:r>
    </w:p>
    <w:p w14:paraId="456B31EE"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أجد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دليلًا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تاريخيًا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معتبرًا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كسرى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الدولة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الساسانية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موّلوا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قريشًا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بدر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أحد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الخندق،</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أرسلوا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قوات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لمساعدة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المشركين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w:t>
      </w:r>
    </w:p>
    <w:p w14:paraId="3C676070"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أرى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هذه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الدعوى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يمكن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استعمالها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تاريخيًا</w:t>
      </w:r>
      <w:r w:rsidRPr="006D08DA">
        <w:rPr>
          <w:rFonts w:ascii="Calibri" w:hAnsi="Calibri" w:cs="Calibri"/>
          <w:sz w:val="32"/>
          <w:szCs w:val="32"/>
          <w:rtl/>
          <w:lang w:bidi="ar-EG"/>
        </w:rPr>
        <w:t>.</w:t>
      </w:r>
    </w:p>
    <w:p w14:paraId="64EB6E85"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بالتأكيد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للفرس</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علاقات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قديمة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بالقبائل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العربية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وشبكات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نفوذ</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وتجارات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ووكلاء،</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لكن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هذا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شيء،</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والقول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الدولة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الفارسية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شاركت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الحرب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المكية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ضد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الإسلام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شيء</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آخر</w:t>
      </w:r>
      <w:r w:rsidRPr="006D08DA">
        <w:rPr>
          <w:rFonts w:ascii="Calibri" w:hAnsi="Calibri" w:cs="Calibri"/>
          <w:sz w:val="32"/>
          <w:szCs w:val="32"/>
          <w:rtl/>
          <w:lang w:bidi="ar-EG"/>
        </w:rPr>
        <w:t>.</w:t>
      </w:r>
    </w:p>
    <w:p w14:paraId="36FBC93F" w14:textId="77777777" w:rsidR="006D08DA" w:rsidRPr="00AC5432"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b/>
          <w:bCs/>
          <w:sz w:val="32"/>
          <w:szCs w:val="32"/>
          <w:u w:val="single"/>
          <w:lang w:bidi="ar-EG"/>
        </w:rPr>
      </w:pPr>
      <w:r w:rsidRPr="00AC5432">
        <w:rPr>
          <w:rFonts w:ascii="Calibri" w:hAnsi="Calibri" w:cs="Calibri"/>
          <w:b/>
          <w:bCs/>
          <w:sz w:val="32"/>
          <w:szCs w:val="32"/>
          <w:u w:val="single"/>
          <w:rtl/>
          <w:lang w:bidi="ar-EG"/>
        </w:rPr>
        <w:t xml:space="preserve">10. </w:t>
      </w:r>
      <w:r w:rsidRPr="00AC5432">
        <w:rPr>
          <w:rFonts w:ascii="Calibri" w:hAnsi="Calibri" w:cs="Calibri" w:hint="cs"/>
          <w:b/>
          <w:bCs/>
          <w:sz w:val="32"/>
          <w:szCs w:val="32"/>
          <w:u w:val="single"/>
          <w:rtl/>
          <w:lang w:bidi="ar-EG"/>
        </w:rPr>
        <w:t>أول</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احتكاك</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سياسي</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مباشر</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مع</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كسرى</w:t>
      </w:r>
    </w:p>
    <w:p w14:paraId="7464430F"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هنا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تأتي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قصة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رسالة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كسرى</w:t>
      </w:r>
      <w:r w:rsidRPr="006D08DA">
        <w:rPr>
          <w:rFonts w:ascii="Calibri" w:hAnsi="Calibri" w:cs="Calibri"/>
          <w:sz w:val="32"/>
          <w:szCs w:val="32"/>
          <w:rtl/>
          <w:lang w:bidi="ar-EG"/>
        </w:rPr>
        <w:t>.</w:t>
      </w:r>
    </w:p>
    <w:p w14:paraId="456D9A19"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والأصل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المهم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فيها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ثابت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صحيح</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البخاري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ابن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عباس</w:t>
      </w:r>
      <w:r w:rsidRPr="006D08DA">
        <w:rPr>
          <w:rFonts w:ascii="Calibri" w:hAnsi="Calibri" w:cs="Calibri"/>
          <w:sz w:val="32"/>
          <w:szCs w:val="32"/>
          <w:rtl/>
          <w:lang w:bidi="ar-EG"/>
        </w:rPr>
        <w:t>:</w:t>
      </w:r>
    </w:p>
    <w:p w14:paraId="18BD9078"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أن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أرسل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كتابًا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كسرى،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وأمر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يُدفع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عظيم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البحرين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ليبلغه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كسرى،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فلما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قرأه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كسرى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مزقه</w:t>
      </w:r>
      <w:r w:rsidRPr="006D08DA">
        <w:rPr>
          <w:rFonts w:ascii="Calibri" w:hAnsi="Calibri" w:cs="Calibri"/>
          <w:sz w:val="32"/>
          <w:szCs w:val="32"/>
          <w:rtl/>
          <w:lang w:bidi="ar-EG"/>
        </w:rPr>
        <w:t>.</w:t>
      </w:r>
    </w:p>
    <w:p w14:paraId="3B5C07D6"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إذن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لدينا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هنا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رواية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حديثية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قوية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جدًا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داخل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التقليد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الإسلامي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أول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احتكاك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سياسي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مباشر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أعلى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مستوى</w:t>
      </w:r>
      <w:r w:rsidRPr="006D08DA">
        <w:rPr>
          <w:rFonts w:ascii="Calibri" w:hAnsi="Calibri" w:cs="Calibri"/>
          <w:sz w:val="32"/>
          <w:szCs w:val="32"/>
          <w:rtl/>
          <w:lang w:bidi="ar-EG"/>
        </w:rPr>
        <w:t>.</w:t>
      </w:r>
    </w:p>
    <w:p w14:paraId="54A57814"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lastRenderedPageBreak/>
        <w:t>لكن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لاحظ</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أمرًا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مثيرًا</w:t>
      </w:r>
      <w:r w:rsidRPr="006D08DA">
        <w:rPr>
          <w:rFonts w:ascii="Calibri" w:hAnsi="Calibri" w:cs="Calibri"/>
          <w:sz w:val="32"/>
          <w:szCs w:val="32"/>
          <w:rtl/>
          <w:lang w:bidi="ar-EG"/>
        </w:rPr>
        <w:t>:</w:t>
      </w:r>
    </w:p>
    <w:p w14:paraId="6AFC8136"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الرسالة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نفسها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مرت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عبر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عظيم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البحرين؛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لأن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البحرين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أصلًا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ضمن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مجال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النفوذ</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الساساني</w:t>
      </w:r>
      <w:r w:rsidRPr="006D08DA">
        <w:rPr>
          <w:rFonts w:ascii="Calibri" w:hAnsi="Calibri" w:cs="Calibri"/>
          <w:sz w:val="32"/>
          <w:szCs w:val="32"/>
          <w:rtl/>
          <w:lang w:bidi="ar-EG"/>
        </w:rPr>
        <w:t>.</w:t>
      </w:r>
    </w:p>
    <w:p w14:paraId="73F5EEAC"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ثم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توجد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كتب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السيرة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والتاريخ</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رواية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إضافية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تقول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كسرى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غضب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وأمر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باذان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اليمن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يرسل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رجالًا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ليأتوه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بمحمد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w:t>
      </w:r>
    </w:p>
    <w:p w14:paraId="3CD238A4"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وبعث</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باذان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رجلين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بالفعل</w:t>
      </w:r>
      <w:r w:rsidRPr="006D08DA">
        <w:rPr>
          <w:rFonts w:ascii="Calibri" w:hAnsi="Calibri" w:cs="Calibri"/>
          <w:sz w:val="32"/>
          <w:szCs w:val="32"/>
          <w:rtl/>
          <w:lang w:bidi="ar-EG"/>
        </w:rPr>
        <w:t>.</w:t>
      </w:r>
    </w:p>
    <w:p w14:paraId="67D3C4AA"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ثم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قتل</w:t>
      </w:r>
      <w:r w:rsidRPr="006D08DA">
        <w:rPr>
          <w:rFonts w:ascii="Calibri" w:hAnsi="Calibri" w:cs="Calibri"/>
          <w:sz w:val="32"/>
          <w:szCs w:val="32"/>
          <w:rtl/>
          <w:lang w:bidi="ar-EG"/>
        </w:rPr>
        <w:t xml:space="preserve"> </w:t>
      </w:r>
      <w:proofErr w:type="spellStart"/>
      <w:r w:rsidRPr="006D08DA">
        <w:rPr>
          <w:rFonts w:ascii="Calibri" w:hAnsi="Calibri" w:cs="Calibri" w:hint="cs"/>
          <w:sz w:val="32"/>
          <w:szCs w:val="32"/>
          <w:rtl/>
          <w:lang w:bidi="ar-EG"/>
        </w:rPr>
        <w:t>شيرويه</w:t>
      </w:r>
      <w:proofErr w:type="spellEnd"/>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أباه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كسرى،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وأخبر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الرجلين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بذلك،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وانتهى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الأمر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بإسلام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باذان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معه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الفرس</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اليمن</w:t>
      </w:r>
      <w:r w:rsidRPr="006D08DA">
        <w:rPr>
          <w:rFonts w:ascii="Calibri" w:hAnsi="Calibri" w:cs="Calibri"/>
          <w:sz w:val="32"/>
          <w:szCs w:val="32"/>
          <w:rtl/>
          <w:lang w:bidi="ar-EG"/>
        </w:rPr>
        <w:t>.</w:t>
      </w:r>
    </w:p>
    <w:p w14:paraId="422CACD6"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القصة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مشهورة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جدًا</w:t>
      </w:r>
      <w:r w:rsidRPr="006D08DA">
        <w:rPr>
          <w:rFonts w:ascii="Calibri" w:hAnsi="Calibri" w:cs="Calibri"/>
          <w:sz w:val="32"/>
          <w:szCs w:val="32"/>
          <w:rtl/>
          <w:lang w:bidi="ar-EG"/>
        </w:rPr>
        <w:t>.</w:t>
      </w:r>
    </w:p>
    <w:p w14:paraId="46EF69FB"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لكن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هنا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يجب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أفرق</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حيث</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قوة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الإثبات</w:t>
      </w:r>
      <w:r w:rsidRPr="006D08DA">
        <w:rPr>
          <w:rFonts w:ascii="Calibri" w:hAnsi="Calibri" w:cs="Calibri"/>
          <w:sz w:val="32"/>
          <w:szCs w:val="32"/>
          <w:rtl/>
          <w:lang w:bidi="ar-EG"/>
        </w:rPr>
        <w:t>:</w:t>
      </w:r>
    </w:p>
    <w:p w14:paraId="69C18CA9"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تمزيق</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كسرى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للكتاب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موجود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صحيح</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البخاري</w:t>
      </w:r>
      <w:r w:rsidRPr="006D08DA">
        <w:rPr>
          <w:rFonts w:ascii="Calibri" w:hAnsi="Calibri" w:cs="Calibri"/>
          <w:sz w:val="32"/>
          <w:szCs w:val="32"/>
          <w:rtl/>
          <w:lang w:bidi="ar-EG"/>
        </w:rPr>
        <w:t>.</w:t>
      </w:r>
    </w:p>
    <w:p w14:paraId="413E1E5D"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أمر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كسرى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لباذان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بالقبض</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موجود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كتب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السيرة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والتاريخ،</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لكنه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ليس</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جزءًا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رواية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البخاري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المذكورة،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أستطيع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تأكيده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مصدر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فارسي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معاصر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مستقل</w:t>
      </w:r>
      <w:r w:rsidRPr="006D08DA">
        <w:rPr>
          <w:rFonts w:ascii="Calibri" w:hAnsi="Calibri" w:cs="Calibri"/>
          <w:sz w:val="32"/>
          <w:szCs w:val="32"/>
          <w:rtl/>
          <w:lang w:bidi="ar-EG"/>
        </w:rPr>
        <w:t>.</w:t>
      </w:r>
    </w:p>
    <w:p w14:paraId="071FB001"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وبالتالي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أريد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أرفع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درجة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يقينه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درجة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الرواية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الأولى</w:t>
      </w:r>
      <w:r w:rsidRPr="006D08DA">
        <w:rPr>
          <w:rFonts w:ascii="Calibri" w:hAnsi="Calibri" w:cs="Calibri"/>
          <w:sz w:val="32"/>
          <w:szCs w:val="32"/>
          <w:rtl/>
          <w:lang w:bidi="ar-EG"/>
        </w:rPr>
        <w:t>.</w:t>
      </w:r>
    </w:p>
    <w:p w14:paraId="65AFBE26" w14:textId="77777777" w:rsidR="006D08DA" w:rsidRPr="00AC5432"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b/>
          <w:bCs/>
          <w:sz w:val="32"/>
          <w:szCs w:val="32"/>
          <w:u w:val="single"/>
          <w:lang w:bidi="ar-EG"/>
        </w:rPr>
      </w:pPr>
      <w:r w:rsidRPr="00AC5432">
        <w:rPr>
          <w:rFonts w:ascii="Calibri" w:hAnsi="Calibri" w:cs="Calibri"/>
          <w:b/>
          <w:bCs/>
          <w:sz w:val="32"/>
          <w:szCs w:val="32"/>
          <w:u w:val="single"/>
          <w:rtl/>
          <w:lang w:bidi="ar-EG"/>
        </w:rPr>
        <w:t xml:space="preserve">11. </w:t>
      </w:r>
      <w:r w:rsidRPr="00AC5432">
        <w:rPr>
          <w:rFonts w:ascii="Calibri" w:hAnsi="Calibri" w:cs="Calibri" w:hint="cs"/>
          <w:b/>
          <w:bCs/>
          <w:sz w:val="32"/>
          <w:szCs w:val="32"/>
          <w:u w:val="single"/>
          <w:rtl/>
          <w:lang w:bidi="ar-EG"/>
        </w:rPr>
        <w:t>والمفارقة</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النفوذ</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الفارسي</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في</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الجزيرة</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بدأ</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ينتقل</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إلى</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المسلمين</w:t>
      </w:r>
    </w:p>
    <w:p w14:paraId="221EA2F4"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وهذه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أهم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النقاط</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القصة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كلها</w:t>
      </w:r>
      <w:r w:rsidRPr="006D08DA">
        <w:rPr>
          <w:rFonts w:ascii="Calibri" w:hAnsi="Calibri" w:cs="Calibri"/>
          <w:sz w:val="32"/>
          <w:szCs w:val="32"/>
          <w:rtl/>
          <w:lang w:bidi="ar-EG"/>
        </w:rPr>
        <w:t>.</w:t>
      </w:r>
    </w:p>
    <w:p w14:paraId="0C5E3ABE"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السنوات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الأخيرة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حياة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الدولة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الساسانية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تنهار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سياسيًا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بعد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هزيمتها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أمام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هرقل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ومقتل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كسرى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الثاني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سنة</w:t>
      </w:r>
      <w:r w:rsidRPr="006D08DA">
        <w:rPr>
          <w:rFonts w:ascii="Calibri" w:hAnsi="Calibri" w:cs="Calibri"/>
          <w:sz w:val="32"/>
          <w:szCs w:val="32"/>
          <w:rtl/>
          <w:lang w:bidi="ar-EG"/>
        </w:rPr>
        <w:t xml:space="preserve"> 628</w:t>
      </w:r>
      <w:r w:rsidRPr="006D08DA">
        <w:rPr>
          <w:rFonts w:ascii="Calibri" w:hAnsi="Calibri" w:cs="Calibri" w:hint="cs"/>
          <w:sz w:val="32"/>
          <w:szCs w:val="32"/>
          <w:rtl/>
          <w:lang w:bidi="ar-EG"/>
        </w:rPr>
        <w:t>م</w:t>
      </w:r>
      <w:r w:rsidRPr="006D08DA">
        <w:rPr>
          <w:rFonts w:ascii="Calibri" w:hAnsi="Calibri" w:cs="Calibri"/>
          <w:sz w:val="32"/>
          <w:szCs w:val="32"/>
          <w:rtl/>
          <w:lang w:bidi="ar-EG"/>
        </w:rPr>
        <w:t>.</w:t>
      </w:r>
    </w:p>
    <w:p w14:paraId="1600452C"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وهذا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أدى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ممثلي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الفرس</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الجزيرة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يدخلوا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حرب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شاملة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ضد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المسلمين</w:t>
      </w:r>
      <w:r w:rsidRPr="006D08DA">
        <w:rPr>
          <w:rFonts w:ascii="Calibri" w:hAnsi="Calibri" w:cs="Calibri"/>
          <w:sz w:val="32"/>
          <w:szCs w:val="32"/>
          <w:rtl/>
          <w:lang w:bidi="ar-EG"/>
        </w:rPr>
        <w:t>.</w:t>
      </w:r>
    </w:p>
    <w:p w14:paraId="236A5AAA"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بل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العكس</w:t>
      </w:r>
      <w:r w:rsidRPr="006D08DA">
        <w:rPr>
          <w:rFonts w:ascii="Calibri" w:hAnsi="Calibri" w:cs="Calibri"/>
          <w:sz w:val="32"/>
          <w:szCs w:val="32"/>
          <w:rtl/>
          <w:lang w:bidi="ar-EG"/>
        </w:rPr>
        <w:t>:</w:t>
      </w:r>
    </w:p>
    <w:p w14:paraId="4224EFA5"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الحاكم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الفارسي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صنعاء</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اعترف</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بمحمد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w:t>
      </w:r>
    </w:p>
    <w:p w14:paraId="1E0A5626"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وكذلك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دخلت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مناطق</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البحرين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وعُمان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مرتبطة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بالفرس</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النظام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السياسي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الإسلامي</w:t>
      </w:r>
      <w:r w:rsidRPr="006D08DA">
        <w:rPr>
          <w:rFonts w:ascii="Calibri" w:hAnsi="Calibri" w:cs="Calibri"/>
          <w:sz w:val="32"/>
          <w:szCs w:val="32"/>
          <w:rtl/>
          <w:lang w:bidi="ar-EG"/>
        </w:rPr>
        <w:t>.</w:t>
      </w:r>
    </w:p>
    <w:p w14:paraId="0D97B50B"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وتذكر</w:t>
      </w:r>
      <w:r w:rsidRPr="006D08DA">
        <w:rPr>
          <w:rFonts w:ascii="Calibri" w:hAnsi="Calibri" w:cs="Calibri"/>
          <w:sz w:val="32"/>
          <w:szCs w:val="32"/>
          <w:rtl/>
          <w:lang w:bidi="ar-EG"/>
        </w:rPr>
        <w:t xml:space="preserve"> </w:t>
      </w:r>
      <w:proofErr w:type="spellStart"/>
      <w:r w:rsidRPr="006D08DA">
        <w:rPr>
          <w:rFonts w:ascii="Calibri" w:hAnsi="Calibri" w:cs="Calibri"/>
          <w:sz w:val="32"/>
          <w:szCs w:val="32"/>
          <w:lang w:bidi="ar-EG"/>
        </w:rPr>
        <w:t>Encyclopaedia</w:t>
      </w:r>
      <w:proofErr w:type="spellEnd"/>
      <w:r w:rsidRPr="006D08DA">
        <w:rPr>
          <w:rFonts w:ascii="Calibri" w:hAnsi="Calibri" w:cs="Calibri"/>
          <w:sz w:val="32"/>
          <w:szCs w:val="32"/>
          <w:lang w:bidi="ar-EG"/>
        </w:rPr>
        <w:t xml:space="preserve"> </w:t>
      </w:r>
      <w:proofErr w:type="spellStart"/>
      <w:r w:rsidRPr="006D08DA">
        <w:rPr>
          <w:rFonts w:ascii="Calibri" w:hAnsi="Calibri" w:cs="Calibri"/>
          <w:sz w:val="32"/>
          <w:szCs w:val="32"/>
          <w:lang w:bidi="ar-EG"/>
        </w:rPr>
        <w:t>Iranica</w:t>
      </w:r>
      <w:proofErr w:type="spellEnd"/>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صراحةً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النظام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الساساني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الجزيرة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ـ</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القائم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مستعمرات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عسكرية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وتحالفات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اليمن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وعُمان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والبحرين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ـ</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انهار،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وأن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الوكلاء</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الفرس</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المحليين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انجذبوا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القوة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الجديدة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المدينة</w:t>
      </w:r>
      <w:r w:rsidRPr="006D08DA">
        <w:rPr>
          <w:rFonts w:ascii="Calibri" w:hAnsi="Calibri" w:cs="Calibri"/>
          <w:sz w:val="32"/>
          <w:szCs w:val="32"/>
          <w:rtl/>
          <w:lang w:bidi="ar-EG"/>
        </w:rPr>
        <w:t>.</w:t>
      </w:r>
    </w:p>
    <w:p w14:paraId="1009142E"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إذن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الغريب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تاريخيًا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تصوير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المسألة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أن</w:t>
      </w:r>
      <w:r w:rsidRPr="006D08DA">
        <w:rPr>
          <w:rFonts w:ascii="Calibri" w:hAnsi="Calibri" w:cs="Calibri"/>
          <w:sz w:val="32"/>
          <w:szCs w:val="32"/>
          <w:rtl/>
          <w:lang w:bidi="ar-EG"/>
        </w:rPr>
        <w:t>:</w:t>
      </w:r>
    </w:p>
    <w:p w14:paraId="4757F07E"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eastAsia"/>
          <w:sz w:val="32"/>
          <w:szCs w:val="32"/>
          <w:rtl/>
          <w:lang w:bidi="ar-EG"/>
        </w:rPr>
        <w:t>«</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يخوض</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حربًا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الإمبراطورية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الفارسية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حياته</w:t>
      </w:r>
      <w:r w:rsidRPr="006D08DA">
        <w:rPr>
          <w:rFonts w:ascii="Calibri" w:hAnsi="Calibri" w:cs="Calibri"/>
          <w:sz w:val="32"/>
          <w:szCs w:val="32"/>
          <w:rtl/>
          <w:lang w:bidi="ar-EG"/>
        </w:rPr>
        <w:t>.»</w:t>
      </w:r>
    </w:p>
    <w:p w14:paraId="2BB9F6EF"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لم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يحدث</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ذلك</w:t>
      </w:r>
      <w:r w:rsidRPr="006D08DA">
        <w:rPr>
          <w:rFonts w:ascii="Calibri" w:hAnsi="Calibri" w:cs="Calibri"/>
          <w:sz w:val="32"/>
          <w:szCs w:val="32"/>
          <w:rtl/>
          <w:lang w:bidi="ar-EG"/>
        </w:rPr>
        <w:t>.</w:t>
      </w:r>
    </w:p>
    <w:p w14:paraId="1842EF7D" w14:textId="77777777" w:rsidR="006D08DA" w:rsidRPr="00AC5432"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b/>
          <w:bCs/>
          <w:sz w:val="32"/>
          <w:szCs w:val="32"/>
          <w:u w:val="single"/>
          <w:lang w:bidi="ar-EG"/>
        </w:rPr>
      </w:pPr>
      <w:r w:rsidRPr="00AC5432">
        <w:rPr>
          <w:rFonts w:ascii="Calibri" w:hAnsi="Calibri" w:cs="Calibri"/>
          <w:b/>
          <w:bCs/>
          <w:sz w:val="32"/>
          <w:szCs w:val="32"/>
          <w:u w:val="single"/>
          <w:rtl/>
          <w:lang w:bidi="ar-EG"/>
        </w:rPr>
        <w:t xml:space="preserve">12. </w:t>
      </w:r>
      <w:r w:rsidRPr="00AC5432">
        <w:rPr>
          <w:rFonts w:ascii="Calibri" w:hAnsi="Calibri" w:cs="Calibri" w:hint="cs"/>
          <w:b/>
          <w:bCs/>
          <w:sz w:val="32"/>
          <w:szCs w:val="32"/>
          <w:u w:val="single"/>
          <w:rtl/>
          <w:lang w:bidi="ar-EG"/>
        </w:rPr>
        <w:t>متى</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وقع</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أول</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قتال</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فعلي</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مع</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قوى</w:t>
      </w:r>
      <w:r w:rsidRPr="00AC5432">
        <w:rPr>
          <w:rFonts w:ascii="Calibri" w:hAnsi="Calibri" w:cs="Calibri"/>
          <w:b/>
          <w:bCs/>
          <w:sz w:val="32"/>
          <w:szCs w:val="32"/>
          <w:u w:val="single"/>
          <w:rtl/>
          <w:lang w:bidi="ar-EG"/>
        </w:rPr>
        <w:t xml:space="preserve"> </w:t>
      </w:r>
      <w:r w:rsidRPr="00AC5432">
        <w:rPr>
          <w:rFonts w:ascii="Calibri" w:hAnsi="Calibri" w:cs="Calibri" w:hint="cs"/>
          <w:b/>
          <w:bCs/>
          <w:sz w:val="32"/>
          <w:szCs w:val="32"/>
          <w:u w:val="single"/>
          <w:rtl/>
          <w:lang w:bidi="ar-EG"/>
        </w:rPr>
        <w:t>فارسية؟</w:t>
      </w:r>
    </w:p>
    <w:p w14:paraId="5AEA5EE2"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lastRenderedPageBreak/>
        <w:t>بعد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وفاة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سنة</w:t>
      </w:r>
      <w:r w:rsidRPr="006D08DA">
        <w:rPr>
          <w:rFonts w:ascii="Calibri" w:hAnsi="Calibri" w:cs="Calibri"/>
          <w:sz w:val="32"/>
          <w:szCs w:val="32"/>
          <w:rtl/>
          <w:lang w:bidi="ar-EG"/>
        </w:rPr>
        <w:t xml:space="preserve"> 632</w:t>
      </w:r>
      <w:r w:rsidRPr="006D08DA">
        <w:rPr>
          <w:rFonts w:ascii="Calibri" w:hAnsi="Calibri" w:cs="Calibri" w:hint="cs"/>
          <w:sz w:val="32"/>
          <w:szCs w:val="32"/>
          <w:rtl/>
          <w:lang w:bidi="ar-EG"/>
        </w:rPr>
        <w:t>م</w:t>
      </w:r>
      <w:r w:rsidRPr="006D08DA">
        <w:rPr>
          <w:rFonts w:ascii="Calibri" w:hAnsi="Calibri" w:cs="Calibri"/>
          <w:sz w:val="32"/>
          <w:szCs w:val="32"/>
          <w:rtl/>
          <w:lang w:bidi="ar-EG"/>
        </w:rPr>
        <w:t>.</w:t>
      </w:r>
    </w:p>
    <w:p w14:paraId="6C46E116"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البحرين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أثناء</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حروب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الردة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حدثت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مقاومة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جماعات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مرتبطة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بالنظام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القديم،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ومنهم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مجوس</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وجماعات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عربية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مرتبطة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باللخميين،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وحاصروا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المسلمين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عبد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القيس</w:t>
      </w:r>
      <w:r w:rsidRPr="006D08DA">
        <w:rPr>
          <w:rFonts w:ascii="Calibri" w:hAnsi="Calibri" w:cs="Calibri"/>
          <w:sz w:val="32"/>
          <w:szCs w:val="32"/>
          <w:rtl/>
          <w:lang w:bidi="ar-EG"/>
        </w:rPr>
        <w:t>.</w:t>
      </w:r>
    </w:p>
    <w:p w14:paraId="7635F2CA"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فأرسل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أبو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بكر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رضي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الله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عنه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قوات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بقيادة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العلاء</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الحضرمي</w:t>
      </w:r>
      <w:r w:rsidRPr="006D08DA">
        <w:rPr>
          <w:rFonts w:ascii="Calibri" w:hAnsi="Calibri" w:cs="Calibri"/>
          <w:sz w:val="32"/>
          <w:szCs w:val="32"/>
          <w:rtl/>
          <w:lang w:bidi="ar-EG"/>
        </w:rPr>
        <w:t>.</w:t>
      </w:r>
    </w:p>
    <w:p w14:paraId="0EB01B82"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لكن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حتى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هنا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ينبغي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نقول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كسرى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أرسل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الجيش</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الفارسي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البحرين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لمحاربة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بكر</w:t>
      </w:r>
      <w:r w:rsidRPr="006D08DA">
        <w:rPr>
          <w:rFonts w:ascii="Calibri" w:hAnsi="Calibri" w:cs="Calibri" w:hint="eastAsia"/>
          <w:sz w:val="32"/>
          <w:szCs w:val="32"/>
          <w:rtl/>
          <w:lang w:bidi="ar-EG"/>
        </w:rPr>
        <w:t>»</w:t>
      </w:r>
      <w:r w:rsidRPr="006D08DA">
        <w:rPr>
          <w:rFonts w:ascii="Calibri" w:hAnsi="Calibri" w:cs="Calibri"/>
          <w:sz w:val="32"/>
          <w:szCs w:val="32"/>
          <w:rtl/>
          <w:lang w:bidi="ar-EG"/>
        </w:rPr>
        <w:t>.</w:t>
      </w:r>
    </w:p>
    <w:p w14:paraId="151C01E7"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فالإمبراطورية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الساسانية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نفسها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وقتها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تعيش</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أزمة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خلافة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وانهيارًا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داخليًا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شديدًا</w:t>
      </w:r>
      <w:r w:rsidRPr="006D08DA">
        <w:rPr>
          <w:rFonts w:ascii="Calibri" w:hAnsi="Calibri" w:cs="Calibri"/>
          <w:sz w:val="32"/>
          <w:szCs w:val="32"/>
          <w:rtl/>
          <w:lang w:bidi="ar-EG"/>
        </w:rPr>
        <w:t>.</w:t>
      </w:r>
    </w:p>
    <w:p w14:paraId="6E81ACD1"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الأقرب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أنها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قوى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محلية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باقية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النظام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الساساني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القديم</w:t>
      </w:r>
      <w:r w:rsidRPr="006D08DA">
        <w:rPr>
          <w:rFonts w:ascii="Calibri" w:hAnsi="Calibri" w:cs="Calibri"/>
          <w:sz w:val="32"/>
          <w:szCs w:val="32"/>
          <w:rtl/>
          <w:lang w:bidi="ar-EG"/>
        </w:rPr>
        <w:t>.</w:t>
      </w:r>
    </w:p>
    <w:p w14:paraId="7FCFCD13"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ثم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سنة</w:t>
      </w:r>
      <w:r w:rsidRPr="006D08DA">
        <w:rPr>
          <w:rFonts w:ascii="Calibri" w:hAnsi="Calibri" w:cs="Calibri"/>
          <w:sz w:val="32"/>
          <w:szCs w:val="32"/>
          <w:rtl/>
          <w:lang w:bidi="ar-EG"/>
        </w:rPr>
        <w:t xml:space="preserve"> 633</w:t>
      </w:r>
      <w:r w:rsidRPr="006D08DA">
        <w:rPr>
          <w:rFonts w:ascii="Calibri" w:hAnsi="Calibri" w:cs="Calibri" w:hint="cs"/>
          <w:sz w:val="32"/>
          <w:szCs w:val="32"/>
          <w:rtl/>
          <w:lang w:bidi="ar-EG"/>
        </w:rPr>
        <w:t>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تقريبًا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انتقل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المسلمون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العراق،</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وبدأت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الحملات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الكبرى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لخالد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الوليد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والمثنى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حارثة</w:t>
      </w:r>
      <w:r w:rsidRPr="006D08DA">
        <w:rPr>
          <w:rFonts w:ascii="Calibri" w:hAnsi="Calibri" w:cs="Calibri"/>
          <w:sz w:val="32"/>
          <w:szCs w:val="32"/>
          <w:rtl/>
          <w:lang w:bidi="ar-EG"/>
        </w:rPr>
        <w:t>.</w:t>
      </w:r>
    </w:p>
    <w:p w14:paraId="61FB5B8B"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هنا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فقط</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ندخل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بوضوح</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w:t>
      </w:r>
    </w:p>
    <w:p w14:paraId="02F3D744"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الدولة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الإسلامية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ضد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القوات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العسكرية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التابعة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للإمبراطورية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الساسانية</w:t>
      </w:r>
      <w:r w:rsidRPr="006D08DA">
        <w:rPr>
          <w:rFonts w:ascii="Calibri" w:hAnsi="Calibri" w:cs="Calibri"/>
          <w:sz w:val="32"/>
          <w:szCs w:val="32"/>
          <w:rtl/>
          <w:lang w:bidi="ar-EG"/>
        </w:rPr>
        <w:t>.</w:t>
      </w:r>
    </w:p>
    <w:p w14:paraId="5F95F12A"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هنا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بدأت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الحرب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التي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انتهت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بعد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سنوات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بالقادسية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والمدائن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ونهاوند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وسقوط</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الإمبراطورية</w:t>
      </w:r>
      <w:r w:rsidRPr="006D08DA">
        <w:rPr>
          <w:rFonts w:ascii="Calibri" w:hAnsi="Calibri" w:cs="Calibri"/>
          <w:sz w:val="32"/>
          <w:szCs w:val="32"/>
          <w:rtl/>
          <w:lang w:bidi="ar-EG"/>
        </w:rPr>
        <w:t>.</w:t>
      </w:r>
    </w:p>
    <w:p w14:paraId="1651D192"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إذن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وضعنا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القصة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كلها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خط</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زمني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واحد</w:t>
      </w:r>
    </w:p>
    <w:p w14:paraId="5BE19B70"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التاريخ</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التقريبي</w:t>
      </w:r>
      <w:r w:rsidRPr="006D08DA">
        <w:rPr>
          <w:rFonts w:ascii="Calibri" w:hAnsi="Calibri" w:cs="Calibri"/>
          <w:sz w:val="32"/>
          <w:szCs w:val="32"/>
          <w:rtl/>
          <w:lang w:bidi="ar-EG"/>
        </w:rPr>
        <w:tab/>
      </w:r>
      <w:r w:rsidRPr="006D08DA">
        <w:rPr>
          <w:rFonts w:ascii="Calibri" w:hAnsi="Calibri" w:cs="Calibri" w:hint="cs"/>
          <w:sz w:val="32"/>
          <w:szCs w:val="32"/>
          <w:rtl/>
          <w:lang w:bidi="ar-EG"/>
        </w:rPr>
        <w:t>الروم</w:t>
      </w:r>
      <w:r w:rsidRPr="006D08DA">
        <w:rPr>
          <w:rFonts w:ascii="Calibri" w:hAnsi="Calibri" w:cs="Calibri"/>
          <w:sz w:val="32"/>
          <w:szCs w:val="32"/>
          <w:rtl/>
          <w:lang w:bidi="ar-EG"/>
        </w:rPr>
        <w:tab/>
      </w:r>
      <w:r w:rsidRPr="006D08DA">
        <w:rPr>
          <w:rFonts w:ascii="Calibri" w:hAnsi="Calibri" w:cs="Calibri" w:hint="cs"/>
          <w:sz w:val="32"/>
          <w:szCs w:val="32"/>
          <w:rtl/>
          <w:lang w:bidi="ar-EG"/>
        </w:rPr>
        <w:t>الفرس</w:t>
      </w:r>
    </w:p>
    <w:p w14:paraId="791509E0"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قبل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الإسلام</w:t>
      </w:r>
      <w:r w:rsidRPr="006D08DA">
        <w:rPr>
          <w:rFonts w:ascii="Calibri" w:hAnsi="Calibri" w:cs="Calibri"/>
          <w:sz w:val="32"/>
          <w:szCs w:val="32"/>
          <w:rtl/>
          <w:lang w:bidi="ar-EG"/>
        </w:rPr>
        <w:tab/>
      </w:r>
      <w:r w:rsidRPr="006D08DA">
        <w:rPr>
          <w:rFonts w:ascii="Calibri" w:hAnsi="Calibri" w:cs="Calibri" w:hint="cs"/>
          <w:sz w:val="32"/>
          <w:szCs w:val="32"/>
          <w:rtl/>
          <w:lang w:bidi="ar-EG"/>
        </w:rPr>
        <w:t>الغساسنة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وغيرهم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حلفاء</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بيزنطيون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حدود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الشام</w:t>
      </w:r>
      <w:r w:rsidRPr="006D08DA">
        <w:rPr>
          <w:rFonts w:ascii="Calibri" w:hAnsi="Calibri" w:cs="Calibri"/>
          <w:sz w:val="32"/>
          <w:szCs w:val="32"/>
          <w:rtl/>
          <w:lang w:bidi="ar-EG"/>
        </w:rPr>
        <w:tab/>
      </w:r>
      <w:r w:rsidRPr="006D08DA">
        <w:rPr>
          <w:rFonts w:ascii="Calibri" w:hAnsi="Calibri" w:cs="Calibri" w:hint="cs"/>
          <w:sz w:val="32"/>
          <w:szCs w:val="32"/>
          <w:rtl/>
          <w:lang w:bidi="ar-EG"/>
        </w:rPr>
        <w:t>المناذرة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حلفاء</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فارس</w:t>
      </w:r>
      <w:r w:rsidRPr="006D08DA">
        <w:rPr>
          <w:rFonts w:ascii="Calibri" w:hAnsi="Calibri" w:cs="Calibri"/>
          <w:sz w:val="32"/>
          <w:szCs w:val="32"/>
          <w:rtl/>
          <w:lang w:bidi="ar-EG"/>
        </w:rPr>
        <w:t xml:space="preserve"> + </w:t>
      </w:r>
      <w:r w:rsidRPr="006D08DA">
        <w:rPr>
          <w:rFonts w:ascii="Calibri" w:hAnsi="Calibri" w:cs="Calibri" w:hint="cs"/>
          <w:sz w:val="32"/>
          <w:szCs w:val="32"/>
          <w:rtl/>
          <w:lang w:bidi="ar-EG"/>
        </w:rPr>
        <w:t>نفوذ</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مباشر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اليمن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والبحرين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وعُمان</w:t>
      </w:r>
    </w:p>
    <w:p w14:paraId="3728CFAF"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sz w:val="32"/>
          <w:szCs w:val="32"/>
          <w:rtl/>
          <w:lang w:bidi="ar-EG"/>
        </w:rPr>
        <w:t>602</w:t>
      </w:r>
      <w:r w:rsidRPr="006D08DA">
        <w:rPr>
          <w:rFonts w:ascii="Calibri" w:hAnsi="Calibri" w:cs="Calibri" w:hint="cs"/>
          <w:sz w:val="32"/>
          <w:szCs w:val="32"/>
          <w:rtl/>
          <w:lang w:bidi="ar-EG"/>
        </w:rPr>
        <w:t>م</w:t>
      </w:r>
      <w:r w:rsidRPr="006D08DA">
        <w:rPr>
          <w:rFonts w:ascii="Calibri" w:hAnsi="Calibri" w:cs="Calibri"/>
          <w:sz w:val="32"/>
          <w:szCs w:val="32"/>
          <w:rtl/>
          <w:lang w:bidi="ar-EG"/>
        </w:rPr>
        <w:tab/>
        <w:t>—</w:t>
      </w:r>
      <w:r w:rsidRPr="006D08DA">
        <w:rPr>
          <w:rFonts w:ascii="Calibri" w:hAnsi="Calibri" w:cs="Calibri"/>
          <w:sz w:val="32"/>
          <w:szCs w:val="32"/>
          <w:rtl/>
          <w:lang w:bidi="ar-EG"/>
        </w:rPr>
        <w:tab/>
      </w:r>
      <w:r w:rsidRPr="006D08DA">
        <w:rPr>
          <w:rFonts w:ascii="Calibri" w:hAnsi="Calibri" w:cs="Calibri" w:hint="cs"/>
          <w:sz w:val="32"/>
          <w:szCs w:val="32"/>
          <w:rtl/>
          <w:lang w:bidi="ar-EG"/>
        </w:rPr>
        <w:t>كسرى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يلغي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المملكة</w:t>
      </w:r>
      <w:r w:rsidRPr="006D08DA">
        <w:rPr>
          <w:rFonts w:ascii="Calibri" w:hAnsi="Calibri" w:cs="Calibri"/>
          <w:sz w:val="32"/>
          <w:szCs w:val="32"/>
          <w:rtl/>
          <w:lang w:bidi="ar-EG"/>
        </w:rPr>
        <w:t xml:space="preserve"> </w:t>
      </w:r>
      <w:proofErr w:type="spellStart"/>
      <w:r w:rsidRPr="006D08DA">
        <w:rPr>
          <w:rFonts w:ascii="Calibri" w:hAnsi="Calibri" w:cs="Calibri" w:hint="cs"/>
          <w:sz w:val="32"/>
          <w:szCs w:val="32"/>
          <w:rtl/>
          <w:lang w:bidi="ar-EG"/>
        </w:rPr>
        <w:t>اللخمية</w:t>
      </w:r>
      <w:proofErr w:type="spellEnd"/>
    </w:p>
    <w:p w14:paraId="33B44969"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sz w:val="32"/>
          <w:szCs w:val="32"/>
          <w:rtl/>
          <w:lang w:bidi="ar-EG"/>
        </w:rPr>
        <w:t>626</w:t>
      </w:r>
      <w:r w:rsidRPr="006D08DA">
        <w:rPr>
          <w:rFonts w:ascii="Calibri" w:hAnsi="Calibri" w:cs="Calibri" w:hint="cs"/>
          <w:sz w:val="32"/>
          <w:szCs w:val="32"/>
          <w:rtl/>
          <w:lang w:bidi="ar-EG"/>
        </w:rPr>
        <w:t>م</w:t>
      </w:r>
      <w:r w:rsidRPr="006D08DA">
        <w:rPr>
          <w:rFonts w:ascii="Calibri" w:hAnsi="Calibri" w:cs="Calibri"/>
          <w:sz w:val="32"/>
          <w:szCs w:val="32"/>
          <w:rtl/>
          <w:lang w:bidi="ar-EG"/>
        </w:rPr>
        <w:t xml:space="preserve"> / 5</w:t>
      </w:r>
      <w:r w:rsidRPr="006D08DA">
        <w:rPr>
          <w:rFonts w:ascii="Calibri" w:hAnsi="Calibri" w:cs="Calibri" w:hint="cs"/>
          <w:sz w:val="32"/>
          <w:szCs w:val="32"/>
          <w:rtl/>
          <w:lang w:bidi="ar-EG"/>
        </w:rPr>
        <w:t>هـ</w:t>
      </w:r>
      <w:r w:rsidRPr="006D08DA">
        <w:rPr>
          <w:rFonts w:ascii="Calibri" w:hAnsi="Calibri" w:cs="Calibri"/>
          <w:sz w:val="32"/>
          <w:szCs w:val="32"/>
          <w:rtl/>
          <w:lang w:bidi="ar-EG"/>
        </w:rPr>
        <w:tab/>
      </w:r>
      <w:r w:rsidRPr="006D08DA">
        <w:rPr>
          <w:rFonts w:ascii="Calibri" w:hAnsi="Calibri" w:cs="Calibri" w:hint="cs"/>
          <w:sz w:val="32"/>
          <w:szCs w:val="32"/>
          <w:rtl/>
          <w:lang w:bidi="ar-EG"/>
        </w:rPr>
        <w:t>احتكاك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منطقة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دومة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الجندل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قبائل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المجال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الشامي</w:t>
      </w:r>
      <w:r w:rsidRPr="006D08DA">
        <w:rPr>
          <w:rFonts w:ascii="Calibri" w:hAnsi="Calibri" w:cs="Calibri"/>
          <w:sz w:val="32"/>
          <w:szCs w:val="32"/>
          <w:rtl/>
          <w:lang w:bidi="ar-EG"/>
        </w:rPr>
        <w:tab/>
      </w:r>
      <w:r w:rsidRPr="006D08DA">
        <w:rPr>
          <w:rFonts w:ascii="Calibri" w:hAnsi="Calibri" w:cs="Calibri" w:hint="cs"/>
          <w:sz w:val="32"/>
          <w:szCs w:val="32"/>
          <w:rtl/>
          <w:lang w:bidi="ar-EG"/>
        </w:rPr>
        <w:t>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قتال</w:t>
      </w:r>
    </w:p>
    <w:p w14:paraId="26711D02"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sz w:val="32"/>
          <w:szCs w:val="32"/>
          <w:rtl/>
          <w:lang w:bidi="ar-EG"/>
        </w:rPr>
        <w:t>627–628</w:t>
      </w:r>
      <w:r w:rsidRPr="006D08DA">
        <w:rPr>
          <w:rFonts w:ascii="Calibri" w:hAnsi="Calibri" w:cs="Calibri" w:hint="cs"/>
          <w:sz w:val="32"/>
          <w:szCs w:val="32"/>
          <w:rtl/>
          <w:lang w:bidi="ar-EG"/>
        </w:rPr>
        <w:t>م</w:t>
      </w:r>
      <w:r w:rsidRPr="006D08DA">
        <w:rPr>
          <w:rFonts w:ascii="Calibri" w:hAnsi="Calibri" w:cs="Calibri"/>
          <w:sz w:val="32"/>
          <w:szCs w:val="32"/>
          <w:rtl/>
          <w:lang w:bidi="ar-EG"/>
        </w:rPr>
        <w:tab/>
      </w:r>
      <w:r w:rsidRPr="006D08DA">
        <w:rPr>
          <w:rFonts w:ascii="Calibri" w:hAnsi="Calibri" w:cs="Calibri" w:hint="cs"/>
          <w:sz w:val="32"/>
          <w:szCs w:val="32"/>
          <w:rtl/>
          <w:lang w:bidi="ar-EG"/>
        </w:rPr>
        <w:t>احتكاكات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قبائل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حدودية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مرتبطة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بالروم</w:t>
      </w:r>
      <w:r w:rsidRPr="006D08DA">
        <w:rPr>
          <w:rFonts w:ascii="Calibri" w:hAnsi="Calibri" w:cs="Calibri"/>
          <w:sz w:val="32"/>
          <w:szCs w:val="32"/>
          <w:rtl/>
          <w:lang w:bidi="ar-EG"/>
        </w:rPr>
        <w:tab/>
      </w:r>
      <w:r w:rsidRPr="006D08DA">
        <w:rPr>
          <w:rFonts w:ascii="Calibri" w:hAnsi="Calibri" w:cs="Calibri" w:hint="cs"/>
          <w:sz w:val="32"/>
          <w:szCs w:val="32"/>
          <w:rtl/>
          <w:lang w:bidi="ar-EG"/>
        </w:rPr>
        <w:t>رسالة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كسرى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بحسب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الرواية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الإسلامية</w:t>
      </w:r>
    </w:p>
    <w:p w14:paraId="5C72A3BA"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sz w:val="32"/>
          <w:szCs w:val="32"/>
          <w:rtl/>
          <w:lang w:bidi="ar-EG"/>
        </w:rPr>
        <w:t>628</w:t>
      </w:r>
      <w:r w:rsidRPr="006D08DA">
        <w:rPr>
          <w:rFonts w:ascii="Calibri" w:hAnsi="Calibri" w:cs="Calibri" w:hint="cs"/>
          <w:sz w:val="32"/>
          <w:szCs w:val="32"/>
          <w:rtl/>
          <w:lang w:bidi="ar-EG"/>
        </w:rPr>
        <w:t>م</w:t>
      </w:r>
      <w:r w:rsidRPr="006D08DA">
        <w:rPr>
          <w:rFonts w:ascii="Calibri" w:hAnsi="Calibri" w:cs="Calibri"/>
          <w:sz w:val="32"/>
          <w:szCs w:val="32"/>
          <w:rtl/>
          <w:lang w:bidi="ar-EG"/>
        </w:rPr>
        <w:tab/>
        <w:t>—</w:t>
      </w:r>
      <w:r w:rsidRPr="006D08DA">
        <w:rPr>
          <w:rFonts w:ascii="Calibri" w:hAnsi="Calibri" w:cs="Calibri"/>
          <w:sz w:val="32"/>
          <w:szCs w:val="32"/>
          <w:rtl/>
          <w:lang w:bidi="ar-EG"/>
        </w:rPr>
        <w:tab/>
      </w:r>
      <w:r w:rsidRPr="006D08DA">
        <w:rPr>
          <w:rFonts w:ascii="Calibri" w:hAnsi="Calibri" w:cs="Calibri" w:hint="cs"/>
          <w:sz w:val="32"/>
          <w:szCs w:val="32"/>
          <w:rtl/>
          <w:lang w:bidi="ar-EG"/>
        </w:rPr>
        <w:t>كسرى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الثاني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يسقط؛</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النظام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الساساني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يدخل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أزمة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شديدة</w:t>
      </w:r>
    </w:p>
    <w:p w14:paraId="34FFF3C8"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sz w:val="32"/>
          <w:szCs w:val="32"/>
          <w:rtl/>
          <w:lang w:bidi="ar-EG"/>
        </w:rPr>
        <w:t>629</w:t>
      </w:r>
      <w:r w:rsidRPr="006D08DA">
        <w:rPr>
          <w:rFonts w:ascii="Calibri" w:hAnsi="Calibri" w:cs="Calibri" w:hint="cs"/>
          <w:sz w:val="32"/>
          <w:szCs w:val="32"/>
          <w:rtl/>
          <w:lang w:bidi="ar-EG"/>
        </w:rPr>
        <w:t>م</w:t>
      </w:r>
      <w:r w:rsidRPr="006D08DA">
        <w:rPr>
          <w:rFonts w:ascii="Calibri" w:hAnsi="Calibri" w:cs="Calibri"/>
          <w:sz w:val="32"/>
          <w:szCs w:val="32"/>
          <w:rtl/>
          <w:lang w:bidi="ar-EG"/>
        </w:rPr>
        <w:t xml:space="preserve"> / 8</w:t>
      </w:r>
      <w:r w:rsidRPr="006D08DA">
        <w:rPr>
          <w:rFonts w:ascii="Calibri" w:hAnsi="Calibri" w:cs="Calibri" w:hint="cs"/>
          <w:sz w:val="32"/>
          <w:szCs w:val="32"/>
          <w:rtl/>
          <w:lang w:bidi="ar-EG"/>
        </w:rPr>
        <w:t>هـ</w:t>
      </w:r>
      <w:r w:rsidRPr="006D08DA">
        <w:rPr>
          <w:rFonts w:ascii="Calibri" w:hAnsi="Calibri" w:cs="Calibri"/>
          <w:sz w:val="32"/>
          <w:szCs w:val="32"/>
          <w:rtl/>
          <w:lang w:bidi="ar-EG"/>
        </w:rPr>
        <w:tab/>
      </w:r>
      <w:r w:rsidRPr="006D08DA">
        <w:rPr>
          <w:rFonts w:ascii="Calibri" w:hAnsi="Calibri" w:cs="Calibri" w:hint="cs"/>
          <w:sz w:val="32"/>
          <w:szCs w:val="32"/>
          <w:rtl/>
          <w:lang w:bidi="ar-EG"/>
        </w:rPr>
        <w:t>مؤتة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أول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مواجهة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عسكرية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كبيرة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مباشرة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المنظومة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البيزنطية</w:t>
      </w:r>
      <w:r w:rsidRPr="006D08DA">
        <w:rPr>
          <w:rFonts w:ascii="Calibri" w:hAnsi="Calibri" w:cs="Calibri"/>
          <w:sz w:val="32"/>
          <w:szCs w:val="32"/>
          <w:rtl/>
          <w:lang w:bidi="ar-EG"/>
        </w:rPr>
        <w:tab/>
      </w:r>
      <w:r w:rsidRPr="006D08DA">
        <w:rPr>
          <w:rFonts w:ascii="Calibri" w:hAnsi="Calibri" w:cs="Calibri" w:hint="cs"/>
          <w:sz w:val="32"/>
          <w:szCs w:val="32"/>
          <w:rtl/>
          <w:lang w:bidi="ar-EG"/>
        </w:rPr>
        <w:t>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حرب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مباشرة</w:t>
      </w:r>
    </w:p>
    <w:p w14:paraId="5A3817FF"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sz w:val="32"/>
          <w:szCs w:val="32"/>
          <w:rtl/>
          <w:lang w:bidi="ar-EG"/>
        </w:rPr>
        <w:t>629</w:t>
      </w:r>
      <w:r w:rsidRPr="006D08DA">
        <w:rPr>
          <w:rFonts w:ascii="Calibri" w:hAnsi="Calibri" w:cs="Calibri" w:hint="cs"/>
          <w:sz w:val="32"/>
          <w:szCs w:val="32"/>
          <w:rtl/>
          <w:lang w:bidi="ar-EG"/>
        </w:rPr>
        <w:t>م</w:t>
      </w:r>
      <w:r w:rsidRPr="006D08DA">
        <w:rPr>
          <w:rFonts w:ascii="Calibri" w:hAnsi="Calibri" w:cs="Calibri"/>
          <w:sz w:val="32"/>
          <w:szCs w:val="32"/>
          <w:rtl/>
          <w:lang w:bidi="ar-EG"/>
        </w:rPr>
        <w:tab/>
      </w:r>
      <w:r w:rsidRPr="006D08DA">
        <w:rPr>
          <w:rFonts w:ascii="Calibri" w:hAnsi="Calibri" w:cs="Calibri" w:hint="cs"/>
          <w:sz w:val="32"/>
          <w:szCs w:val="32"/>
          <w:rtl/>
          <w:lang w:bidi="ar-EG"/>
        </w:rPr>
        <w:t>ذات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السلاسل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ضد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قبائل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شمالية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مرتبطة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بالمجال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البيزنطي</w:t>
      </w:r>
      <w:r w:rsidRPr="006D08DA">
        <w:rPr>
          <w:rFonts w:ascii="Calibri" w:hAnsi="Calibri" w:cs="Calibri"/>
          <w:sz w:val="32"/>
          <w:szCs w:val="32"/>
          <w:rtl/>
          <w:lang w:bidi="ar-EG"/>
        </w:rPr>
        <w:tab/>
        <w:t>—</w:t>
      </w:r>
    </w:p>
    <w:p w14:paraId="34FD7165"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sz w:val="32"/>
          <w:szCs w:val="32"/>
          <w:rtl/>
          <w:lang w:bidi="ar-EG"/>
        </w:rPr>
        <w:t>630</w:t>
      </w:r>
      <w:r w:rsidRPr="006D08DA">
        <w:rPr>
          <w:rFonts w:ascii="Calibri" w:hAnsi="Calibri" w:cs="Calibri" w:hint="cs"/>
          <w:sz w:val="32"/>
          <w:szCs w:val="32"/>
          <w:rtl/>
          <w:lang w:bidi="ar-EG"/>
        </w:rPr>
        <w:t>م</w:t>
      </w:r>
      <w:r w:rsidRPr="006D08DA">
        <w:rPr>
          <w:rFonts w:ascii="Calibri" w:hAnsi="Calibri" w:cs="Calibri"/>
          <w:sz w:val="32"/>
          <w:szCs w:val="32"/>
          <w:rtl/>
          <w:lang w:bidi="ar-EG"/>
        </w:rPr>
        <w:t xml:space="preserve"> / 9</w:t>
      </w:r>
      <w:r w:rsidRPr="006D08DA">
        <w:rPr>
          <w:rFonts w:ascii="Calibri" w:hAnsi="Calibri" w:cs="Calibri" w:hint="cs"/>
          <w:sz w:val="32"/>
          <w:szCs w:val="32"/>
          <w:rtl/>
          <w:lang w:bidi="ar-EG"/>
        </w:rPr>
        <w:t>هـ</w:t>
      </w:r>
      <w:r w:rsidRPr="006D08DA">
        <w:rPr>
          <w:rFonts w:ascii="Calibri" w:hAnsi="Calibri" w:cs="Calibri"/>
          <w:sz w:val="32"/>
          <w:szCs w:val="32"/>
          <w:rtl/>
          <w:lang w:bidi="ar-EG"/>
        </w:rPr>
        <w:tab/>
      </w:r>
      <w:r w:rsidRPr="006D08DA">
        <w:rPr>
          <w:rFonts w:ascii="Calibri" w:hAnsi="Calibri" w:cs="Calibri" w:hint="cs"/>
          <w:sz w:val="32"/>
          <w:szCs w:val="32"/>
          <w:rtl/>
          <w:lang w:bidi="ar-EG"/>
        </w:rPr>
        <w:t>تبوك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بسبب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أخبار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تهديد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الشمال؛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معركة</w:t>
      </w:r>
      <w:r w:rsidRPr="006D08DA">
        <w:rPr>
          <w:rFonts w:ascii="Calibri" w:hAnsi="Calibri" w:cs="Calibri"/>
          <w:sz w:val="32"/>
          <w:szCs w:val="32"/>
          <w:rtl/>
          <w:lang w:bidi="ar-EG"/>
        </w:rPr>
        <w:tab/>
      </w:r>
      <w:r w:rsidRPr="006D08DA">
        <w:rPr>
          <w:rFonts w:ascii="Calibri" w:hAnsi="Calibri" w:cs="Calibri" w:hint="cs"/>
          <w:sz w:val="32"/>
          <w:szCs w:val="32"/>
          <w:rtl/>
          <w:lang w:bidi="ar-EG"/>
        </w:rPr>
        <w:t>ممثلو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النفوذ</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الفارسي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الجزيرة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يقتربون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دولة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المدينة</w:t>
      </w:r>
    </w:p>
    <w:p w14:paraId="79F40EC6"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sz w:val="32"/>
          <w:szCs w:val="32"/>
          <w:rtl/>
          <w:lang w:bidi="ar-EG"/>
        </w:rPr>
        <w:t>631–632</w:t>
      </w:r>
      <w:r w:rsidRPr="006D08DA">
        <w:rPr>
          <w:rFonts w:ascii="Calibri" w:hAnsi="Calibri" w:cs="Calibri" w:hint="cs"/>
          <w:sz w:val="32"/>
          <w:szCs w:val="32"/>
          <w:rtl/>
          <w:lang w:bidi="ar-EG"/>
        </w:rPr>
        <w:t>م</w:t>
      </w:r>
      <w:r w:rsidRPr="006D08DA">
        <w:rPr>
          <w:rFonts w:ascii="Calibri" w:hAnsi="Calibri" w:cs="Calibri"/>
          <w:sz w:val="32"/>
          <w:szCs w:val="32"/>
          <w:rtl/>
          <w:lang w:bidi="ar-EG"/>
        </w:rPr>
        <w:tab/>
      </w:r>
      <w:r w:rsidRPr="006D08DA">
        <w:rPr>
          <w:rFonts w:ascii="Calibri" w:hAnsi="Calibri" w:cs="Calibri" w:hint="cs"/>
          <w:sz w:val="32"/>
          <w:szCs w:val="32"/>
          <w:rtl/>
          <w:lang w:bidi="ar-EG"/>
        </w:rPr>
        <w:t>تجهيز</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جيش</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أسامة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ناحية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الشام</w:t>
      </w:r>
      <w:r w:rsidRPr="006D08DA">
        <w:rPr>
          <w:rFonts w:ascii="Calibri" w:hAnsi="Calibri" w:cs="Calibri"/>
          <w:sz w:val="32"/>
          <w:szCs w:val="32"/>
          <w:rtl/>
          <w:lang w:bidi="ar-EG"/>
        </w:rPr>
        <w:tab/>
      </w:r>
      <w:r w:rsidRPr="006D08DA">
        <w:rPr>
          <w:rFonts w:ascii="Calibri" w:hAnsi="Calibri" w:cs="Calibri" w:hint="cs"/>
          <w:sz w:val="32"/>
          <w:szCs w:val="32"/>
          <w:rtl/>
          <w:lang w:bidi="ar-EG"/>
        </w:rPr>
        <w:t>الفرس</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اليمن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ضمن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النظام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الإسلامي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الجديد</w:t>
      </w:r>
    </w:p>
    <w:p w14:paraId="22E7AF07"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sz w:val="32"/>
          <w:szCs w:val="32"/>
          <w:rtl/>
          <w:lang w:bidi="ar-EG"/>
        </w:rPr>
        <w:t>632</w:t>
      </w:r>
      <w:r w:rsidRPr="006D08DA">
        <w:rPr>
          <w:rFonts w:ascii="Calibri" w:hAnsi="Calibri" w:cs="Calibri" w:hint="cs"/>
          <w:sz w:val="32"/>
          <w:szCs w:val="32"/>
          <w:rtl/>
          <w:lang w:bidi="ar-EG"/>
        </w:rPr>
        <w:t>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وما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بعده</w:t>
      </w:r>
      <w:r w:rsidRPr="006D08DA">
        <w:rPr>
          <w:rFonts w:ascii="Calibri" w:hAnsi="Calibri" w:cs="Calibri"/>
          <w:sz w:val="32"/>
          <w:szCs w:val="32"/>
          <w:rtl/>
          <w:lang w:bidi="ar-EG"/>
        </w:rPr>
        <w:tab/>
      </w:r>
      <w:r w:rsidRPr="006D08DA">
        <w:rPr>
          <w:rFonts w:ascii="Calibri" w:hAnsi="Calibri" w:cs="Calibri" w:hint="cs"/>
          <w:sz w:val="32"/>
          <w:szCs w:val="32"/>
          <w:rtl/>
          <w:lang w:bidi="ar-EG"/>
        </w:rPr>
        <w:t>تبدأ</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فتوحات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الشام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الكبرى</w:t>
      </w:r>
      <w:r w:rsidRPr="006D08DA">
        <w:rPr>
          <w:rFonts w:ascii="Calibri" w:hAnsi="Calibri" w:cs="Calibri"/>
          <w:sz w:val="32"/>
          <w:szCs w:val="32"/>
          <w:rtl/>
          <w:lang w:bidi="ar-EG"/>
        </w:rPr>
        <w:tab/>
      </w:r>
      <w:r w:rsidRPr="006D08DA">
        <w:rPr>
          <w:rFonts w:ascii="Calibri" w:hAnsi="Calibri" w:cs="Calibri" w:hint="cs"/>
          <w:sz w:val="32"/>
          <w:szCs w:val="32"/>
          <w:rtl/>
          <w:lang w:bidi="ar-EG"/>
        </w:rPr>
        <w:t>اضطرابات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البحرين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ثم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بداية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حرب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العراق</w:t>
      </w:r>
    </w:p>
    <w:p w14:paraId="2D326501"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sz w:val="32"/>
          <w:szCs w:val="32"/>
          <w:rtl/>
          <w:lang w:bidi="ar-EG"/>
        </w:rPr>
        <w:t>633–634</w:t>
      </w:r>
      <w:r w:rsidRPr="006D08DA">
        <w:rPr>
          <w:rFonts w:ascii="Calibri" w:hAnsi="Calibri" w:cs="Calibri" w:hint="cs"/>
          <w:sz w:val="32"/>
          <w:szCs w:val="32"/>
          <w:rtl/>
          <w:lang w:bidi="ar-EG"/>
        </w:rPr>
        <w:t>م</w:t>
      </w:r>
      <w:r w:rsidRPr="006D08DA">
        <w:rPr>
          <w:rFonts w:ascii="Calibri" w:hAnsi="Calibri" w:cs="Calibri"/>
          <w:sz w:val="32"/>
          <w:szCs w:val="32"/>
          <w:rtl/>
          <w:lang w:bidi="ar-EG"/>
        </w:rPr>
        <w:tab/>
      </w:r>
      <w:r w:rsidRPr="006D08DA">
        <w:rPr>
          <w:rFonts w:ascii="Calibri" w:hAnsi="Calibri" w:cs="Calibri" w:hint="cs"/>
          <w:sz w:val="32"/>
          <w:szCs w:val="32"/>
          <w:rtl/>
          <w:lang w:bidi="ar-EG"/>
        </w:rPr>
        <w:t>جيوش</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الخلافة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تدخل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الشام</w:t>
      </w:r>
      <w:r w:rsidRPr="006D08DA">
        <w:rPr>
          <w:rFonts w:ascii="Calibri" w:hAnsi="Calibri" w:cs="Calibri"/>
          <w:sz w:val="32"/>
          <w:szCs w:val="32"/>
          <w:rtl/>
          <w:lang w:bidi="ar-EG"/>
        </w:rPr>
        <w:tab/>
      </w:r>
      <w:r w:rsidRPr="006D08DA">
        <w:rPr>
          <w:rFonts w:ascii="Calibri" w:hAnsi="Calibri" w:cs="Calibri" w:hint="cs"/>
          <w:sz w:val="32"/>
          <w:szCs w:val="32"/>
          <w:rtl/>
          <w:lang w:bidi="ar-EG"/>
        </w:rPr>
        <w:t>قتال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مباشر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منظم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القوات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الساسانية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العراق</w:t>
      </w:r>
    </w:p>
    <w:p w14:paraId="49AEF35D"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lastRenderedPageBreak/>
        <w:t>ومن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هنا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عندي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نتيجة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مهمة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جدًا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مرتبطة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بسؤالك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السابق</w:t>
      </w:r>
      <w:r w:rsidRPr="006D08DA">
        <w:rPr>
          <w:rFonts w:ascii="Calibri" w:hAnsi="Calibri" w:cs="Calibri"/>
          <w:sz w:val="32"/>
          <w:szCs w:val="32"/>
          <w:rtl/>
          <w:lang w:bidi="ar-EG"/>
        </w:rPr>
        <w:t>:</w:t>
      </w:r>
    </w:p>
    <w:p w14:paraId="57BB0CCD"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الصعب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تاريخيًا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بناء</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حجة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واحدة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تقول</w:t>
      </w:r>
      <w:r w:rsidRPr="006D08DA">
        <w:rPr>
          <w:rFonts w:ascii="Calibri" w:hAnsi="Calibri" w:cs="Calibri"/>
          <w:sz w:val="32"/>
          <w:szCs w:val="32"/>
          <w:rtl/>
          <w:lang w:bidi="ar-EG"/>
        </w:rPr>
        <w:t>: «</w:t>
      </w:r>
      <w:r w:rsidRPr="006D08DA">
        <w:rPr>
          <w:rFonts w:ascii="Calibri" w:hAnsi="Calibri" w:cs="Calibri" w:hint="cs"/>
          <w:sz w:val="32"/>
          <w:szCs w:val="32"/>
          <w:rtl/>
          <w:lang w:bidi="ar-EG"/>
        </w:rPr>
        <w:t>الروم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والفرس</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بدأوا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الحرب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المسلمين،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ولذلك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فتح</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المسلمون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إمبراطورياتهم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دفاعًا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النفس</w:t>
      </w:r>
      <w:r w:rsidRPr="006D08DA">
        <w:rPr>
          <w:rFonts w:ascii="Calibri" w:hAnsi="Calibri" w:cs="Calibri" w:hint="eastAsia"/>
          <w:sz w:val="32"/>
          <w:szCs w:val="32"/>
          <w:rtl/>
          <w:lang w:bidi="ar-EG"/>
        </w:rPr>
        <w:t>»</w:t>
      </w:r>
      <w:r w:rsidRPr="006D08DA">
        <w:rPr>
          <w:rFonts w:ascii="Calibri" w:hAnsi="Calibri" w:cs="Calibri"/>
          <w:sz w:val="32"/>
          <w:szCs w:val="32"/>
          <w:rtl/>
          <w:lang w:bidi="ar-EG"/>
        </w:rPr>
        <w:t>.</w:t>
      </w:r>
    </w:p>
    <w:p w14:paraId="3DE70265"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مع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الروم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توجد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مادة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أقوى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بكثير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حلفاء</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حدوديون،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قتل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مبعوث</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بحسب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الرواية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الإسلامية،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مؤتة،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احتكاكات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متكررة،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ثم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تبوك</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وجيش</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أسامة</w:t>
      </w:r>
      <w:r w:rsidRPr="006D08DA">
        <w:rPr>
          <w:rFonts w:ascii="Calibri" w:hAnsi="Calibri" w:cs="Calibri"/>
          <w:sz w:val="32"/>
          <w:szCs w:val="32"/>
          <w:rtl/>
          <w:lang w:bidi="ar-EG"/>
        </w:rPr>
        <w:t>.</w:t>
      </w:r>
    </w:p>
    <w:p w14:paraId="6253A213"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أما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الفرس،</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فالصورة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مختلفة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أول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علاقة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مباشرة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حياة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أساسًا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علاقة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دبلوماسية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وسياسية،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حربًا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عسكرية؛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بعض</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مراكز</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النفوذ</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الفارسي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داخل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الجزيرة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انضمت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الدولة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الإسلامية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قبل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وفاة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w:t>
      </w:r>
    </w:p>
    <w:p w14:paraId="3D7D9462"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وفي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المقابل،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توجد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صياغة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تاريخية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أقوى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بكثير</w:t>
      </w:r>
      <w:r w:rsidRPr="006D08DA">
        <w:rPr>
          <w:rFonts w:ascii="Calibri" w:hAnsi="Calibri" w:cs="Calibri"/>
          <w:sz w:val="32"/>
          <w:szCs w:val="32"/>
          <w:rtl/>
          <w:lang w:bidi="ar-EG"/>
        </w:rPr>
        <w:t>:</w:t>
      </w:r>
    </w:p>
    <w:p w14:paraId="15B25982" w14:textId="77777777" w:rsidR="006D08DA" w:rsidRPr="006D08DA"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lang w:bidi="ar-EG"/>
        </w:rPr>
      </w:pPr>
      <w:r w:rsidRPr="006D08DA">
        <w:rPr>
          <w:rFonts w:ascii="Calibri" w:hAnsi="Calibri" w:cs="Calibri" w:hint="cs"/>
          <w:sz w:val="32"/>
          <w:szCs w:val="32"/>
          <w:rtl/>
          <w:lang w:bidi="ar-EG"/>
        </w:rPr>
        <w:t>الدولة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الإسلامية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تظهر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فراغ؛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الجزيرة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محاطة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بشبكات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نفوذ</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رومانية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وفارسية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تمتد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قبائل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وأقاليم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عربية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ومع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توحيد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معظم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الجزيرة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عهد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اصطدمت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الدولة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الجديدة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أولًا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بهذه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الأطراف</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والوكلاء،</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ولا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سيما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الوكلاء</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البيزنطيين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الشمال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وبعد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وفاة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النبي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ﷺ</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وتحول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الصراع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حرب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مفتوحة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الشام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والعراق،</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صار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التقدم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داخل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أراضي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الإمبراطوريتين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جزءًا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صراع</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عسكري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متصاعد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يعد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مقتصرًا</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حدود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الجزيرة</w:t>
      </w:r>
      <w:r w:rsidRPr="006D08DA">
        <w:rPr>
          <w:rFonts w:ascii="Calibri" w:hAnsi="Calibri" w:cs="Calibri"/>
          <w:sz w:val="32"/>
          <w:szCs w:val="32"/>
          <w:rtl/>
          <w:lang w:bidi="ar-EG"/>
        </w:rPr>
        <w:t>.</w:t>
      </w:r>
    </w:p>
    <w:p w14:paraId="3B798FCE" w14:textId="58975FFE" w:rsidR="00906DC0" w:rsidRDefault="006D08DA" w:rsidP="007622E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bidi/>
        <w:spacing w:line="240" w:lineRule="auto"/>
        <w:jc w:val="both"/>
        <w:rPr>
          <w:rFonts w:ascii="Calibri" w:hAnsi="Calibri" w:cs="Calibri"/>
          <w:sz w:val="32"/>
          <w:szCs w:val="32"/>
          <w:rtl/>
          <w:lang w:bidi="ar-EG"/>
        </w:rPr>
      </w:pPr>
      <w:r w:rsidRPr="006D08DA">
        <w:rPr>
          <w:rFonts w:ascii="Calibri" w:hAnsi="Calibri" w:cs="Calibri" w:hint="cs"/>
          <w:sz w:val="32"/>
          <w:szCs w:val="32"/>
          <w:rtl/>
          <w:lang w:bidi="ar-EG"/>
        </w:rPr>
        <w:t>وهذه،</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في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رأيي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البحثي،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صياغة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أصعب</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بكثير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الاعتراض</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التاريخي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محاولة</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إثبات</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أن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كل</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الفتح</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الإسلامي</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كان</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مجرد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رد</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مباشر</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على</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غزو</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سابق</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للروم</w:t>
      </w:r>
      <w:r w:rsidRPr="006D08DA">
        <w:rPr>
          <w:rFonts w:ascii="Calibri" w:hAnsi="Calibri" w:cs="Calibri"/>
          <w:sz w:val="32"/>
          <w:szCs w:val="32"/>
          <w:rtl/>
          <w:lang w:bidi="ar-EG"/>
        </w:rPr>
        <w:t xml:space="preserve"> </w:t>
      </w:r>
      <w:r w:rsidRPr="006D08DA">
        <w:rPr>
          <w:rFonts w:ascii="Calibri" w:hAnsi="Calibri" w:cs="Calibri" w:hint="cs"/>
          <w:sz w:val="32"/>
          <w:szCs w:val="32"/>
          <w:rtl/>
          <w:lang w:bidi="ar-EG"/>
        </w:rPr>
        <w:t>والفرس</w:t>
      </w:r>
      <w:r w:rsidRPr="006D08DA">
        <w:rPr>
          <w:rFonts w:ascii="Calibri" w:hAnsi="Calibri" w:cs="Calibri"/>
          <w:sz w:val="32"/>
          <w:szCs w:val="32"/>
          <w:rtl/>
          <w:lang w:bidi="ar-EG"/>
        </w:rPr>
        <w:t>.</w:t>
      </w:r>
    </w:p>
    <w:p w14:paraId="1525357C" w14:textId="77777777" w:rsidR="000D5BFC" w:rsidRPr="007622EF" w:rsidRDefault="000D5BFC" w:rsidP="007622EF">
      <w:pPr>
        <w:keepNext/>
        <w:widowControl w:val="0"/>
        <w:bidi/>
        <w:spacing w:line="240" w:lineRule="auto"/>
        <w:jc w:val="both"/>
        <w:outlineLvl w:val="2"/>
        <w:rPr>
          <w:rFonts w:ascii="Calibri" w:hAnsi="Calibri" w:cs="Calibri"/>
          <w:b/>
          <w:bCs/>
          <w:sz w:val="32"/>
          <w:szCs w:val="32"/>
          <w:highlight w:val="yellow"/>
          <w:u w:val="single"/>
          <w:lang w:bidi="ar-EG"/>
        </w:rPr>
      </w:pPr>
      <w:bookmarkStart w:id="189" w:name="_Toc241624265"/>
      <w:r w:rsidRPr="007622EF">
        <w:rPr>
          <w:rFonts w:ascii="Calibri" w:hAnsi="Calibri" w:cs="Calibri"/>
          <w:b/>
          <w:bCs/>
          <w:sz w:val="32"/>
          <w:szCs w:val="32"/>
          <w:highlight w:val="yellow"/>
          <w:u w:val="single"/>
          <w:rtl/>
          <w:lang w:bidi="ar-EG"/>
        </w:rPr>
        <w:t>فتنة واعتداء</w:t>
      </w:r>
      <w:bookmarkEnd w:id="189"/>
    </w:p>
    <w:p w14:paraId="4F819AFB"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وفي تموز «يوليو» عام ٦٢٩م «٨هـ» أوفد النبي كتيبة من خمسة عشر رجلًا إلى حدود شرق الأردن ليدعوا الناس إلى الدين الحنيف، </w:t>
      </w:r>
      <w:proofErr w:type="spellStart"/>
      <w:r w:rsidRPr="00607827">
        <w:rPr>
          <w:rFonts w:ascii="Calibri" w:hAnsi="Calibri" w:cs="Calibri"/>
          <w:sz w:val="32"/>
          <w:szCs w:val="32"/>
          <w:rtl/>
          <w:lang w:bidi="ar-EG"/>
        </w:rPr>
        <w:t>وليستطلعوا</w:t>
      </w:r>
      <w:proofErr w:type="spellEnd"/>
      <w:r w:rsidRPr="00607827">
        <w:rPr>
          <w:rFonts w:ascii="Calibri" w:hAnsi="Calibri" w:cs="Calibri"/>
          <w:sz w:val="32"/>
          <w:szCs w:val="32"/>
          <w:rtl/>
          <w:lang w:bidi="ar-EG"/>
        </w:rPr>
        <w:t xml:space="preserve"> أخبار الروم وحوادثهم، فخرج عليهم جمع غفيرٌ في مكان يقال له «طلة» بين الكرك والطفيلة، وقتلوهم كلّهم إلا واحدًا لاذ بالفرار.</w:t>
      </w:r>
    </w:p>
    <w:p w14:paraId="3A236D38"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وبنفس الوقت أرسل النبي رسولا اسمه الحارث بن عُمَيْرٍ إلى أمير غسان في سوريا يدعوه إلى الإسلام، فقبض عليه شُرَحْبِيلُ بنُ عَمْرو سيدُ «مؤتة»، وهي قرية بجوار الكرك وقتله.</w:t>
      </w:r>
    </w:p>
    <w:p w14:paraId="7C21D59B" w14:textId="77777777" w:rsidR="000D5BFC" w:rsidRPr="007622EF" w:rsidRDefault="000D5BFC" w:rsidP="007622EF">
      <w:pPr>
        <w:keepNext/>
        <w:widowControl w:val="0"/>
        <w:bidi/>
        <w:spacing w:line="240" w:lineRule="auto"/>
        <w:jc w:val="both"/>
        <w:outlineLvl w:val="2"/>
        <w:rPr>
          <w:rFonts w:ascii="Calibri" w:hAnsi="Calibri" w:cs="Calibri"/>
          <w:b/>
          <w:bCs/>
          <w:sz w:val="32"/>
          <w:szCs w:val="32"/>
          <w:highlight w:val="yellow"/>
          <w:u w:val="single"/>
          <w:lang w:bidi="ar-EG"/>
        </w:rPr>
      </w:pPr>
      <w:bookmarkStart w:id="190" w:name="_Toc241624266"/>
      <w:r w:rsidRPr="007622EF">
        <w:rPr>
          <w:rFonts w:ascii="Calibri" w:hAnsi="Calibri" w:cs="Calibri"/>
          <w:b/>
          <w:bCs/>
          <w:sz w:val="32"/>
          <w:szCs w:val="32"/>
          <w:highlight w:val="yellow"/>
          <w:u w:val="single"/>
          <w:rtl/>
          <w:lang w:bidi="ar-EG"/>
        </w:rPr>
        <w:t>جمع وتهديد</w:t>
      </w:r>
      <w:bookmarkEnd w:id="190"/>
    </w:p>
    <w:p w14:paraId="390C9A76"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وحوالي هذا الزمن أيضًا وصلت رسل النبيِّ من الشمال تحمل أخبار الاستعدادات الحربية على تخوم الولايات الرومانية، ووجود «هرقل» وجيشه في الكرك مع حلفائه من بهراء وجُذام وبَليّ </w:t>
      </w:r>
      <w:proofErr w:type="spellStart"/>
      <w:r w:rsidRPr="00607827">
        <w:rPr>
          <w:rFonts w:ascii="Calibri" w:hAnsi="Calibri" w:cs="Calibri"/>
          <w:sz w:val="32"/>
          <w:szCs w:val="32"/>
          <w:rtl/>
          <w:lang w:bidi="ar-EG"/>
        </w:rPr>
        <w:t>والبلقاوية</w:t>
      </w:r>
      <w:proofErr w:type="spellEnd"/>
      <w:r w:rsidRPr="00607827">
        <w:rPr>
          <w:rFonts w:ascii="Calibri" w:hAnsi="Calibri" w:cs="Calibri"/>
          <w:sz w:val="32"/>
          <w:szCs w:val="32"/>
          <w:rtl/>
          <w:lang w:bidi="ar-EG"/>
        </w:rPr>
        <w:t>.</w:t>
      </w:r>
    </w:p>
    <w:p w14:paraId="338E8426"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كل هذه الأسباب جعلت النبيَّ يَعْقِدْ النية على بعث حَمْلة إلى جنوب شرق الأردن؛ ليقتصَّ من قَتَلَة الحارث، وليختبر قوة أعدائه واستعدادهم، وليَعرفَ أسباب تجمعهم على الحدود الجنوبية.</w:t>
      </w:r>
    </w:p>
    <w:p w14:paraId="7D707321" w14:textId="77777777" w:rsidR="000D5BFC" w:rsidRPr="007622EF" w:rsidRDefault="000D5BFC" w:rsidP="007622EF">
      <w:pPr>
        <w:keepNext/>
        <w:widowControl w:val="0"/>
        <w:bidi/>
        <w:spacing w:line="240" w:lineRule="auto"/>
        <w:jc w:val="both"/>
        <w:outlineLvl w:val="2"/>
        <w:rPr>
          <w:rFonts w:ascii="Calibri" w:hAnsi="Calibri" w:cs="Calibri"/>
          <w:b/>
          <w:bCs/>
          <w:sz w:val="32"/>
          <w:szCs w:val="32"/>
          <w:highlight w:val="yellow"/>
          <w:u w:val="single"/>
          <w:lang w:bidi="ar-EG"/>
        </w:rPr>
      </w:pPr>
      <w:bookmarkStart w:id="191" w:name="_Toc241624267"/>
      <w:r w:rsidRPr="007622EF">
        <w:rPr>
          <w:rFonts w:ascii="Calibri" w:hAnsi="Calibri" w:cs="Calibri"/>
          <w:b/>
          <w:bCs/>
          <w:sz w:val="32"/>
          <w:szCs w:val="32"/>
          <w:highlight w:val="yellow"/>
          <w:u w:val="single"/>
          <w:rtl/>
          <w:lang w:bidi="ar-EG"/>
        </w:rPr>
        <w:t>مع الروم في شرق الأردن «مؤتة»</w:t>
      </w:r>
      <w:bookmarkEnd w:id="191"/>
    </w:p>
    <w:p w14:paraId="5DFDA436"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وفي أيلول «سبتمبر» عام ٦٢٩م «٨هـ» جمع النبيُّ ثلاثة آلاف مقاتل في «الجَوْف» قرب المدينة؛ ليسيرهم نحو سوريا، وأمَّر عليهم زيد بن حارثة: «إن أصابه قَدَرٌ فالأميرُ جعفرُ بنُ أبي طالب، فإن أصابه قَدَرٌ فالأمير عبد اللّٰه بن رواحةَ على الناس، فإن أصيب فليرتض المسلمون برجل من بينهم يجعلونه أميرًا عليهم».</w:t>
      </w:r>
    </w:p>
    <w:p w14:paraId="669182C2"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lastRenderedPageBreak/>
        <w:t>فمضى الجيش حتى إذا كان بتخوم البلقاء لقيتهم جموع هرقل من روم وعرب، واقتتل الفريقان في قرية «مؤتة» بجوار الكرك.</w:t>
      </w:r>
    </w:p>
    <w:p w14:paraId="77522FD4"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تلك رواية الكولونيل «بيك» عن كيفية وقوع الحرب بين النبي والروم، وهي واضحةٌ في أن الروم صلبوا «فروة» لما أبى أن يرتَّدَّ، وهي واضحة كذلك في بيان الاضطهاد والغيرة التي استولت على أفكارهم وأعمالهم، ولا مجال للشك في أن الروم وأنصارهم من العرب لما أخذتهم العزة والخوف من الدعوة السلمية، لجأوا إلى العنف، بل إلى القسوة والغدر، ولم يكن بدّ لصاحب الدعوة من أن يدفع الشرَّ عنها، ويقاتل في سبيل حريتها.</w:t>
      </w:r>
    </w:p>
    <w:p w14:paraId="5C58ECCE" w14:textId="2BD5B4DF"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أضيف لما قاله المؤلف - رحمه اللّه - أن الإسلام ينتشر اليوم في </w:t>
      </w:r>
      <w:r w:rsidR="00E61725" w:rsidRPr="00607827">
        <w:rPr>
          <w:rFonts w:ascii="Calibri" w:hAnsi="Calibri" w:cs="Calibri" w:hint="cs"/>
          <w:sz w:val="32"/>
          <w:szCs w:val="32"/>
          <w:rtl/>
          <w:lang w:bidi="ar-EG"/>
        </w:rPr>
        <w:t>أوروبا</w:t>
      </w:r>
      <w:r w:rsidRPr="00607827">
        <w:rPr>
          <w:rFonts w:ascii="Calibri" w:hAnsi="Calibri" w:cs="Calibri"/>
          <w:sz w:val="32"/>
          <w:szCs w:val="32"/>
          <w:rtl/>
          <w:lang w:bidi="ar-EG"/>
        </w:rPr>
        <w:t xml:space="preserve"> وأمريكا بدون سيف ولا أي قوة سوى تأثير دين رب العالمين في النفوس الحرة الباحثة عن الحقيقة، ويتم ذلك في بيئة أكثرها معاد للإسلام والمسلمين، وخاصة </w:t>
      </w:r>
      <w:r w:rsidR="00E61725" w:rsidRPr="00607827">
        <w:rPr>
          <w:rFonts w:ascii="Calibri" w:hAnsi="Calibri" w:cs="Calibri" w:hint="cs"/>
          <w:sz w:val="32"/>
          <w:szCs w:val="32"/>
          <w:rtl/>
          <w:lang w:bidi="ar-EG"/>
        </w:rPr>
        <w:t>أوروبا</w:t>
      </w:r>
      <w:r w:rsidRPr="00607827">
        <w:rPr>
          <w:rFonts w:ascii="Calibri" w:hAnsi="Calibri" w:cs="Calibri"/>
          <w:sz w:val="32"/>
          <w:szCs w:val="32"/>
          <w:rtl/>
          <w:lang w:bidi="ar-EG"/>
        </w:rPr>
        <w:t xml:space="preserve"> التي حملت لواء الهجوم على محمد </w:t>
      </w:r>
      <w:r w:rsidR="00CA3D97">
        <w:rPr>
          <w:rFonts w:ascii="Calibri" w:hAnsi="Calibri" w:cs="Calibri"/>
          <w:sz w:val="32"/>
          <w:szCs w:val="32"/>
          <w:rtl/>
          <w:lang w:bidi="ar-EG"/>
        </w:rPr>
        <w:t>ﷺ</w:t>
      </w:r>
      <w:r w:rsidRPr="00607827">
        <w:rPr>
          <w:rFonts w:ascii="Calibri" w:hAnsi="Calibri" w:cs="Calibri"/>
          <w:sz w:val="32"/>
          <w:szCs w:val="32"/>
          <w:rtl/>
          <w:lang w:bidi="ar-EG"/>
        </w:rPr>
        <w:t xml:space="preserve"> والإسلام والمسلمين منذ أكثر من عشرة قرون، ولم تتوان الكنيسة الكاثوليكية والمستشرقون الذين خدموها وخدموا الاستعمار في تزييف شتى التهم، ومنها انتشار الإسلام بالسيف، وفي الحقيقة من يقرأ تاريخ المسيحية يجد إجبار الكثير من القبائل في </w:t>
      </w:r>
      <w:r w:rsidR="00E61725" w:rsidRPr="00607827">
        <w:rPr>
          <w:rFonts w:ascii="Calibri" w:hAnsi="Calibri" w:cs="Calibri" w:hint="cs"/>
          <w:sz w:val="32"/>
          <w:szCs w:val="32"/>
          <w:rtl/>
          <w:lang w:bidi="ar-EG"/>
        </w:rPr>
        <w:t>أوروبا</w:t>
      </w:r>
      <w:r w:rsidRPr="00607827">
        <w:rPr>
          <w:rFonts w:ascii="Calibri" w:hAnsi="Calibri" w:cs="Calibri"/>
          <w:sz w:val="32"/>
          <w:szCs w:val="32"/>
          <w:rtl/>
          <w:lang w:bidi="ar-EG"/>
        </w:rPr>
        <w:t xml:space="preserve"> عليها أو سملهم بالسيف، وأوضح أمثلة ذلك محاكم التفتيش التي دامت عدة قرون في إسبانيا وإيطاليا وفرنسا.</w:t>
      </w:r>
    </w:p>
    <w:p w14:paraId="5A816F94"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ونختم هذا التعليق بمقارنة دخول التجار المسلمين إلى شرق آسيا (إندونيسيا وماليزيا وتايلاند والفلبين والصين، حيث أسلم هناك ما يزيد على عدد العرب المسلمين بدون معركة واحدة ولا سيف واحد)، ودخول الهولنديين والبرتغاليين والإنجليز المسيحيين إلى تلك المناطق، وما </w:t>
      </w:r>
      <w:proofErr w:type="spellStart"/>
      <w:r w:rsidRPr="00607827">
        <w:rPr>
          <w:rFonts w:ascii="Calibri" w:hAnsi="Calibri" w:cs="Calibri"/>
          <w:sz w:val="32"/>
          <w:szCs w:val="32"/>
          <w:rtl/>
          <w:lang w:bidi="ar-EG"/>
        </w:rPr>
        <w:t>سفكوه</w:t>
      </w:r>
      <w:proofErr w:type="spellEnd"/>
      <w:r w:rsidRPr="00607827">
        <w:rPr>
          <w:rFonts w:ascii="Calibri" w:hAnsi="Calibri" w:cs="Calibri"/>
          <w:sz w:val="32"/>
          <w:szCs w:val="32"/>
          <w:rtl/>
          <w:lang w:bidi="ar-EG"/>
        </w:rPr>
        <w:t xml:space="preserve"> من دماء بريئة لأكثر من ثلاثة قرون.</w:t>
      </w:r>
    </w:p>
    <w:p w14:paraId="242D5D31" w14:textId="77777777" w:rsidR="000D5BFC" w:rsidRPr="007622EF" w:rsidRDefault="000D5BFC" w:rsidP="007622EF">
      <w:pPr>
        <w:keepNext/>
        <w:widowControl w:val="0"/>
        <w:bidi/>
        <w:spacing w:line="240" w:lineRule="auto"/>
        <w:jc w:val="both"/>
        <w:outlineLvl w:val="2"/>
        <w:rPr>
          <w:rFonts w:ascii="Calibri" w:hAnsi="Calibri" w:cs="Calibri"/>
          <w:b/>
          <w:bCs/>
          <w:sz w:val="32"/>
          <w:szCs w:val="32"/>
          <w:highlight w:val="yellow"/>
          <w:u w:val="single"/>
          <w:lang w:bidi="ar-EG"/>
        </w:rPr>
      </w:pPr>
      <w:bookmarkStart w:id="192" w:name="_Toc241624268"/>
      <w:r w:rsidRPr="007622EF">
        <w:rPr>
          <w:rFonts w:ascii="Calibri" w:hAnsi="Calibri" w:cs="Calibri"/>
          <w:b/>
          <w:bCs/>
          <w:sz w:val="32"/>
          <w:szCs w:val="32"/>
          <w:highlight w:val="yellow"/>
          <w:u w:val="single"/>
          <w:rtl/>
          <w:lang w:bidi="ar-EG"/>
        </w:rPr>
        <w:t>دليل على انهيار النظام الجاهلي</w:t>
      </w:r>
      <w:bookmarkEnd w:id="192"/>
    </w:p>
    <w:p w14:paraId="7B5CF5D7"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النظام الجاهليَّ قد انهار أمام الدعوة المحمدية قبل يوم الفتح، وأن عصابة قريش لم تستطع أن تستنهض للقتال جمهرة الناس بعد أن نفذت العقيدة المحمدية إلى صدورهم، وإلا كيف تستطيعُ تفسير استسلام مكة بهذه السهولة ولَما تُغْلَب؟!</w:t>
      </w:r>
    </w:p>
    <w:p w14:paraId="7AEBE6E7" w14:textId="77777777" w:rsidR="000D5BFC" w:rsidRPr="007622EF" w:rsidRDefault="000D5BFC" w:rsidP="007622EF">
      <w:pPr>
        <w:keepNext/>
        <w:widowControl w:val="0"/>
        <w:bidi/>
        <w:spacing w:line="240" w:lineRule="auto"/>
        <w:jc w:val="both"/>
        <w:outlineLvl w:val="2"/>
        <w:rPr>
          <w:rFonts w:ascii="Calibri" w:hAnsi="Calibri" w:cs="Calibri"/>
          <w:b/>
          <w:bCs/>
          <w:sz w:val="32"/>
          <w:szCs w:val="32"/>
          <w:highlight w:val="yellow"/>
          <w:u w:val="single"/>
          <w:lang w:bidi="ar-EG"/>
        </w:rPr>
      </w:pPr>
      <w:bookmarkStart w:id="193" w:name="_Toc241624269"/>
      <w:r w:rsidRPr="007622EF">
        <w:rPr>
          <w:rFonts w:ascii="Calibri" w:hAnsi="Calibri" w:cs="Calibri"/>
          <w:b/>
          <w:bCs/>
          <w:sz w:val="32"/>
          <w:szCs w:val="32"/>
          <w:highlight w:val="yellow"/>
          <w:u w:val="single"/>
          <w:rtl/>
          <w:lang w:bidi="ar-EG"/>
        </w:rPr>
        <w:t>الخدمة الوحيدة التي أداها السيف للإسلام</w:t>
      </w:r>
      <w:bookmarkEnd w:id="193"/>
    </w:p>
    <w:p w14:paraId="470614F8"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إن الخدمة الوحيدة التي أدّاها السيفُ للإِسلام هو أنه منع الرسول في المدينة من أن يقع فريسة لخُصومه من العرب واليهود والروم، فمكَّنَ له بذلك من نشر دعوته وإيصالها إلى العقول والقلوب.</w:t>
      </w:r>
    </w:p>
    <w:p w14:paraId="4F5F3B0B"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كان الناس في البلاد المفتوحة يعصمون أنفسهم وأموالهم ودينهم من قهر السيف بجزية هي «ضريبة شخصية» يدفعها القادرون منهم لولاة المسلمين، فيكفلون لهم مقابِلَها جميع حريّاتهم المدنية والدينية.</w:t>
      </w:r>
    </w:p>
    <w:p w14:paraId="136903BE" w14:textId="77777777" w:rsidR="000D5BFC" w:rsidRPr="007622EF" w:rsidRDefault="000D5BFC" w:rsidP="007622EF">
      <w:pPr>
        <w:keepNext/>
        <w:widowControl w:val="0"/>
        <w:bidi/>
        <w:spacing w:line="240" w:lineRule="auto"/>
        <w:jc w:val="both"/>
        <w:outlineLvl w:val="2"/>
        <w:rPr>
          <w:rFonts w:ascii="Calibri" w:hAnsi="Calibri" w:cs="Calibri"/>
          <w:b/>
          <w:bCs/>
          <w:sz w:val="32"/>
          <w:szCs w:val="32"/>
          <w:highlight w:val="yellow"/>
          <w:u w:val="single"/>
          <w:lang w:bidi="ar-EG"/>
        </w:rPr>
      </w:pPr>
      <w:bookmarkStart w:id="194" w:name="_Toc241624270"/>
      <w:r w:rsidRPr="007622EF">
        <w:rPr>
          <w:rFonts w:ascii="Calibri" w:hAnsi="Calibri" w:cs="Calibri"/>
          <w:b/>
          <w:bCs/>
          <w:sz w:val="32"/>
          <w:szCs w:val="32"/>
          <w:highlight w:val="yellow"/>
          <w:u w:val="single"/>
          <w:rtl/>
          <w:lang w:bidi="ar-EG"/>
        </w:rPr>
        <w:t>أيباع الدين بدراهم معدودات؟!</w:t>
      </w:r>
      <w:bookmarkEnd w:id="194"/>
    </w:p>
    <w:p w14:paraId="3EC15555"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فهل تتصورون أن قومًا يبيعون دينهم وعُرْفَهم </w:t>
      </w:r>
      <w:proofErr w:type="spellStart"/>
      <w:r w:rsidRPr="00607827">
        <w:rPr>
          <w:rFonts w:ascii="Calibri" w:hAnsi="Calibri" w:cs="Calibri"/>
          <w:sz w:val="32"/>
          <w:szCs w:val="32"/>
          <w:rtl/>
          <w:lang w:bidi="ar-EG"/>
        </w:rPr>
        <w:t>ووطنيتهم</w:t>
      </w:r>
      <w:proofErr w:type="spellEnd"/>
      <w:r w:rsidRPr="00607827">
        <w:rPr>
          <w:rFonts w:ascii="Calibri" w:hAnsi="Calibri" w:cs="Calibri"/>
          <w:sz w:val="32"/>
          <w:szCs w:val="32"/>
          <w:rtl/>
          <w:lang w:bidi="ar-EG"/>
        </w:rPr>
        <w:t xml:space="preserve"> بنصف دينار يدفعُه القادر عليه منهم، وليس على النساء ولا على الأطفال ولا العجزة ولا الرهبان ولا القسوس؟</w:t>
      </w:r>
    </w:p>
    <w:p w14:paraId="40221D5C" w14:textId="32AA5B8D" w:rsidR="000D5BFC" w:rsidRPr="007622EF" w:rsidRDefault="000D5BFC" w:rsidP="007622EF">
      <w:pPr>
        <w:keepNext/>
        <w:widowControl w:val="0"/>
        <w:bidi/>
        <w:spacing w:line="240" w:lineRule="auto"/>
        <w:jc w:val="center"/>
        <w:outlineLvl w:val="1"/>
        <w:rPr>
          <w:rFonts w:ascii="Calibri" w:hAnsi="Calibri" w:cs="Calibri"/>
          <w:b/>
          <w:bCs/>
          <w:sz w:val="32"/>
          <w:szCs w:val="32"/>
          <w:highlight w:val="yellow"/>
          <w:u w:val="single"/>
          <w:lang w:bidi="ar-EG"/>
        </w:rPr>
      </w:pPr>
      <w:bookmarkStart w:id="195" w:name="_Toc241624271"/>
      <w:r w:rsidRPr="007622EF">
        <w:rPr>
          <w:rFonts w:ascii="Calibri" w:hAnsi="Calibri" w:cs="Calibri"/>
          <w:b/>
          <w:bCs/>
          <w:sz w:val="32"/>
          <w:szCs w:val="32"/>
          <w:highlight w:val="yellow"/>
          <w:u w:val="single"/>
          <w:rtl/>
          <w:lang w:bidi="ar-EG"/>
        </w:rPr>
        <w:t xml:space="preserve">انتشار الدّعوة </w:t>
      </w:r>
      <w:r w:rsidR="00343BD7" w:rsidRPr="007622EF">
        <w:rPr>
          <w:rFonts w:ascii="Calibri" w:hAnsi="Calibri" w:cs="Calibri" w:hint="cs"/>
          <w:b/>
          <w:bCs/>
          <w:sz w:val="32"/>
          <w:szCs w:val="32"/>
          <w:highlight w:val="yellow"/>
          <w:u w:val="single"/>
          <w:rtl/>
          <w:lang w:bidi="ar-EG"/>
        </w:rPr>
        <w:t>في</w:t>
      </w:r>
      <w:r w:rsidRPr="007622EF">
        <w:rPr>
          <w:rFonts w:ascii="Calibri" w:hAnsi="Calibri" w:cs="Calibri"/>
          <w:b/>
          <w:bCs/>
          <w:sz w:val="32"/>
          <w:szCs w:val="32"/>
          <w:highlight w:val="yellow"/>
          <w:u w:val="single"/>
          <w:rtl/>
          <w:lang w:bidi="ar-EG"/>
        </w:rPr>
        <w:t xml:space="preserve"> الأمم المسيحية</w:t>
      </w:r>
      <w:bookmarkEnd w:id="195"/>
    </w:p>
    <w:p w14:paraId="2C31FA9B" w14:textId="71C54E90" w:rsidR="000D5BFC" w:rsidRPr="007622EF" w:rsidRDefault="00343BD7" w:rsidP="007622EF">
      <w:pPr>
        <w:keepNext/>
        <w:widowControl w:val="0"/>
        <w:bidi/>
        <w:spacing w:line="240" w:lineRule="auto"/>
        <w:jc w:val="both"/>
        <w:outlineLvl w:val="2"/>
        <w:rPr>
          <w:rFonts w:ascii="Calibri" w:hAnsi="Calibri" w:cs="Calibri"/>
          <w:b/>
          <w:bCs/>
          <w:sz w:val="32"/>
          <w:szCs w:val="32"/>
          <w:highlight w:val="yellow"/>
          <w:u w:val="single"/>
          <w:lang w:bidi="ar-EG"/>
        </w:rPr>
      </w:pPr>
      <w:bookmarkStart w:id="196" w:name="_Toc241624272"/>
      <w:r w:rsidRPr="007622EF">
        <w:rPr>
          <w:rFonts w:ascii="Calibri" w:hAnsi="Calibri" w:cs="Calibri" w:hint="cs"/>
          <w:b/>
          <w:bCs/>
          <w:sz w:val="32"/>
          <w:szCs w:val="32"/>
          <w:highlight w:val="yellow"/>
          <w:u w:val="single"/>
          <w:rtl/>
          <w:lang w:bidi="ar-EG"/>
        </w:rPr>
        <w:t>في</w:t>
      </w:r>
      <w:r w:rsidR="000D5BFC" w:rsidRPr="007622EF">
        <w:rPr>
          <w:rFonts w:ascii="Calibri" w:hAnsi="Calibri" w:cs="Calibri"/>
          <w:b/>
          <w:bCs/>
          <w:sz w:val="32"/>
          <w:szCs w:val="32"/>
          <w:highlight w:val="yellow"/>
          <w:u w:val="single"/>
          <w:rtl/>
          <w:lang w:bidi="ar-EG"/>
        </w:rPr>
        <w:t xml:space="preserve"> ساحة المسيحية</w:t>
      </w:r>
      <w:bookmarkEnd w:id="196"/>
    </w:p>
    <w:p w14:paraId="1467DBCF"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كانت المسيحية هي الديانة الغالبة في دولة الروم من جبال </w:t>
      </w:r>
      <w:proofErr w:type="spellStart"/>
      <w:r w:rsidRPr="00607827">
        <w:rPr>
          <w:rFonts w:ascii="Calibri" w:hAnsi="Calibri" w:cs="Calibri"/>
          <w:sz w:val="32"/>
          <w:szCs w:val="32"/>
          <w:rtl/>
          <w:lang w:bidi="ar-EG"/>
        </w:rPr>
        <w:t>طورس</w:t>
      </w:r>
      <w:proofErr w:type="spellEnd"/>
      <w:r w:rsidRPr="00607827">
        <w:rPr>
          <w:rFonts w:ascii="Calibri" w:hAnsi="Calibri" w:cs="Calibri"/>
          <w:sz w:val="32"/>
          <w:szCs w:val="32"/>
          <w:rtl/>
          <w:lang w:bidi="ar-EG"/>
        </w:rPr>
        <w:t xml:space="preserve"> إلى جبال الأطلس، أي في الساحة التي </w:t>
      </w:r>
      <w:r w:rsidRPr="00607827">
        <w:rPr>
          <w:rFonts w:ascii="Calibri" w:hAnsi="Calibri" w:cs="Calibri"/>
          <w:sz w:val="32"/>
          <w:szCs w:val="32"/>
          <w:rtl/>
          <w:lang w:bidi="ar-EG"/>
        </w:rPr>
        <w:lastRenderedPageBreak/>
        <w:t>تشملُ اليوم سوريا ومصر وطرابلس الغرب وتونس.</w:t>
      </w:r>
    </w:p>
    <w:p w14:paraId="12B739CD" w14:textId="77777777" w:rsidR="000D5BFC" w:rsidRPr="007622EF" w:rsidRDefault="000D5BFC" w:rsidP="007622EF">
      <w:pPr>
        <w:keepNext/>
        <w:widowControl w:val="0"/>
        <w:bidi/>
        <w:spacing w:line="240" w:lineRule="auto"/>
        <w:jc w:val="both"/>
        <w:outlineLvl w:val="2"/>
        <w:rPr>
          <w:rFonts w:ascii="Calibri" w:hAnsi="Calibri" w:cs="Calibri"/>
          <w:b/>
          <w:bCs/>
          <w:sz w:val="32"/>
          <w:szCs w:val="32"/>
          <w:highlight w:val="yellow"/>
          <w:u w:val="single"/>
          <w:lang w:bidi="ar-EG"/>
        </w:rPr>
      </w:pPr>
      <w:bookmarkStart w:id="197" w:name="_Toc241624273"/>
      <w:r w:rsidRPr="007622EF">
        <w:rPr>
          <w:rFonts w:ascii="Calibri" w:hAnsi="Calibri" w:cs="Calibri"/>
          <w:b/>
          <w:bCs/>
          <w:sz w:val="32"/>
          <w:szCs w:val="32"/>
          <w:highlight w:val="yellow"/>
          <w:u w:val="single"/>
          <w:rtl/>
          <w:lang w:bidi="ar-EG"/>
        </w:rPr>
        <w:t>انتشار المسيحية في ظلال الإسلام</w:t>
      </w:r>
      <w:bookmarkEnd w:id="197"/>
    </w:p>
    <w:p w14:paraId="1A312E70"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يقولُ «السير توماس» في كتابه «انتشار الإسلام»: «</w:t>
      </w:r>
      <w:r w:rsidRPr="007622EF">
        <w:rPr>
          <w:rFonts w:ascii="Calibri" w:hAnsi="Calibri" w:cs="Calibri"/>
          <w:b/>
          <w:bCs/>
          <w:color w:val="002060"/>
          <w:sz w:val="32"/>
          <w:szCs w:val="32"/>
          <w:rtl/>
          <w:lang w:bidi="ar-EG"/>
        </w:rPr>
        <w:t>حقًّا إن الكنيسة المسيحية قويت وتقدمت في رعاية المسلمين وحكمهم، فلم يَحُل الحكم الإسلاميُّ بينها وبين الانتعاش والرقيِّ، بل إن النساطرة لم تتفجر فيهم الحَمِيّةُ والحماسةُ الدينيةُ إلا بعد أن دخلوا في حكم الإسلام بما لا عهد لهم به من قبلُ؛ فنشروا المسيحية تحت راية الإسلام، وبلغُوا بدعوتهم الصين والهند تحت حماية الخلفاء</w:t>
      </w:r>
      <w:r w:rsidRPr="00607827">
        <w:rPr>
          <w:rFonts w:ascii="Calibri" w:hAnsi="Calibri" w:cs="Calibri"/>
          <w:sz w:val="32"/>
          <w:szCs w:val="32"/>
          <w:rtl/>
          <w:lang w:bidi="ar-EG"/>
        </w:rPr>
        <w:t>».</w:t>
      </w:r>
    </w:p>
    <w:p w14:paraId="098A46FD" w14:textId="77777777" w:rsidR="000D5BFC" w:rsidRPr="007622EF" w:rsidRDefault="000D5BFC" w:rsidP="007622EF">
      <w:pPr>
        <w:keepNext/>
        <w:widowControl w:val="0"/>
        <w:bidi/>
        <w:spacing w:line="240" w:lineRule="auto"/>
        <w:jc w:val="both"/>
        <w:outlineLvl w:val="2"/>
        <w:rPr>
          <w:rFonts w:ascii="Calibri" w:hAnsi="Calibri" w:cs="Calibri"/>
          <w:b/>
          <w:bCs/>
          <w:sz w:val="32"/>
          <w:szCs w:val="32"/>
          <w:highlight w:val="yellow"/>
          <w:u w:val="single"/>
          <w:lang w:bidi="ar-EG"/>
        </w:rPr>
      </w:pPr>
      <w:bookmarkStart w:id="198" w:name="_Toc241624274"/>
      <w:r w:rsidRPr="007622EF">
        <w:rPr>
          <w:rFonts w:ascii="Calibri" w:hAnsi="Calibri" w:cs="Calibri"/>
          <w:b/>
          <w:bCs/>
          <w:sz w:val="32"/>
          <w:szCs w:val="32"/>
          <w:highlight w:val="yellow"/>
          <w:u w:val="single"/>
          <w:rtl/>
          <w:lang w:bidi="ar-EG"/>
        </w:rPr>
        <w:t>الوزراء والولاة المسيحيون في دولة الإسلام</w:t>
      </w:r>
      <w:bookmarkEnd w:id="198"/>
    </w:p>
    <w:p w14:paraId="18D21CEC"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وذكر السير توماس من بين من ذكر من الوزراء المسيحيين، «نصر بن هارون»، الذي تولى رياسة الوزارة لعضد الدولة بن بويه، وبنى عددًا كبيرًا من الكنائس والمعابد.</w:t>
      </w:r>
    </w:p>
    <w:p w14:paraId="4FAC4860" w14:textId="77777777" w:rsidR="000D5BFC" w:rsidRPr="007622EF" w:rsidRDefault="000D5BFC" w:rsidP="007622EF">
      <w:pPr>
        <w:keepNext/>
        <w:widowControl w:val="0"/>
        <w:bidi/>
        <w:spacing w:line="240" w:lineRule="auto"/>
        <w:jc w:val="both"/>
        <w:outlineLvl w:val="2"/>
        <w:rPr>
          <w:rFonts w:ascii="Calibri" w:hAnsi="Calibri" w:cs="Calibri"/>
          <w:b/>
          <w:bCs/>
          <w:sz w:val="32"/>
          <w:szCs w:val="32"/>
          <w:highlight w:val="yellow"/>
          <w:u w:val="single"/>
          <w:lang w:bidi="ar-EG"/>
        </w:rPr>
      </w:pPr>
      <w:bookmarkStart w:id="199" w:name="_Toc241624275"/>
      <w:r w:rsidRPr="007622EF">
        <w:rPr>
          <w:rFonts w:ascii="Calibri" w:hAnsi="Calibri" w:cs="Calibri"/>
          <w:b/>
          <w:bCs/>
          <w:sz w:val="32"/>
          <w:szCs w:val="32"/>
          <w:highlight w:val="yellow"/>
          <w:u w:val="single"/>
          <w:rtl/>
          <w:lang w:bidi="ar-EG"/>
        </w:rPr>
        <w:t>الكنائس تشاد في رعاية الإسلام</w:t>
      </w:r>
      <w:bookmarkEnd w:id="199"/>
    </w:p>
    <w:p w14:paraId="1F615F06"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وقد عدد كذلك أمثلة للتسامح في الكنائس التي أمر ببنائها الخلفاء، وأنفقوا عليها في شمال الجزيرة والعراق والشام، ولا يزال بعضها قائما إلى اليوم، ككنيسة «أبو سرجة» في مصر العتيقة.</w:t>
      </w:r>
    </w:p>
    <w:p w14:paraId="5B494BDE" w14:textId="77777777" w:rsidR="000D5BFC" w:rsidRPr="007622EF" w:rsidRDefault="000D5BFC" w:rsidP="007622EF">
      <w:pPr>
        <w:keepNext/>
        <w:widowControl w:val="0"/>
        <w:bidi/>
        <w:spacing w:line="240" w:lineRule="auto"/>
        <w:jc w:val="both"/>
        <w:outlineLvl w:val="2"/>
        <w:rPr>
          <w:rFonts w:ascii="Calibri" w:hAnsi="Calibri" w:cs="Calibri"/>
          <w:b/>
          <w:bCs/>
          <w:sz w:val="32"/>
          <w:szCs w:val="32"/>
          <w:highlight w:val="yellow"/>
          <w:u w:val="single"/>
          <w:lang w:bidi="ar-EG"/>
        </w:rPr>
      </w:pPr>
      <w:bookmarkStart w:id="200" w:name="_Toc241624276"/>
      <w:r w:rsidRPr="007622EF">
        <w:rPr>
          <w:rFonts w:ascii="Calibri" w:hAnsi="Calibri" w:cs="Calibri"/>
          <w:b/>
          <w:bCs/>
          <w:sz w:val="32"/>
          <w:szCs w:val="32"/>
          <w:highlight w:val="yellow"/>
          <w:u w:val="single"/>
          <w:rtl/>
          <w:lang w:bidi="ar-EG"/>
        </w:rPr>
        <w:t>بطولة عربي نصراني في واقعة البويب</w:t>
      </w:r>
      <w:bookmarkEnd w:id="200"/>
    </w:p>
    <w:p w14:paraId="25F05BD7"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ولقد بقيت «تغلب» على نصرانيتها، وهي التي أبت الجزية، وطلبت أن تدفع الصدقة أسوةً بالمسلمين، فأمر عمر رَضِي الله عَنْهُ لها بذلك قائلًا: «</w:t>
      </w:r>
      <w:r w:rsidRPr="007622EF">
        <w:rPr>
          <w:rFonts w:ascii="Calibri" w:hAnsi="Calibri" w:cs="Calibri"/>
          <w:b/>
          <w:bCs/>
          <w:color w:val="002060"/>
          <w:sz w:val="32"/>
          <w:szCs w:val="32"/>
          <w:rtl/>
          <w:lang w:bidi="ar-EG"/>
        </w:rPr>
        <w:t>لا تُذِلوا العربَ، خذوا من بني تغلب الصدَقة</w:t>
      </w:r>
      <w:r w:rsidRPr="00607827">
        <w:rPr>
          <w:rFonts w:ascii="Calibri" w:hAnsi="Calibri" w:cs="Calibri"/>
          <w:sz w:val="32"/>
          <w:szCs w:val="32"/>
          <w:rtl/>
          <w:lang w:bidi="ar-EG"/>
        </w:rPr>
        <w:t>».</w:t>
      </w:r>
    </w:p>
    <w:p w14:paraId="4BC9236C" w14:textId="77777777" w:rsidR="000D5BFC" w:rsidRPr="007622EF" w:rsidRDefault="000D5BFC" w:rsidP="007622EF">
      <w:pPr>
        <w:keepNext/>
        <w:widowControl w:val="0"/>
        <w:bidi/>
        <w:spacing w:line="240" w:lineRule="auto"/>
        <w:jc w:val="both"/>
        <w:outlineLvl w:val="2"/>
        <w:rPr>
          <w:rFonts w:ascii="Calibri" w:hAnsi="Calibri" w:cs="Calibri"/>
          <w:b/>
          <w:bCs/>
          <w:sz w:val="32"/>
          <w:szCs w:val="32"/>
          <w:highlight w:val="yellow"/>
          <w:u w:val="single"/>
          <w:lang w:bidi="ar-EG"/>
        </w:rPr>
      </w:pPr>
      <w:bookmarkStart w:id="201" w:name="_Toc241624277"/>
      <w:r w:rsidRPr="007622EF">
        <w:rPr>
          <w:rFonts w:ascii="Calibri" w:hAnsi="Calibri" w:cs="Calibri"/>
          <w:b/>
          <w:bCs/>
          <w:sz w:val="32"/>
          <w:szCs w:val="32"/>
          <w:highlight w:val="yellow"/>
          <w:u w:val="single"/>
          <w:rtl/>
          <w:lang w:bidi="ar-EG"/>
        </w:rPr>
        <w:t>وقائع اضطهاد عن استثناء يثبت القاعدة</w:t>
      </w:r>
      <w:bookmarkEnd w:id="201"/>
    </w:p>
    <w:p w14:paraId="7E60D294"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نعم لقد وقعت في التاريخ الإسلامي بعض حوادث لا تخلو من اضطهاد المسيحيين، وأكثر ما يشار إليه من هذه الحوادث في أيام المتوكل العباسي، والحاكم بأمر اللّٰه الفاطمي، وبعض المماليك.</w:t>
      </w:r>
    </w:p>
    <w:p w14:paraId="637B6AA1" w14:textId="026711A0" w:rsidR="000D5BFC" w:rsidRPr="00E61725" w:rsidRDefault="000D5BFC" w:rsidP="00E61725">
      <w:pPr>
        <w:keepNext/>
        <w:widowControl w:val="0"/>
        <w:bidi/>
        <w:spacing w:line="240" w:lineRule="auto"/>
        <w:jc w:val="both"/>
        <w:outlineLvl w:val="2"/>
        <w:rPr>
          <w:rFonts w:ascii="Calibri" w:hAnsi="Calibri" w:cs="Calibri"/>
          <w:b/>
          <w:bCs/>
          <w:sz w:val="32"/>
          <w:szCs w:val="32"/>
          <w:highlight w:val="yellow"/>
          <w:u w:val="single"/>
          <w:lang w:bidi="ar-EG"/>
        </w:rPr>
      </w:pPr>
      <w:bookmarkStart w:id="202" w:name="_Toc241624278"/>
      <w:r w:rsidRPr="00E61725">
        <w:rPr>
          <w:rFonts w:ascii="Calibri" w:hAnsi="Calibri" w:cs="Calibri"/>
          <w:b/>
          <w:bCs/>
          <w:sz w:val="32"/>
          <w:szCs w:val="32"/>
          <w:highlight w:val="yellow"/>
          <w:u w:val="single"/>
          <w:rtl/>
          <w:lang w:bidi="ar-EG"/>
        </w:rPr>
        <w:t xml:space="preserve">السياسة والحسد </w:t>
      </w:r>
      <w:r w:rsidR="00E61725" w:rsidRPr="00E61725">
        <w:rPr>
          <w:rFonts w:ascii="Calibri" w:hAnsi="Calibri" w:cs="Calibri" w:hint="cs"/>
          <w:b/>
          <w:bCs/>
          <w:sz w:val="32"/>
          <w:szCs w:val="32"/>
          <w:highlight w:val="yellow"/>
          <w:u w:val="single"/>
          <w:rtl/>
          <w:lang w:bidi="ar-EG"/>
        </w:rPr>
        <w:t>الاجتماعي</w:t>
      </w:r>
      <w:r w:rsidRPr="00E61725">
        <w:rPr>
          <w:rFonts w:ascii="Calibri" w:hAnsi="Calibri" w:cs="Calibri"/>
          <w:b/>
          <w:bCs/>
          <w:sz w:val="32"/>
          <w:szCs w:val="32"/>
          <w:highlight w:val="yellow"/>
          <w:u w:val="single"/>
          <w:rtl/>
          <w:lang w:bidi="ar-EG"/>
        </w:rPr>
        <w:t xml:space="preserve"> لا الدين</w:t>
      </w:r>
      <w:bookmarkEnd w:id="202"/>
    </w:p>
    <w:p w14:paraId="10B68DDD" w14:textId="50F15C59"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ومن مفاخر المسلمين المتفق عليها أن تاريخهم خِلْوٌ من القوانين الباطشة الجائرة التي حرّمت العقيدة الإسلامية في إسبانيا أيام فرديناند وإيزابيلا، وحرّمت </w:t>
      </w:r>
      <w:r w:rsidR="00E61725" w:rsidRPr="00607827">
        <w:rPr>
          <w:rFonts w:ascii="Calibri" w:hAnsi="Calibri" w:cs="Calibri" w:hint="cs"/>
          <w:sz w:val="32"/>
          <w:szCs w:val="32"/>
          <w:rtl/>
          <w:lang w:bidi="ar-EG"/>
        </w:rPr>
        <w:t>البروتستانتية</w:t>
      </w:r>
      <w:r w:rsidRPr="00607827">
        <w:rPr>
          <w:rFonts w:ascii="Calibri" w:hAnsi="Calibri" w:cs="Calibri"/>
          <w:sz w:val="32"/>
          <w:szCs w:val="32"/>
          <w:rtl/>
          <w:lang w:bidi="ar-EG"/>
        </w:rPr>
        <w:t xml:space="preserve"> في فرنسا على عهد لويس الرابع عشر، وحرمت دخولَ اليهود في إنجلترا أربعة قرون.</w:t>
      </w:r>
      <w:r w:rsidRPr="00E61725">
        <w:rPr>
          <w:rFonts w:ascii="Calibri" w:hAnsi="Calibri" w:cs="Calibri"/>
          <w:sz w:val="32"/>
          <w:szCs w:val="32"/>
          <w:vertAlign w:val="superscript"/>
          <w:rtl/>
          <w:lang w:bidi="ar-EG"/>
        </w:rPr>
        <w:t>(1)</w:t>
      </w:r>
    </w:p>
    <w:p w14:paraId="466D15ED" w14:textId="56709EF1"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 xml:space="preserve">(1) طردت </w:t>
      </w:r>
      <w:r w:rsidR="00E61725" w:rsidRPr="00607827">
        <w:rPr>
          <w:rFonts w:ascii="Calibri" w:hAnsi="Calibri" w:cs="Calibri" w:hint="cs"/>
          <w:sz w:val="32"/>
          <w:szCs w:val="32"/>
          <w:rtl/>
          <w:lang w:bidi="ar-EG"/>
        </w:rPr>
        <w:t>أوروبا</w:t>
      </w:r>
      <w:r w:rsidRPr="00607827">
        <w:rPr>
          <w:rFonts w:ascii="Calibri" w:hAnsi="Calibri" w:cs="Calibri"/>
          <w:sz w:val="32"/>
          <w:szCs w:val="32"/>
          <w:rtl/>
          <w:lang w:bidi="ar-EG"/>
        </w:rPr>
        <w:t xml:space="preserve"> اليهود لعدة قرون بعضها من إنجلترا، وبعضها من فرنسا، وبعضها من إسبانيا، وقد قال اليهودي عضو الكنيست </w:t>
      </w:r>
      <w:r w:rsidR="00E61725" w:rsidRPr="00607827">
        <w:rPr>
          <w:rFonts w:ascii="Calibri" w:hAnsi="Calibri" w:cs="Calibri" w:hint="cs"/>
          <w:sz w:val="32"/>
          <w:szCs w:val="32"/>
          <w:rtl/>
          <w:lang w:bidi="ar-EG"/>
        </w:rPr>
        <w:t>الإسرائيلي</w:t>
      </w:r>
      <w:r w:rsidRPr="00607827">
        <w:rPr>
          <w:rFonts w:ascii="Calibri" w:hAnsi="Calibri" w:cs="Calibri"/>
          <w:sz w:val="32"/>
          <w:szCs w:val="32"/>
          <w:rtl/>
          <w:lang w:bidi="ar-EG"/>
        </w:rPr>
        <w:t xml:space="preserve"> إن الإسلام حمى اليهود ألف سنة، وأن في عنق كل يهودي دين للإسلام بسبب ذلك. فانظر يا </w:t>
      </w:r>
      <w:r w:rsidR="00E61725" w:rsidRPr="00607827">
        <w:rPr>
          <w:rFonts w:ascii="Calibri" w:hAnsi="Calibri" w:cs="Calibri" w:hint="cs"/>
          <w:sz w:val="32"/>
          <w:szCs w:val="32"/>
          <w:rtl/>
          <w:lang w:bidi="ar-EG"/>
        </w:rPr>
        <w:t>أخي</w:t>
      </w:r>
      <w:r w:rsidRPr="00607827">
        <w:rPr>
          <w:rFonts w:ascii="Calibri" w:hAnsi="Calibri" w:cs="Calibri"/>
          <w:sz w:val="32"/>
          <w:szCs w:val="32"/>
          <w:rtl/>
          <w:lang w:bidi="ar-EG"/>
        </w:rPr>
        <w:t xml:space="preserve"> كيف رد اليهود الدين؟!</w:t>
      </w:r>
    </w:p>
    <w:p w14:paraId="5C2BE6E0" w14:textId="77777777" w:rsidR="000D5BFC" w:rsidRPr="003602FC" w:rsidRDefault="000D5BFC" w:rsidP="003602FC">
      <w:pPr>
        <w:keepNext/>
        <w:widowControl w:val="0"/>
        <w:bidi/>
        <w:spacing w:line="240" w:lineRule="auto"/>
        <w:jc w:val="center"/>
        <w:outlineLvl w:val="1"/>
        <w:rPr>
          <w:rFonts w:ascii="Calibri" w:hAnsi="Calibri" w:cs="Calibri"/>
          <w:b/>
          <w:bCs/>
          <w:sz w:val="32"/>
          <w:szCs w:val="32"/>
          <w:highlight w:val="yellow"/>
          <w:u w:val="single"/>
          <w:lang w:bidi="ar-EG"/>
        </w:rPr>
      </w:pPr>
      <w:bookmarkStart w:id="203" w:name="_Toc241624279"/>
      <w:r w:rsidRPr="003602FC">
        <w:rPr>
          <w:rFonts w:ascii="Calibri" w:hAnsi="Calibri" w:cs="Calibri"/>
          <w:b/>
          <w:bCs/>
          <w:sz w:val="32"/>
          <w:szCs w:val="32"/>
          <w:highlight w:val="yellow"/>
          <w:u w:val="single"/>
          <w:rtl/>
          <w:lang w:bidi="ar-EG"/>
        </w:rPr>
        <w:t>إسلام الصليبيين</w:t>
      </w:r>
      <w:bookmarkEnd w:id="203"/>
    </w:p>
    <w:p w14:paraId="224F60BB" w14:textId="0C143FDA" w:rsidR="000D5BFC" w:rsidRPr="003602FC" w:rsidRDefault="00343BD7" w:rsidP="003602FC">
      <w:pPr>
        <w:keepNext/>
        <w:widowControl w:val="0"/>
        <w:bidi/>
        <w:spacing w:line="240" w:lineRule="auto"/>
        <w:jc w:val="both"/>
        <w:outlineLvl w:val="2"/>
        <w:rPr>
          <w:rFonts w:ascii="Calibri" w:hAnsi="Calibri" w:cs="Calibri"/>
          <w:b/>
          <w:bCs/>
          <w:sz w:val="32"/>
          <w:szCs w:val="32"/>
          <w:highlight w:val="yellow"/>
          <w:u w:val="single"/>
          <w:lang w:bidi="ar-EG"/>
        </w:rPr>
      </w:pPr>
      <w:bookmarkStart w:id="204" w:name="_Toc241624280"/>
      <w:r w:rsidRPr="003602FC">
        <w:rPr>
          <w:rFonts w:ascii="Calibri" w:hAnsi="Calibri" w:cs="Calibri" w:hint="cs"/>
          <w:b/>
          <w:bCs/>
          <w:sz w:val="32"/>
          <w:szCs w:val="32"/>
          <w:highlight w:val="yellow"/>
          <w:u w:val="single"/>
          <w:rtl/>
          <w:lang w:bidi="ar-EG"/>
        </w:rPr>
        <w:t>في</w:t>
      </w:r>
      <w:r w:rsidR="000D5BFC" w:rsidRPr="003602FC">
        <w:rPr>
          <w:rFonts w:ascii="Calibri" w:hAnsi="Calibri" w:cs="Calibri"/>
          <w:b/>
          <w:bCs/>
          <w:sz w:val="32"/>
          <w:szCs w:val="32"/>
          <w:highlight w:val="yellow"/>
          <w:u w:val="single"/>
          <w:rtl/>
          <w:lang w:bidi="ar-EG"/>
        </w:rPr>
        <w:t xml:space="preserve"> الحرب الثانية</w:t>
      </w:r>
      <w:bookmarkEnd w:id="204"/>
    </w:p>
    <w:p w14:paraId="5A3E9BBB"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يروي السير توماس عن راهب من رهبان «سنت دنيس» كان قسيسًا في المعبد الخصوصيّ للملك لويس السابع، ورافقه في هذه الغزوة طائفة كبيرة، وإليكم ما يقوله الراهب في عبارة شائقة:</w:t>
      </w:r>
    </w:p>
    <w:p w14:paraId="4508F8F0" w14:textId="77777777" w:rsidR="000D5BFC" w:rsidRPr="003602FC" w:rsidRDefault="000D5BFC" w:rsidP="003602FC">
      <w:pPr>
        <w:keepNext/>
        <w:widowControl w:val="0"/>
        <w:bidi/>
        <w:spacing w:line="240" w:lineRule="auto"/>
        <w:jc w:val="both"/>
        <w:outlineLvl w:val="2"/>
        <w:rPr>
          <w:rFonts w:ascii="Calibri" w:hAnsi="Calibri" w:cs="Calibri"/>
          <w:b/>
          <w:bCs/>
          <w:sz w:val="32"/>
          <w:szCs w:val="32"/>
          <w:highlight w:val="yellow"/>
          <w:u w:val="single"/>
          <w:lang w:bidi="ar-EG"/>
        </w:rPr>
      </w:pPr>
      <w:bookmarkStart w:id="205" w:name="_Toc241624281"/>
      <w:r w:rsidRPr="003602FC">
        <w:rPr>
          <w:rFonts w:ascii="Calibri" w:hAnsi="Calibri" w:cs="Calibri"/>
          <w:b/>
          <w:bCs/>
          <w:sz w:val="32"/>
          <w:szCs w:val="32"/>
          <w:highlight w:val="yellow"/>
          <w:u w:val="single"/>
          <w:rtl/>
          <w:lang w:bidi="ar-EG"/>
        </w:rPr>
        <w:lastRenderedPageBreak/>
        <w:t>الرحمة المنقذة للأعداء</w:t>
      </w:r>
      <w:bookmarkEnd w:id="205"/>
    </w:p>
    <w:p w14:paraId="0442E0DD"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w:t>
      </w:r>
      <w:r w:rsidRPr="003602FC">
        <w:rPr>
          <w:rFonts w:ascii="Calibri" w:hAnsi="Calibri" w:cs="Calibri"/>
          <w:b/>
          <w:bCs/>
          <w:color w:val="002060"/>
          <w:sz w:val="32"/>
          <w:szCs w:val="32"/>
          <w:rtl/>
          <w:lang w:bidi="ar-EG"/>
        </w:rPr>
        <w:t>وقد كان الفرقُ واضحًا بين معاملة هؤلاء الكفار - يقصد المسلمين - للحجّاج المسيحيين، ومعاملة اليونان الذين سخّروا إخوانهم في الدين، ونهبُوا أموالهم وضربوهم، كان الفرقُ عظيمًا لدرجة حملت الصليبيين على اعتناق دين الأعداء المنقذين، ومن غير أن يُكرَهوا أو يُقْهرُوا، لقد فرُّوا من إخوانهم في الدين الذين أساءوا إليهم، فلحق ثلاثة آلاف بالجيش الإسلاميّ بعد أن رجع عنهم ودخلوا في دينه</w:t>
      </w:r>
      <w:r w:rsidRPr="00607827">
        <w:rPr>
          <w:rFonts w:ascii="Calibri" w:hAnsi="Calibri" w:cs="Calibri"/>
          <w:sz w:val="32"/>
          <w:szCs w:val="32"/>
          <w:rtl/>
          <w:lang w:bidi="ar-EG"/>
        </w:rPr>
        <w:t>».</w:t>
      </w:r>
    </w:p>
    <w:p w14:paraId="14B93150" w14:textId="77777777" w:rsidR="000D5BFC" w:rsidRPr="003602FC" w:rsidRDefault="000D5BFC" w:rsidP="003602FC">
      <w:pPr>
        <w:keepNext/>
        <w:widowControl w:val="0"/>
        <w:bidi/>
        <w:spacing w:line="240" w:lineRule="auto"/>
        <w:jc w:val="both"/>
        <w:outlineLvl w:val="2"/>
        <w:rPr>
          <w:rFonts w:ascii="Calibri" w:hAnsi="Calibri" w:cs="Calibri"/>
          <w:b/>
          <w:bCs/>
          <w:sz w:val="32"/>
          <w:szCs w:val="32"/>
          <w:highlight w:val="yellow"/>
          <w:u w:val="single"/>
          <w:lang w:bidi="ar-EG"/>
        </w:rPr>
      </w:pPr>
      <w:bookmarkStart w:id="206" w:name="_Toc241624282"/>
      <w:r w:rsidRPr="003602FC">
        <w:rPr>
          <w:rFonts w:ascii="Calibri" w:hAnsi="Calibri" w:cs="Calibri"/>
          <w:b/>
          <w:bCs/>
          <w:sz w:val="32"/>
          <w:szCs w:val="32"/>
          <w:highlight w:val="yellow"/>
          <w:u w:val="single"/>
          <w:rtl/>
          <w:lang w:bidi="ar-EG"/>
        </w:rPr>
        <w:t>رحمة أشد قسوة من الخيانة!</w:t>
      </w:r>
      <w:bookmarkEnd w:id="206"/>
    </w:p>
    <w:p w14:paraId="1FA5984A"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w:t>
      </w:r>
      <w:r w:rsidRPr="003602FC">
        <w:rPr>
          <w:rFonts w:ascii="Calibri" w:hAnsi="Calibri" w:cs="Calibri"/>
          <w:b/>
          <w:bCs/>
          <w:color w:val="002060"/>
          <w:sz w:val="32"/>
          <w:szCs w:val="32"/>
          <w:rtl/>
          <w:lang w:bidi="ar-EG"/>
        </w:rPr>
        <w:t xml:space="preserve">لقد كانت الرحمة أشدَّ قسوة من الخيانة! لقد أعطاهم المسلمون الخبز وسلبوهم الإيمان، </w:t>
      </w:r>
      <w:proofErr w:type="spellStart"/>
      <w:r w:rsidRPr="003602FC">
        <w:rPr>
          <w:rFonts w:ascii="Calibri" w:hAnsi="Calibri" w:cs="Calibri"/>
          <w:b/>
          <w:bCs/>
          <w:color w:val="002060"/>
          <w:sz w:val="32"/>
          <w:szCs w:val="32"/>
          <w:rtl/>
          <w:lang w:bidi="ar-EG"/>
        </w:rPr>
        <w:t>واحسرتاهُ</w:t>
      </w:r>
      <w:proofErr w:type="spellEnd"/>
      <w:r w:rsidRPr="003602FC">
        <w:rPr>
          <w:rFonts w:ascii="Calibri" w:hAnsi="Calibri" w:cs="Calibri"/>
          <w:b/>
          <w:bCs/>
          <w:color w:val="002060"/>
          <w:sz w:val="32"/>
          <w:szCs w:val="32"/>
          <w:rtl/>
          <w:lang w:bidi="ar-EG"/>
        </w:rPr>
        <w:t>! لقد ارتدُّوا عن المسيحية من غير أَن يُجْبَرَ واحدٌ منهم على ترك دينه</w:t>
      </w:r>
      <w:r w:rsidRPr="00607827">
        <w:rPr>
          <w:rFonts w:ascii="Calibri" w:hAnsi="Calibri" w:cs="Calibri"/>
          <w:sz w:val="32"/>
          <w:szCs w:val="32"/>
          <w:rtl/>
          <w:lang w:bidi="ar-EG"/>
        </w:rPr>
        <w:t>».</w:t>
      </w:r>
    </w:p>
    <w:p w14:paraId="48A657AF" w14:textId="77777777" w:rsidR="000D5BFC" w:rsidRPr="003602FC" w:rsidRDefault="000D5BFC" w:rsidP="003602FC">
      <w:pPr>
        <w:keepNext/>
        <w:widowControl w:val="0"/>
        <w:bidi/>
        <w:spacing w:line="240" w:lineRule="auto"/>
        <w:jc w:val="both"/>
        <w:outlineLvl w:val="2"/>
        <w:rPr>
          <w:rFonts w:ascii="Calibri" w:hAnsi="Calibri" w:cs="Calibri"/>
          <w:b/>
          <w:bCs/>
          <w:sz w:val="32"/>
          <w:szCs w:val="32"/>
          <w:highlight w:val="yellow"/>
          <w:u w:val="single"/>
          <w:lang w:bidi="ar-EG"/>
        </w:rPr>
      </w:pPr>
      <w:bookmarkStart w:id="207" w:name="_Toc241624283"/>
      <w:r w:rsidRPr="003602FC">
        <w:rPr>
          <w:rFonts w:ascii="Calibri" w:hAnsi="Calibri" w:cs="Calibri"/>
          <w:b/>
          <w:bCs/>
          <w:sz w:val="32"/>
          <w:szCs w:val="32"/>
          <w:highlight w:val="yellow"/>
          <w:u w:val="single"/>
          <w:rtl/>
          <w:lang w:bidi="ar-EG"/>
        </w:rPr>
        <w:t>تأثير الإعجاب بصلاح الدين</w:t>
      </w:r>
      <w:bookmarkEnd w:id="207"/>
    </w:p>
    <w:p w14:paraId="307EA919"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ولقد بلغ تأثير الإعجاب بشجاعة صلاح الدين وفضائله في الصليبيين أن كثيرًا من أمرائهم وعامَّتهم المعجَبين به ذهب بهم هذا الإعجابُ إلى ترك دينهم وأهلهم والدخول في الإسلام.</w:t>
      </w:r>
    </w:p>
    <w:p w14:paraId="67A0D2E1" w14:textId="14DBE42D" w:rsidR="000D5BFC" w:rsidRPr="003602FC" w:rsidRDefault="000D5BFC" w:rsidP="003602FC">
      <w:pPr>
        <w:keepNext/>
        <w:widowControl w:val="0"/>
        <w:bidi/>
        <w:spacing w:line="240" w:lineRule="auto"/>
        <w:jc w:val="center"/>
        <w:outlineLvl w:val="1"/>
        <w:rPr>
          <w:rFonts w:ascii="Calibri" w:hAnsi="Calibri" w:cs="Calibri"/>
          <w:b/>
          <w:bCs/>
          <w:sz w:val="32"/>
          <w:szCs w:val="32"/>
          <w:highlight w:val="yellow"/>
          <w:u w:val="single"/>
          <w:lang w:bidi="ar-EG"/>
        </w:rPr>
      </w:pPr>
      <w:bookmarkStart w:id="208" w:name="_Toc241624284"/>
      <w:r w:rsidRPr="003602FC">
        <w:rPr>
          <w:rFonts w:ascii="Calibri" w:hAnsi="Calibri" w:cs="Calibri"/>
          <w:b/>
          <w:bCs/>
          <w:sz w:val="32"/>
          <w:szCs w:val="32"/>
          <w:highlight w:val="yellow"/>
          <w:u w:val="single"/>
          <w:rtl/>
          <w:lang w:bidi="ar-EG"/>
        </w:rPr>
        <w:t xml:space="preserve">إسلام </w:t>
      </w:r>
      <w:r w:rsidR="003602FC" w:rsidRPr="003602FC">
        <w:rPr>
          <w:rFonts w:ascii="Calibri" w:hAnsi="Calibri" w:cs="Calibri" w:hint="cs"/>
          <w:b/>
          <w:bCs/>
          <w:sz w:val="32"/>
          <w:szCs w:val="32"/>
          <w:highlight w:val="yellow"/>
          <w:u w:val="single"/>
          <w:rtl/>
          <w:lang w:bidi="ar-EG"/>
        </w:rPr>
        <w:t>الأوروبيين</w:t>
      </w:r>
      <w:bookmarkEnd w:id="208"/>
    </w:p>
    <w:p w14:paraId="31D22C9D" w14:textId="77777777" w:rsidR="000D5BFC" w:rsidRPr="003602FC" w:rsidRDefault="000D5BFC" w:rsidP="003602FC">
      <w:pPr>
        <w:keepNext/>
        <w:widowControl w:val="0"/>
        <w:bidi/>
        <w:spacing w:line="240" w:lineRule="auto"/>
        <w:jc w:val="both"/>
        <w:outlineLvl w:val="2"/>
        <w:rPr>
          <w:rFonts w:ascii="Calibri" w:hAnsi="Calibri" w:cs="Calibri"/>
          <w:b/>
          <w:bCs/>
          <w:sz w:val="32"/>
          <w:szCs w:val="32"/>
          <w:highlight w:val="yellow"/>
          <w:u w:val="single"/>
          <w:lang w:bidi="ar-EG"/>
        </w:rPr>
      </w:pPr>
      <w:bookmarkStart w:id="209" w:name="_Toc241624285"/>
      <w:r w:rsidRPr="003602FC">
        <w:rPr>
          <w:rFonts w:ascii="Calibri" w:hAnsi="Calibri" w:cs="Calibri"/>
          <w:b/>
          <w:bCs/>
          <w:sz w:val="32"/>
          <w:szCs w:val="32"/>
          <w:highlight w:val="yellow"/>
          <w:u w:val="single"/>
          <w:rtl/>
          <w:lang w:bidi="ar-EG"/>
        </w:rPr>
        <w:t>أثر تركيز الدين في النظام الكهنوتي</w:t>
      </w:r>
      <w:bookmarkEnd w:id="209"/>
    </w:p>
    <w:p w14:paraId="6706517C"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فإن للمسيحيين نظامًا إكليريكيًّا، أو بعبارة أخرى كهنوتيًّا جعل عليهم قُوّامًا من طوائف رجال الدين.</w:t>
      </w:r>
      <w:r w:rsidRPr="003602FC">
        <w:rPr>
          <w:rFonts w:ascii="Calibri" w:hAnsi="Calibri" w:cs="Calibri"/>
          <w:sz w:val="32"/>
          <w:szCs w:val="32"/>
          <w:vertAlign w:val="superscript"/>
          <w:rtl/>
          <w:lang w:bidi="ar-EG"/>
        </w:rPr>
        <w:t>(1)</w:t>
      </w:r>
    </w:p>
    <w:p w14:paraId="7870E2B4"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(1) من أقوال آباء الكنيسة: الكنيسة هي المسيح، والبابا هو الكنيسة - البابا ممثل المسيح - البابا تجسيد للمسيح. وجدير بالذكر أن المسيح هو اللّه في المسيحية!</w:t>
      </w:r>
    </w:p>
    <w:p w14:paraId="6867415B" w14:textId="77777777" w:rsidR="000D5BFC" w:rsidRPr="003602FC" w:rsidRDefault="000D5BFC" w:rsidP="003602FC">
      <w:pPr>
        <w:keepNext/>
        <w:widowControl w:val="0"/>
        <w:bidi/>
        <w:spacing w:line="240" w:lineRule="auto"/>
        <w:jc w:val="both"/>
        <w:outlineLvl w:val="2"/>
        <w:rPr>
          <w:rFonts w:ascii="Calibri" w:hAnsi="Calibri" w:cs="Calibri"/>
          <w:b/>
          <w:bCs/>
          <w:sz w:val="32"/>
          <w:szCs w:val="32"/>
          <w:highlight w:val="yellow"/>
          <w:u w:val="single"/>
          <w:lang w:bidi="ar-EG"/>
        </w:rPr>
      </w:pPr>
      <w:bookmarkStart w:id="210" w:name="_Toc241624286"/>
      <w:r w:rsidRPr="003602FC">
        <w:rPr>
          <w:rFonts w:ascii="Calibri" w:hAnsi="Calibri" w:cs="Calibri"/>
          <w:b/>
          <w:bCs/>
          <w:sz w:val="32"/>
          <w:szCs w:val="32"/>
          <w:highlight w:val="yellow"/>
          <w:u w:val="single"/>
          <w:rtl/>
          <w:lang w:bidi="ar-EG"/>
        </w:rPr>
        <w:t>أدب القرآن مع المخالفين</w:t>
      </w:r>
      <w:bookmarkEnd w:id="210"/>
    </w:p>
    <w:p w14:paraId="5C43207D"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بل إن الدين الذي حرم على أهله سبَّ الأديان الأخرى، لا يدعُ سبيلا للاضطهاد والظلم. يقول تعالى: ﴿</w:t>
      </w:r>
      <w:r w:rsidRPr="003602FC">
        <w:rPr>
          <w:rFonts w:ascii="Calibri" w:hAnsi="Calibri" w:cs="Calibri"/>
          <w:b/>
          <w:bCs/>
          <w:color w:val="196B24" w:themeColor="accent3"/>
          <w:sz w:val="32"/>
          <w:szCs w:val="32"/>
          <w:rtl/>
          <w:lang w:bidi="ar-EG"/>
        </w:rPr>
        <w:t>وَلَا تَسُبُّوا الَّذِينَ يَدْعُونَ مِن دُونِ اللَّهِ فَيَسُبُّوا اللَّهَ عَدْوًا بِغَيْرِ عِلْمٍ ۗ كَذَٰلِكَ زَيَّنَّا لِكُلِّ أُمَّةٍ عَمَلَهُمْ ثُمَّ إِلَىٰ رَبِّهِم مَّرْجِعُهُمْ فَيُنَبِّئُهُم بِمَا كَانُوا يَعْمَلُونَ</w:t>
      </w:r>
      <w:r w:rsidRPr="00607827">
        <w:rPr>
          <w:rFonts w:ascii="Calibri" w:hAnsi="Calibri" w:cs="Calibri"/>
          <w:sz w:val="32"/>
          <w:szCs w:val="32"/>
          <w:rtl/>
          <w:lang w:bidi="ar-EG"/>
        </w:rPr>
        <w:t>﴾ [الأنعام: ١٠٨].</w:t>
      </w:r>
    </w:p>
    <w:p w14:paraId="097116D7" w14:textId="77777777" w:rsidR="000D5BFC" w:rsidRPr="003602FC" w:rsidRDefault="000D5BFC" w:rsidP="003602FC">
      <w:pPr>
        <w:keepNext/>
        <w:widowControl w:val="0"/>
        <w:bidi/>
        <w:spacing w:line="240" w:lineRule="auto"/>
        <w:jc w:val="both"/>
        <w:outlineLvl w:val="2"/>
        <w:rPr>
          <w:rFonts w:ascii="Calibri" w:hAnsi="Calibri" w:cs="Calibri"/>
          <w:b/>
          <w:bCs/>
          <w:sz w:val="32"/>
          <w:szCs w:val="32"/>
          <w:highlight w:val="yellow"/>
          <w:u w:val="single"/>
          <w:lang w:bidi="ar-EG"/>
        </w:rPr>
      </w:pPr>
      <w:bookmarkStart w:id="211" w:name="_Toc241624287"/>
      <w:r w:rsidRPr="003602FC">
        <w:rPr>
          <w:rFonts w:ascii="Calibri" w:hAnsi="Calibri" w:cs="Calibri"/>
          <w:b/>
          <w:bCs/>
          <w:sz w:val="32"/>
          <w:szCs w:val="32"/>
          <w:highlight w:val="yellow"/>
          <w:u w:val="single"/>
          <w:rtl/>
          <w:lang w:bidi="ar-EG"/>
        </w:rPr>
        <w:t>من تاريخ تعصب المسيحيين في إسبانيا</w:t>
      </w:r>
      <w:bookmarkEnd w:id="211"/>
    </w:p>
    <w:p w14:paraId="3637657E" w14:textId="77777777" w:rsidR="006E33A0" w:rsidRPr="006E33A0" w:rsidRDefault="000D5BFC" w:rsidP="00607827">
      <w:pPr>
        <w:widowControl w:val="0"/>
        <w:bidi/>
        <w:spacing w:line="240" w:lineRule="auto"/>
        <w:jc w:val="both"/>
        <w:rPr>
          <w:rFonts w:ascii="Calibri" w:hAnsi="Calibri" w:cs="Calibri"/>
          <w:b/>
          <w:bCs/>
          <w:color w:val="002060"/>
          <w:sz w:val="32"/>
          <w:szCs w:val="32"/>
          <w:rtl/>
          <w:lang w:bidi="ar-EG"/>
        </w:rPr>
      </w:pPr>
      <w:r w:rsidRPr="006E33A0">
        <w:rPr>
          <w:rFonts w:ascii="Calibri" w:hAnsi="Calibri" w:cs="Calibri"/>
          <w:b/>
          <w:bCs/>
          <w:color w:val="002060"/>
          <w:sz w:val="32"/>
          <w:szCs w:val="32"/>
          <w:rtl/>
          <w:lang w:bidi="ar-EG"/>
        </w:rPr>
        <w:t>ولقد اتخذ الإكليروس من سلطانه سبيلًا لاضطهاد اليهود الذين كانوا عنصرًا مهمًّا في إسبانيا،</w:t>
      </w:r>
    </w:p>
    <w:p w14:paraId="5285FEEF" w14:textId="45BB1C3F" w:rsidR="000D5BFC" w:rsidRPr="006E33A0" w:rsidRDefault="000D5BFC" w:rsidP="006E33A0">
      <w:pPr>
        <w:widowControl w:val="0"/>
        <w:bidi/>
        <w:spacing w:line="240" w:lineRule="auto"/>
        <w:jc w:val="both"/>
        <w:rPr>
          <w:rFonts w:ascii="Calibri" w:hAnsi="Calibri" w:cs="Calibri"/>
          <w:b/>
          <w:bCs/>
          <w:color w:val="002060"/>
          <w:sz w:val="32"/>
          <w:szCs w:val="32"/>
          <w:lang w:bidi="ar-EG"/>
        </w:rPr>
      </w:pPr>
      <w:r w:rsidRPr="00607827">
        <w:rPr>
          <w:rFonts w:ascii="Calibri" w:hAnsi="Calibri" w:cs="Calibri"/>
          <w:sz w:val="32"/>
          <w:szCs w:val="32"/>
          <w:rtl/>
          <w:lang w:bidi="ar-EG"/>
        </w:rPr>
        <w:t>ويقول «</w:t>
      </w:r>
      <w:proofErr w:type="spellStart"/>
      <w:r w:rsidRPr="00607827">
        <w:rPr>
          <w:rFonts w:ascii="Calibri" w:hAnsi="Calibri" w:cs="Calibri"/>
          <w:sz w:val="32"/>
          <w:szCs w:val="32"/>
          <w:rtl/>
          <w:lang w:bidi="ar-EG"/>
        </w:rPr>
        <w:t>لفريخ</w:t>
      </w:r>
      <w:proofErr w:type="spellEnd"/>
      <w:r w:rsidRPr="00607827">
        <w:rPr>
          <w:rFonts w:ascii="Calibri" w:hAnsi="Calibri" w:cs="Calibri"/>
          <w:sz w:val="32"/>
          <w:szCs w:val="32"/>
          <w:rtl/>
          <w:lang w:bidi="ar-EG"/>
        </w:rPr>
        <w:t>»: «</w:t>
      </w:r>
      <w:r w:rsidRPr="006E33A0">
        <w:rPr>
          <w:rFonts w:ascii="Calibri" w:hAnsi="Calibri" w:cs="Calibri"/>
          <w:b/>
          <w:bCs/>
          <w:color w:val="002060"/>
          <w:sz w:val="32"/>
          <w:szCs w:val="32"/>
          <w:rtl/>
          <w:lang w:bidi="ar-EG"/>
        </w:rPr>
        <w:t xml:space="preserve">إن أوامر وحشية صدرت لتعميد من </w:t>
      </w:r>
      <w:proofErr w:type="spellStart"/>
      <w:r w:rsidRPr="006E33A0">
        <w:rPr>
          <w:rFonts w:ascii="Calibri" w:hAnsi="Calibri" w:cs="Calibri"/>
          <w:b/>
          <w:bCs/>
          <w:color w:val="002060"/>
          <w:sz w:val="32"/>
          <w:szCs w:val="32"/>
          <w:rtl/>
          <w:lang w:bidi="ar-EG"/>
        </w:rPr>
        <w:t>يأيى</w:t>
      </w:r>
      <w:proofErr w:type="spellEnd"/>
      <w:r w:rsidRPr="006E33A0">
        <w:rPr>
          <w:rFonts w:ascii="Calibri" w:hAnsi="Calibri" w:cs="Calibri"/>
          <w:b/>
          <w:bCs/>
          <w:color w:val="002060"/>
          <w:sz w:val="32"/>
          <w:szCs w:val="32"/>
          <w:rtl/>
          <w:lang w:bidi="ar-EG"/>
        </w:rPr>
        <w:t xml:space="preserve"> الارتداد عن دينه من اليهود.</w:t>
      </w:r>
    </w:p>
    <w:p w14:paraId="799205F1" w14:textId="77777777" w:rsidR="000D5BFC" w:rsidRPr="00607827" w:rsidRDefault="000D5BFC" w:rsidP="00607827">
      <w:pPr>
        <w:widowControl w:val="0"/>
        <w:bidi/>
        <w:spacing w:line="240" w:lineRule="auto"/>
        <w:jc w:val="both"/>
        <w:rPr>
          <w:rFonts w:ascii="Calibri" w:hAnsi="Calibri" w:cs="Calibri"/>
          <w:sz w:val="32"/>
          <w:szCs w:val="32"/>
          <w:lang w:bidi="ar-EG"/>
        </w:rPr>
      </w:pPr>
      <w:r w:rsidRPr="006E33A0">
        <w:rPr>
          <w:rFonts w:ascii="Calibri" w:hAnsi="Calibri" w:cs="Calibri"/>
          <w:b/>
          <w:bCs/>
          <w:color w:val="002060"/>
          <w:sz w:val="32"/>
          <w:szCs w:val="32"/>
          <w:rtl/>
          <w:lang w:bidi="ar-EG"/>
        </w:rPr>
        <w:t xml:space="preserve">فلما وصل العرب تلقّاهم اليهود بالترحيب الذي يستحقُّه المنقذون، وكذلك فرح العبيد </w:t>
      </w:r>
      <w:proofErr w:type="spellStart"/>
      <w:r w:rsidRPr="006E33A0">
        <w:rPr>
          <w:rFonts w:ascii="Calibri" w:hAnsi="Calibri" w:cs="Calibri"/>
          <w:b/>
          <w:bCs/>
          <w:color w:val="002060"/>
          <w:sz w:val="32"/>
          <w:szCs w:val="32"/>
          <w:rtl/>
          <w:lang w:bidi="ar-EG"/>
        </w:rPr>
        <w:t>المتنصرون</w:t>
      </w:r>
      <w:proofErr w:type="spellEnd"/>
      <w:r w:rsidRPr="006E33A0">
        <w:rPr>
          <w:rFonts w:ascii="Calibri" w:hAnsi="Calibri" w:cs="Calibri"/>
          <w:b/>
          <w:bCs/>
          <w:color w:val="002060"/>
          <w:sz w:val="32"/>
          <w:szCs w:val="32"/>
          <w:rtl/>
          <w:lang w:bidi="ar-EG"/>
        </w:rPr>
        <w:t xml:space="preserve"> لقدوم العرب شديدًا، فأخذ المضطهدون يدخلون في دين العرب أفواجًا، بل أخذ النبلاء والعامة يقبلون على الدعوة الجديدة الحرة</w:t>
      </w:r>
      <w:r w:rsidRPr="00607827">
        <w:rPr>
          <w:rFonts w:ascii="Calibri" w:hAnsi="Calibri" w:cs="Calibri"/>
          <w:sz w:val="32"/>
          <w:szCs w:val="32"/>
          <w:rtl/>
          <w:lang w:bidi="ar-EG"/>
        </w:rPr>
        <w:t>».</w:t>
      </w:r>
    </w:p>
    <w:p w14:paraId="1A11DE1E" w14:textId="052ADB55" w:rsidR="000D5BFC" w:rsidRPr="006E33A0" w:rsidRDefault="000D5BFC" w:rsidP="006E33A0">
      <w:pPr>
        <w:keepNext/>
        <w:widowControl w:val="0"/>
        <w:bidi/>
        <w:spacing w:line="240" w:lineRule="auto"/>
        <w:jc w:val="both"/>
        <w:outlineLvl w:val="2"/>
        <w:rPr>
          <w:rFonts w:ascii="Calibri" w:hAnsi="Calibri" w:cs="Calibri"/>
          <w:b/>
          <w:bCs/>
          <w:sz w:val="32"/>
          <w:szCs w:val="32"/>
          <w:highlight w:val="yellow"/>
          <w:u w:val="single"/>
          <w:lang w:bidi="ar-EG"/>
        </w:rPr>
      </w:pPr>
      <w:bookmarkStart w:id="212" w:name="_Toc241624288"/>
      <w:r w:rsidRPr="006E33A0">
        <w:rPr>
          <w:rFonts w:ascii="Calibri" w:hAnsi="Calibri" w:cs="Calibri"/>
          <w:b/>
          <w:bCs/>
          <w:sz w:val="32"/>
          <w:szCs w:val="32"/>
          <w:highlight w:val="yellow"/>
          <w:u w:val="single"/>
          <w:rtl/>
          <w:lang w:bidi="ar-EG"/>
        </w:rPr>
        <w:t xml:space="preserve">هزيمة العرب </w:t>
      </w:r>
      <w:r w:rsidR="00343BD7" w:rsidRPr="006E33A0">
        <w:rPr>
          <w:rFonts w:ascii="Calibri" w:hAnsi="Calibri" w:cs="Calibri" w:hint="cs"/>
          <w:b/>
          <w:bCs/>
          <w:sz w:val="32"/>
          <w:szCs w:val="32"/>
          <w:highlight w:val="yellow"/>
          <w:u w:val="single"/>
          <w:rtl/>
          <w:lang w:bidi="ar-EG"/>
        </w:rPr>
        <w:t>في</w:t>
      </w:r>
      <w:r w:rsidRPr="006E33A0">
        <w:rPr>
          <w:rFonts w:ascii="Calibri" w:hAnsi="Calibri" w:cs="Calibri"/>
          <w:b/>
          <w:bCs/>
          <w:sz w:val="32"/>
          <w:szCs w:val="32"/>
          <w:highlight w:val="yellow"/>
          <w:u w:val="single"/>
          <w:rtl/>
          <w:lang w:bidi="ar-EG"/>
        </w:rPr>
        <w:t xml:space="preserve"> فرنسا سببت تأخر وصول الحضارة إلى أوروبا ثمانية قرون</w:t>
      </w:r>
      <w:bookmarkEnd w:id="212"/>
    </w:p>
    <w:p w14:paraId="3A82D3A8" w14:textId="55677F71" w:rsidR="000D5BFC" w:rsidRPr="00607827" w:rsidRDefault="000D5BFC" w:rsidP="00607827">
      <w:pPr>
        <w:widowControl w:val="0"/>
        <w:bidi/>
        <w:spacing w:line="240" w:lineRule="auto"/>
        <w:jc w:val="both"/>
        <w:rPr>
          <w:rFonts w:ascii="Calibri" w:hAnsi="Calibri" w:cs="Calibri"/>
          <w:sz w:val="32"/>
          <w:szCs w:val="32"/>
          <w:lang w:bidi="ar-EG"/>
        </w:rPr>
      </w:pPr>
      <w:r w:rsidRPr="00607827">
        <w:rPr>
          <w:rFonts w:ascii="Calibri" w:hAnsi="Calibri" w:cs="Calibri"/>
          <w:sz w:val="32"/>
          <w:szCs w:val="32"/>
          <w:rtl/>
          <w:lang w:bidi="ar-EG"/>
        </w:rPr>
        <w:t>أحد المؤرخين قال عند ذكر واقعة «</w:t>
      </w:r>
      <w:proofErr w:type="spellStart"/>
      <w:r w:rsidRPr="00607827">
        <w:rPr>
          <w:rFonts w:ascii="Calibri" w:hAnsi="Calibri" w:cs="Calibri"/>
          <w:sz w:val="32"/>
          <w:szCs w:val="32"/>
          <w:rtl/>
          <w:lang w:bidi="ar-EG"/>
        </w:rPr>
        <w:t>پواتييه</w:t>
      </w:r>
      <w:proofErr w:type="spellEnd"/>
      <w:r w:rsidRPr="00607827">
        <w:rPr>
          <w:rFonts w:ascii="Calibri" w:hAnsi="Calibri" w:cs="Calibri"/>
          <w:sz w:val="32"/>
          <w:szCs w:val="32"/>
          <w:rtl/>
          <w:lang w:bidi="ar-EG"/>
        </w:rPr>
        <w:t>» التي قتل فيها «عبد الرحمن الغافِقيّ» وفازت جيوشُ «كارل مارتل»</w:t>
      </w:r>
      <w:r w:rsidRPr="00CA205A">
        <w:rPr>
          <w:rFonts w:ascii="Calibri" w:hAnsi="Calibri" w:cs="Calibri"/>
          <w:sz w:val="32"/>
          <w:szCs w:val="32"/>
          <w:vertAlign w:val="superscript"/>
          <w:rtl/>
          <w:lang w:bidi="ar-EG"/>
        </w:rPr>
        <w:t>(1)</w:t>
      </w:r>
      <w:r w:rsidRPr="00607827">
        <w:rPr>
          <w:rFonts w:ascii="Calibri" w:hAnsi="Calibri" w:cs="Calibri"/>
          <w:sz w:val="32"/>
          <w:szCs w:val="32"/>
          <w:rtl/>
          <w:lang w:bidi="ar-EG"/>
        </w:rPr>
        <w:t xml:space="preserve"> على العرب في غرب فرنسا: «لقد كانت هزيمة العرب سببا في تأخر وصول الحضارة </w:t>
      </w:r>
      <w:proofErr w:type="spellStart"/>
      <w:r w:rsidRPr="00607827">
        <w:rPr>
          <w:rFonts w:ascii="Calibri" w:hAnsi="Calibri" w:cs="Calibri"/>
          <w:sz w:val="32"/>
          <w:szCs w:val="32"/>
          <w:rtl/>
          <w:lang w:bidi="ar-EG"/>
        </w:rPr>
        <w:t>لأوروپا</w:t>
      </w:r>
      <w:proofErr w:type="spellEnd"/>
      <w:r w:rsidRPr="00607827">
        <w:rPr>
          <w:rFonts w:ascii="Calibri" w:hAnsi="Calibri" w:cs="Calibri"/>
          <w:sz w:val="32"/>
          <w:szCs w:val="32"/>
          <w:rtl/>
          <w:lang w:bidi="ar-EG"/>
        </w:rPr>
        <w:t xml:space="preserve"> ثمانية </w:t>
      </w:r>
      <w:r w:rsidRPr="00607827">
        <w:rPr>
          <w:rFonts w:ascii="Calibri" w:hAnsi="Calibri" w:cs="Calibri"/>
          <w:sz w:val="32"/>
          <w:szCs w:val="32"/>
          <w:rtl/>
          <w:lang w:bidi="ar-EG"/>
        </w:rPr>
        <w:lastRenderedPageBreak/>
        <w:t>قرون!.</w:t>
      </w:r>
    </w:p>
    <w:p w14:paraId="47FE94B2" w14:textId="77777777" w:rsidR="000D5BFC" w:rsidRDefault="000D5BFC" w:rsidP="00607827">
      <w:pPr>
        <w:widowControl w:val="0"/>
        <w:bidi/>
        <w:spacing w:line="240" w:lineRule="auto"/>
        <w:jc w:val="both"/>
        <w:rPr>
          <w:rFonts w:ascii="Calibri" w:hAnsi="Calibri" w:cs="Calibri"/>
          <w:sz w:val="32"/>
          <w:szCs w:val="32"/>
          <w:rtl/>
          <w:lang w:bidi="ar-EG"/>
        </w:rPr>
      </w:pPr>
      <w:r w:rsidRPr="00607827">
        <w:rPr>
          <w:rFonts w:ascii="Calibri" w:hAnsi="Calibri" w:cs="Calibri"/>
          <w:sz w:val="32"/>
          <w:szCs w:val="32"/>
          <w:rtl/>
          <w:lang w:bidi="ar-EG"/>
        </w:rPr>
        <w:t>(1) أو شارل كما في كثير من المصادر التاريخية المعتمدة.</w:t>
      </w:r>
    </w:p>
    <w:p w14:paraId="73AFCB76" w14:textId="56337A2E" w:rsidR="000D5BFC" w:rsidRPr="00607827" w:rsidRDefault="00CA205A" w:rsidP="00CA205A">
      <w:pPr>
        <w:widowControl w:val="0"/>
        <w:bidi/>
        <w:spacing w:line="240" w:lineRule="auto"/>
        <w:jc w:val="center"/>
        <w:rPr>
          <w:rFonts w:ascii="Calibri" w:hAnsi="Calibri" w:cs="Calibri"/>
          <w:sz w:val="32"/>
          <w:szCs w:val="32"/>
          <w:rtl/>
          <w:lang w:bidi="ar-EG"/>
        </w:rPr>
      </w:pPr>
      <w:r>
        <w:rPr>
          <w:rFonts w:ascii="Calibri" w:hAnsi="Calibri" w:cs="Calibri" w:hint="cs"/>
          <w:sz w:val="32"/>
          <w:szCs w:val="32"/>
          <w:rtl/>
          <w:lang w:bidi="ar-EG"/>
        </w:rPr>
        <w:t>الحمد لله رب العالمين</w:t>
      </w:r>
    </w:p>
    <w:sectPr w:rsidR="000D5BFC" w:rsidRPr="00607827" w:rsidSect="000D5BF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F17"/>
    <w:rsid w:val="00002E7E"/>
    <w:rsid w:val="00006622"/>
    <w:rsid w:val="00006F5A"/>
    <w:rsid w:val="00083788"/>
    <w:rsid w:val="000D5BFC"/>
    <w:rsid w:val="00231ADA"/>
    <w:rsid w:val="002A6FCF"/>
    <w:rsid w:val="002B57E6"/>
    <w:rsid w:val="00303361"/>
    <w:rsid w:val="00323240"/>
    <w:rsid w:val="003237FC"/>
    <w:rsid w:val="00330CB5"/>
    <w:rsid w:val="00343BD7"/>
    <w:rsid w:val="003602FC"/>
    <w:rsid w:val="003F5509"/>
    <w:rsid w:val="00450F39"/>
    <w:rsid w:val="005B13C6"/>
    <w:rsid w:val="00607827"/>
    <w:rsid w:val="006D08DA"/>
    <w:rsid w:val="006D790F"/>
    <w:rsid w:val="006E1F17"/>
    <w:rsid w:val="006E33A0"/>
    <w:rsid w:val="00733804"/>
    <w:rsid w:val="007622EF"/>
    <w:rsid w:val="00902BDE"/>
    <w:rsid w:val="00906DC0"/>
    <w:rsid w:val="00966F0D"/>
    <w:rsid w:val="00966FC0"/>
    <w:rsid w:val="009F7F12"/>
    <w:rsid w:val="00A35F10"/>
    <w:rsid w:val="00AC5432"/>
    <w:rsid w:val="00B41844"/>
    <w:rsid w:val="00B4786B"/>
    <w:rsid w:val="00B64366"/>
    <w:rsid w:val="00C40BED"/>
    <w:rsid w:val="00CA205A"/>
    <w:rsid w:val="00CA3D97"/>
    <w:rsid w:val="00CC1F5E"/>
    <w:rsid w:val="00D23855"/>
    <w:rsid w:val="00D56B53"/>
    <w:rsid w:val="00D91F22"/>
    <w:rsid w:val="00DB04A1"/>
    <w:rsid w:val="00E3591B"/>
    <w:rsid w:val="00E61725"/>
    <w:rsid w:val="00F01A3B"/>
    <w:rsid w:val="00F22A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F3BD3"/>
  <w15:chartTrackingRefBased/>
  <w15:docId w15:val="{193D6576-4F97-4D83-8D3E-BAC5B12DC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1F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1F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1F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1F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1F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1F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1F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1F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1F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F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1F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1F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1F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1F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1F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1F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1F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1F17"/>
    <w:rPr>
      <w:rFonts w:eastAsiaTheme="majorEastAsia" w:cstheme="majorBidi"/>
      <w:color w:val="272727" w:themeColor="text1" w:themeTint="D8"/>
    </w:rPr>
  </w:style>
  <w:style w:type="paragraph" w:styleId="Title">
    <w:name w:val="Title"/>
    <w:basedOn w:val="Normal"/>
    <w:next w:val="Normal"/>
    <w:link w:val="TitleChar"/>
    <w:uiPriority w:val="10"/>
    <w:qFormat/>
    <w:rsid w:val="006E1F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F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1F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1F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1F17"/>
    <w:pPr>
      <w:spacing w:before="160"/>
      <w:jc w:val="center"/>
    </w:pPr>
    <w:rPr>
      <w:i/>
      <w:iCs/>
      <w:color w:val="404040" w:themeColor="text1" w:themeTint="BF"/>
    </w:rPr>
  </w:style>
  <w:style w:type="character" w:customStyle="1" w:styleId="QuoteChar">
    <w:name w:val="Quote Char"/>
    <w:basedOn w:val="DefaultParagraphFont"/>
    <w:link w:val="Quote"/>
    <w:uiPriority w:val="29"/>
    <w:rsid w:val="006E1F17"/>
    <w:rPr>
      <w:i/>
      <w:iCs/>
      <w:color w:val="404040" w:themeColor="text1" w:themeTint="BF"/>
    </w:rPr>
  </w:style>
  <w:style w:type="paragraph" w:styleId="ListParagraph">
    <w:name w:val="List Paragraph"/>
    <w:basedOn w:val="Normal"/>
    <w:uiPriority w:val="34"/>
    <w:qFormat/>
    <w:rsid w:val="006E1F17"/>
    <w:pPr>
      <w:ind w:left="720"/>
      <w:contextualSpacing/>
    </w:pPr>
  </w:style>
  <w:style w:type="character" w:styleId="IntenseEmphasis">
    <w:name w:val="Intense Emphasis"/>
    <w:basedOn w:val="DefaultParagraphFont"/>
    <w:uiPriority w:val="21"/>
    <w:qFormat/>
    <w:rsid w:val="006E1F17"/>
    <w:rPr>
      <w:i/>
      <w:iCs/>
      <w:color w:val="0F4761" w:themeColor="accent1" w:themeShade="BF"/>
    </w:rPr>
  </w:style>
  <w:style w:type="paragraph" w:styleId="IntenseQuote">
    <w:name w:val="Intense Quote"/>
    <w:basedOn w:val="Normal"/>
    <w:next w:val="Normal"/>
    <w:link w:val="IntenseQuoteChar"/>
    <w:uiPriority w:val="30"/>
    <w:qFormat/>
    <w:rsid w:val="006E1F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1F17"/>
    <w:rPr>
      <w:i/>
      <w:iCs/>
      <w:color w:val="0F4761" w:themeColor="accent1" w:themeShade="BF"/>
    </w:rPr>
  </w:style>
  <w:style w:type="character" w:styleId="IntenseReference">
    <w:name w:val="Intense Reference"/>
    <w:basedOn w:val="DefaultParagraphFont"/>
    <w:uiPriority w:val="32"/>
    <w:qFormat/>
    <w:rsid w:val="006E1F17"/>
    <w:rPr>
      <w:b/>
      <w:bCs/>
      <w:smallCaps/>
      <w:color w:val="0F4761" w:themeColor="accent1" w:themeShade="BF"/>
      <w:spacing w:val="5"/>
    </w:rPr>
  </w:style>
  <w:style w:type="paragraph" w:styleId="TOC1">
    <w:name w:val="toc 1"/>
    <w:basedOn w:val="Normal"/>
    <w:next w:val="Normal"/>
    <w:autoRedefine/>
    <w:uiPriority w:val="39"/>
    <w:unhideWhenUsed/>
    <w:rsid w:val="00CA205A"/>
    <w:pPr>
      <w:spacing w:after="100"/>
    </w:pPr>
  </w:style>
  <w:style w:type="paragraph" w:styleId="TOC2">
    <w:name w:val="toc 2"/>
    <w:basedOn w:val="Normal"/>
    <w:next w:val="Normal"/>
    <w:autoRedefine/>
    <w:uiPriority w:val="39"/>
    <w:unhideWhenUsed/>
    <w:rsid w:val="00CA205A"/>
    <w:pPr>
      <w:spacing w:after="100"/>
      <w:ind w:left="240"/>
    </w:pPr>
  </w:style>
  <w:style w:type="paragraph" w:styleId="TOC3">
    <w:name w:val="toc 3"/>
    <w:basedOn w:val="Normal"/>
    <w:next w:val="Normal"/>
    <w:autoRedefine/>
    <w:uiPriority w:val="39"/>
    <w:unhideWhenUsed/>
    <w:rsid w:val="00CA205A"/>
    <w:pPr>
      <w:spacing w:after="100"/>
      <w:ind w:left="480"/>
    </w:pPr>
  </w:style>
  <w:style w:type="paragraph" w:styleId="TOC4">
    <w:name w:val="toc 4"/>
    <w:basedOn w:val="Normal"/>
    <w:next w:val="Normal"/>
    <w:autoRedefine/>
    <w:uiPriority w:val="39"/>
    <w:unhideWhenUsed/>
    <w:rsid w:val="00CA205A"/>
    <w:pPr>
      <w:spacing w:after="100"/>
      <w:ind w:left="720"/>
    </w:pPr>
    <w:rPr>
      <w:rFonts w:eastAsiaTheme="minorEastAsia"/>
    </w:rPr>
  </w:style>
  <w:style w:type="paragraph" w:styleId="TOC5">
    <w:name w:val="toc 5"/>
    <w:basedOn w:val="Normal"/>
    <w:next w:val="Normal"/>
    <w:autoRedefine/>
    <w:uiPriority w:val="39"/>
    <w:unhideWhenUsed/>
    <w:rsid w:val="00CA205A"/>
    <w:pPr>
      <w:spacing w:after="100"/>
      <w:ind w:left="960"/>
    </w:pPr>
    <w:rPr>
      <w:rFonts w:eastAsiaTheme="minorEastAsia"/>
    </w:rPr>
  </w:style>
  <w:style w:type="paragraph" w:styleId="TOC6">
    <w:name w:val="toc 6"/>
    <w:basedOn w:val="Normal"/>
    <w:next w:val="Normal"/>
    <w:autoRedefine/>
    <w:uiPriority w:val="39"/>
    <w:unhideWhenUsed/>
    <w:rsid w:val="00CA205A"/>
    <w:pPr>
      <w:spacing w:after="100"/>
      <w:ind w:left="1200"/>
    </w:pPr>
    <w:rPr>
      <w:rFonts w:eastAsiaTheme="minorEastAsia"/>
    </w:rPr>
  </w:style>
  <w:style w:type="paragraph" w:styleId="TOC7">
    <w:name w:val="toc 7"/>
    <w:basedOn w:val="Normal"/>
    <w:next w:val="Normal"/>
    <w:autoRedefine/>
    <w:uiPriority w:val="39"/>
    <w:unhideWhenUsed/>
    <w:rsid w:val="00CA205A"/>
    <w:pPr>
      <w:spacing w:after="100"/>
      <w:ind w:left="1440"/>
    </w:pPr>
    <w:rPr>
      <w:rFonts w:eastAsiaTheme="minorEastAsia"/>
    </w:rPr>
  </w:style>
  <w:style w:type="paragraph" w:styleId="TOC8">
    <w:name w:val="toc 8"/>
    <w:basedOn w:val="Normal"/>
    <w:next w:val="Normal"/>
    <w:autoRedefine/>
    <w:uiPriority w:val="39"/>
    <w:unhideWhenUsed/>
    <w:rsid w:val="00CA205A"/>
    <w:pPr>
      <w:spacing w:after="100"/>
      <w:ind w:left="1680"/>
    </w:pPr>
    <w:rPr>
      <w:rFonts w:eastAsiaTheme="minorEastAsia"/>
    </w:rPr>
  </w:style>
  <w:style w:type="paragraph" w:styleId="TOC9">
    <w:name w:val="toc 9"/>
    <w:basedOn w:val="Normal"/>
    <w:next w:val="Normal"/>
    <w:autoRedefine/>
    <w:uiPriority w:val="39"/>
    <w:unhideWhenUsed/>
    <w:rsid w:val="00CA205A"/>
    <w:pPr>
      <w:spacing w:after="100"/>
      <w:ind w:left="1920"/>
    </w:pPr>
    <w:rPr>
      <w:rFonts w:eastAsiaTheme="minorEastAsia"/>
    </w:rPr>
  </w:style>
  <w:style w:type="character" w:styleId="Hyperlink">
    <w:name w:val="Hyperlink"/>
    <w:basedOn w:val="DefaultParagraphFont"/>
    <w:uiPriority w:val="99"/>
    <w:unhideWhenUsed/>
    <w:rsid w:val="00CA205A"/>
    <w:rPr>
      <w:color w:val="467886" w:themeColor="hyperlink"/>
      <w:u w:val="single"/>
    </w:rPr>
  </w:style>
  <w:style w:type="character" w:styleId="UnresolvedMention">
    <w:name w:val="Unresolved Mention"/>
    <w:basedOn w:val="DefaultParagraphFont"/>
    <w:uiPriority w:val="99"/>
    <w:semiHidden/>
    <w:unhideWhenUsed/>
    <w:rsid w:val="00CA20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F0C5E-CF44-4875-B2C1-D718FA3DA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15876</Words>
  <Characters>90494</Characters>
  <Application>Microsoft Office Word</Application>
  <DocSecurity>0</DocSecurity>
  <Lines>754</Lines>
  <Paragraphs>212</Paragraphs>
  <ScaleCrop>false</ScaleCrop>
  <Company/>
  <LinksUpToDate>false</LinksUpToDate>
  <CharactersWithSpaces>106158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Shahin</dc:creator>
  <cp:keywords/>
  <dc:description/>
  <cp:lastModifiedBy>Mohammad Shahin</cp:lastModifiedBy>
  <cp:revision>2</cp:revision>
  <dcterms:created xsi:type="dcterms:W3CDTF">2026-09-29T22:29:00Z</dcterms:created>
  <dcterms:modified xsi:type="dcterms:W3CDTF">2026-09-29T22:29:00Z</dcterms:modified>
</cp:coreProperties>
</file>