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2BB53" w14:textId="58187BE9" w:rsidR="00083788" w:rsidRPr="00F00841" w:rsidRDefault="00387288" w:rsidP="006F08B5">
      <w:pPr>
        <w:widowControl w:val="0"/>
        <w:bidi/>
        <w:spacing w:line="240" w:lineRule="auto"/>
        <w:jc w:val="center"/>
        <w:rPr>
          <w:rFonts w:ascii="Calibri" w:hAnsi="Calibri" w:cs="KFGQPC Uthman Taha Naskh"/>
          <w:sz w:val="36"/>
          <w:szCs w:val="36"/>
          <w:rtl/>
          <w:lang w:bidi="ar-EG"/>
        </w:rPr>
      </w:pPr>
      <w:r w:rsidRPr="00F00841">
        <w:rPr>
          <w:rFonts w:ascii="Calibri" w:hAnsi="Calibri" w:cs="KFGQPC Uthman Taha Naskh"/>
          <w:sz w:val="36"/>
          <w:szCs w:val="36"/>
          <w:rtl/>
          <w:lang w:bidi="ar-EG"/>
        </w:rPr>
        <w:t>بسم الله الرحمن الرحيم</w:t>
      </w:r>
    </w:p>
    <w:p w14:paraId="171D3C43" w14:textId="41F67009" w:rsidR="00387288" w:rsidRPr="00F00841" w:rsidRDefault="00387288" w:rsidP="006F08B5">
      <w:pPr>
        <w:widowControl w:val="0"/>
        <w:bidi/>
        <w:spacing w:line="240" w:lineRule="auto"/>
        <w:jc w:val="center"/>
        <w:rPr>
          <w:rFonts w:ascii="Calibri" w:hAnsi="Calibri" w:cs="KFGQPC Uthman Taha Naskh"/>
          <w:b/>
          <w:bCs/>
          <w:sz w:val="36"/>
          <w:szCs w:val="36"/>
          <w:u w:val="single"/>
          <w:rtl/>
          <w:lang w:bidi="ar-EG"/>
        </w:rPr>
      </w:pPr>
      <w:r w:rsidRPr="00F00841">
        <w:rPr>
          <w:rFonts w:ascii="Calibri" w:hAnsi="Calibri" w:cs="KFGQPC Uthman Taha Naskh"/>
          <w:b/>
          <w:bCs/>
          <w:sz w:val="36"/>
          <w:szCs w:val="36"/>
          <w:highlight w:val="yellow"/>
          <w:u w:val="single"/>
          <w:rtl/>
          <w:lang w:bidi="ar-EG"/>
        </w:rPr>
        <w:t>خُلاصة كتاب:</w:t>
      </w:r>
    </w:p>
    <w:p w14:paraId="5BB93AAC" w14:textId="2873455E" w:rsidR="00387288" w:rsidRPr="00F00841" w:rsidRDefault="00387288" w:rsidP="006F08B5">
      <w:pPr>
        <w:widowControl w:val="0"/>
        <w:bidi/>
        <w:spacing w:line="240" w:lineRule="auto"/>
        <w:jc w:val="center"/>
        <w:rPr>
          <w:rFonts w:ascii="Calibri" w:hAnsi="Calibri" w:cs="KFGQPC Uthman Taha Naskh"/>
          <w:b/>
          <w:bCs/>
          <w:sz w:val="36"/>
          <w:szCs w:val="36"/>
          <w:rtl/>
          <w:lang w:bidi="ar-EG"/>
        </w:rPr>
      </w:pPr>
      <w:r w:rsidRPr="00F00841">
        <w:rPr>
          <w:rFonts w:ascii="Calibri" w:hAnsi="Calibri" w:cs="KFGQPC Uthman Taha Naskh"/>
          <w:b/>
          <w:bCs/>
          <w:sz w:val="36"/>
          <w:szCs w:val="36"/>
          <w:rtl/>
          <w:lang w:bidi="ar-EG"/>
        </w:rPr>
        <w:t>الإجابة القرآنية</w:t>
      </w:r>
    </w:p>
    <w:p w14:paraId="3F33A9C0" w14:textId="43C3FA0D" w:rsidR="00110345" w:rsidRPr="00F00841" w:rsidRDefault="00110345" w:rsidP="006F08B5">
      <w:pPr>
        <w:widowControl w:val="0"/>
        <w:bidi/>
        <w:spacing w:line="240" w:lineRule="auto"/>
        <w:jc w:val="center"/>
        <w:rPr>
          <w:rFonts w:ascii="Calibri" w:hAnsi="Calibri" w:cs="KFGQPC Uthman Taha Naskh"/>
          <w:b/>
          <w:bCs/>
          <w:sz w:val="36"/>
          <w:szCs w:val="36"/>
          <w:rtl/>
          <w:lang w:bidi="ar-EG"/>
        </w:rPr>
      </w:pPr>
      <w:r w:rsidRPr="00F00841">
        <w:rPr>
          <w:rFonts w:ascii="Calibri" w:hAnsi="Calibri" w:cs="KFGQPC Uthman Taha Naskh"/>
          <w:b/>
          <w:bCs/>
          <w:sz w:val="36"/>
          <w:szCs w:val="36"/>
          <w:rtl/>
          <w:lang w:bidi="ar-EG"/>
        </w:rPr>
        <w:t xml:space="preserve">كيف أجاب القرآن </w:t>
      </w:r>
      <w:r w:rsidR="00267DA3" w:rsidRPr="00F00841">
        <w:rPr>
          <w:rFonts w:ascii="Calibri" w:hAnsi="Calibri" w:cs="KFGQPC Uthman Taha Naskh"/>
          <w:b/>
          <w:bCs/>
          <w:sz w:val="36"/>
          <w:szCs w:val="36"/>
          <w:rtl/>
          <w:lang w:bidi="ar-EG"/>
        </w:rPr>
        <w:t>عن أسئلتك الوجودية؟</w:t>
      </w:r>
    </w:p>
    <w:p w14:paraId="167F7674" w14:textId="3AE1CACB" w:rsidR="00267DA3" w:rsidRPr="00F00841" w:rsidRDefault="00267DA3" w:rsidP="006F08B5">
      <w:pPr>
        <w:widowControl w:val="0"/>
        <w:bidi/>
        <w:spacing w:line="240" w:lineRule="auto"/>
        <w:jc w:val="center"/>
        <w:rPr>
          <w:rFonts w:ascii="Calibri" w:hAnsi="Calibri" w:cs="KFGQPC Uthman Taha Naskh"/>
          <w:b/>
          <w:bCs/>
          <w:sz w:val="36"/>
          <w:szCs w:val="36"/>
          <w:rtl/>
          <w:lang w:bidi="ar-EG"/>
        </w:rPr>
      </w:pPr>
      <w:r w:rsidRPr="00F00841">
        <w:rPr>
          <w:rFonts w:ascii="Calibri" w:hAnsi="Calibri" w:cs="KFGQPC Uthman Taha Naskh" w:hint="cs"/>
          <w:b/>
          <w:bCs/>
          <w:sz w:val="36"/>
          <w:szCs w:val="36"/>
          <w:rtl/>
          <w:lang w:bidi="ar-EG"/>
        </w:rPr>
        <w:t>تأليف: د. مُهاب السَّعيد</w:t>
      </w:r>
    </w:p>
    <w:p w14:paraId="24C1D2D6" w14:textId="31E0A83E" w:rsidR="00452E25" w:rsidRPr="00D40B74" w:rsidRDefault="00452E25" w:rsidP="006F08B5">
      <w:pPr>
        <w:widowControl w:val="0"/>
        <w:bidi/>
        <w:spacing w:line="240" w:lineRule="auto"/>
        <w:jc w:val="both"/>
        <w:rPr>
          <w:rFonts w:ascii="Calibri" w:hAnsi="Calibri" w:cs="KFGQPC Uthman Taha Naskh" w:hint="cs"/>
          <w:b/>
          <w:bCs/>
          <w:sz w:val="36"/>
          <w:szCs w:val="36"/>
          <w:u w:val="single"/>
          <w:rtl/>
          <w:lang w:bidi="ar-EG"/>
        </w:rPr>
      </w:pPr>
      <w:r w:rsidRPr="00D40B74">
        <w:rPr>
          <w:rFonts w:ascii="Calibri" w:hAnsi="Calibri" w:cs="KFGQPC Uthman Taha Naskh" w:hint="cs"/>
          <w:b/>
          <w:bCs/>
          <w:sz w:val="36"/>
          <w:szCs w:val="36"/>
          <w:highlight w:val="yellow"/>
          <w:u w:val="single"/>
          <w:rtl/>
          <w:lang w:bidi="ar-EG"/>
        </w:rPr>
        <w:t>الفهرس:</w:t>
      </w:r>
    </w:p>
    <w:p w14:paraId="0849FF98" w14:textId="12FD88E5" w:rsidR="00CD1668" w:rsidRPr="00CD1668" w:rsidRDefault="00CD1668" w:rsidP="00CD1668">
      <w:pPr>
        <w:pStyle w:val="TOC1"/>
      </w:pPr>
      <w:r>
        <w:rPr>
          <w:rtl/>
          <w:lang w:bidi="ar-EG"/>
        </w:rPr>
        <w:fldChar w:fldCharType="begin"/>
      </w:r>
      <w:r>
        <w:rPr>
          <w:rtl/>
          <w:lang w:bidi="ar-EG"/>
        </w:rPr>
        <w:instrText xml:space="preserve"> </w:instrText>
      </w:r>
      <w:r>
        <w:rPr>
          <w:lang w:bidi="ar-EG"/>
        </w:rPr>
        <w:instrText>TOC</w:instrText>
      </w:r>
      <w:r>
        <w:rPr>
          <w:rtl/>
          <w:lang w:bidi="ar-EG"/>
        </w:rPr>
        <w:instrText xml:space="preserve"> \</w:instrText>
      </w:r>
      <w:r>
        <w:rPr>
          <w:lang w:bidi="ar-EG"/>
        </w:rPr>
        <w:instrText>o "1-3" \h \z \u</w:instrText>
      </w:r>
      <w:r>
        <w:rPr>
          <w:rtl/>
          <w:lang w:bidi="ar-EG"/>
        </w:rPr>
        <w:instrText xml:space="preserve"> </w:instrText>
      </w:r>
      <w:r>
        <w:rPr>
          <w:rtl/>
          <w:lang w:bidi="ar-EG"/>
        </w:rPr>
        <w:fldChar w:fldCharType="separate"/>
      </w:r>
      <w:hyperlink w:anchor="_Toc242747543" w:history="1">
        <w:r w:rsidRPr="00CD1668">
          <w:rPr>
            <w:rStyle w:val="Hyperlink"/>
            <w:rFonts w:cs="KFGQPC Uthman Taha Naskh"/>
            <w:rtl/>
            <w:lang w:bidi="ar"/>
          </w:rPr>
          <w:t>اختبار مفتوح في كتاب واحد (هي مُجرَّد مُقدِّمة)</w:t>
        </w:r>
        <w:r w:rsidRPr="00CD1668">
          <w:rPr>
            <w:webHidden/>
          </w:rPr>
          <w:tab/>
        </w:r>
        <w:r w:rsidRPr="00CD1668">
          <w:rPr>
            <w:rStyle w:val="Hyperlink"/>
            <w:rFonts w:cs="KFGQPC Uthman Taha Naskh"/>
          </w:rPr>
          <w:fldChar w:fldCharType="begin"/>
        </w:r>
        <w:r w:rsidRPr="00CD1668">
          <w:rPr>
            <w:webHidden/>
          </w:rPr>
          <w:instrText xml:space="preserve"> PAGEREF _Toc242747543 \h </w:instrText>
        </w:r>
        <w:r w:rsidRPr="00CD1668">
          <w:rPr>
            <w:rStyle w:val="Hyperlink"/>
            <w:rFonts w:cs="KFGQPC Uthman Taha Naskh"/>
          </w:rPr>
        </w:r>
        <w:r w:rsidRPr="00CD1668">
          <w:rPr>
            <w:rStyle w:val="Hyperlink"/>
            <w:rFonts w:cs="KFGQPC Uthman Taha Naskh"/>
          </w:rPr>
          <w:fldChar w:fldCharType="separate"/>
        </w:r>
        <w:r w:rsidR="00C20A6F">
          <w:rPr>
            <w:webHidden/>
            <w:rtl/>
          </w:rPr>
          <w:t>7</w:t>
        </w:r>
        <w:r w:rsidRPr="00CD1668">
          <w:rPr>
            <w:rStyle w:val="Hyperlink"/>
            <w:rFonts w:cs="KFGQPC Uthman Taha Naskh"/>
          </w:rPr>
          <w:fldChar w:fldCharType="end"/>
        </w:r>
      </w:hyperlink>
    </w:p>
    <w:p w14:paraId="19DF1F92" w14:textId="03A12315" w:rsidR="00CD1668" w:rsidRPr="00CD1668" w:rsidRDefault="00CD1668" w:rsidP="00CD1668">
      <w:pPr>
        <w:pStyle w:val="TOC1"/>
      </w:pPr>
      <w:hyperlink w:anchor="_Toc242747544" w:history="1">
        <w:r w:rsidRPr="00CD1668">
          <w:rPr>
            <w:rStyle w:val="Hyperlink"/>
            <w:rFonts w:cs="KFGQPC Uthman Taha Naskh"/>
            <w:rtl/>
            <w:lang w:bidi="ar"/>
          </w:rPr>
          <w:t>تفاصيل وأسرار (هي في الحقيقة مُقدِّمة ثانية ولكنِّي أدَّعي العكس)</w:t>
        </w:r>
        <w:r w:rsidRPr="00CD1668">
          <w:rPr>
            <w:webHidden/>
          </w:rPr>
          <w:tab/>
        </w:r>
        <w:r w:rsidRPr="00CD1668">
          <w:rPr>
            <w:rStyle w:val="Hyperlink"/>
            <w:rFonts w:cs="KFGQPC Uthman Taha Naskh"/>
          </w:rPr>
          <w:fldChar w:fldCharType="begin"/>
        </w:r>
        <w:r w:rsidRPr="00CD1668">
          <w:rPr>
            <w:webHidden/>
          </w:rPr>
          <w:instrText xml:space="preserve"> PAGEREF _Toc242747544 \h </w:instrText>
        </w:r>
        <w:r w:rsidRPr="00CD1668">
          <w:rPr>
            <w:rStyle w:val="Hyperlink"/>
            <w:rFonts w:cs="KFGQPC Uthman Taha Naskh"/>
          </w:rPr>
        </w:r>
        <w:r w:rsidRPr="00CD1668">
          <w:rPr>
            <w:rStyle w:val="Hyperlink"/>
            <w:rFonts w:cs="KFGQPC Uthman Taha Naskh"/>
          </w:rPr>
          <w:fldChar w:fldCharType="separate"/>
        </w:r>
        <w:r w:rsidR="00C20A6F">
          <w:rPr>
            <w:webHidden/>
            <w:rtl/>
          </w:rPr>
          <w:t>8</w:t>
        </w:r>
        <w:r w:rsidRPr="00CD1668">
          <w:rPr>
            <w:rStyle w:val="Hyperlink"/>
            <w:rFonts w:cs="KFGQPC Uthman Taha Naskh"/>
          </w:rPr>
          <w:fldChar w:fldCharType="end"/>
        </w:r>
      </w:hyperlink>
    </w:p>
    <w:p w14:paraId="1FCAE41B" w14:textId="386CA195" w:rsidR="00CD1668" w:rsidRPr="00CD1668" w:rsidRDefault="00CD1668" w:rsidP="00CD1668">
      <w:pPr>
        <w:pStyle w:val="TOC1"/>
      </w:pPr>
      <w:hyperlink w:anchor="_Toc242747545" w:history="1">
        <w:r w:rsidRPr="00CD1668">
          <w:rPr>
            <w:rStyle w:val="Hyperlink"/>
            <w:rFonts w:cs="KFGQPC Uthman Taha Naskh"/>
            <w:rtl/>
            <w:lang w:bidi="ar"/>
          </w:rPr>
          <w:t>حين يَخبُرُكَ الإله (هي في الواقع مُقدِّمة ثالثة ولكنِّي أحاول خداعك)</w:t>
        </w:r>
        <w:r w:rsidRPr="00CD1668">
          <w:rPr>
            <w:webHidden/>
          </w:rPr>
          <w:tab/>
        </w:r>
        <w:r w:rsidRPr="00CD1668">
          <w:rPr>
            <w:rStyle w:val="Hyperlink"/>
            <w:rFonts w:cs="KFGQPC Uthman Taha Naskh"/>
          </w:rPr>
          <w:fldChar w:fldCharType="begin"/>
        </w:r>
        <w:r w:rsidRPr="00CD1668">
          <w:rPr>
            <w:webHidden/>
          </w:rPr>
          <w:instrText xml:space="preserve"> PAGEREF _Toc242747545 \h </w:instrText>
        </w:r>
        <w:r w:rsidRPr="00CD1668">
          <w:rPr>
            <w:rStyle w:val="Hyperlink"/>
            <w:rFonts w:cs="KFGQPC Uthman Taha Naskh"/>
          </w:rPr>
        </w:r>
        <w:r w:rsidRPr="00CD1668">
          <w:rPr>
            <w:rStyle w:val="Hyperlink"/>
            <w:rFonts w:cs="KFGQPC Uthman Taha Naskh"/>
          </w:rPr>
          <w:fldChar w:fldCharType="separate"/>
        </w:r>
        <w:r w:rsidR="00C20A6F">
          <w:rPr>
            <w:webHidden/>
            <w:rtl/>
          </w:rPr>
          <w:t>10</w:t>
        </w:r>
        <w:r w:rsidRPr="00CD1668">
          <w:rPr>
            <w:rStyle w:val="Hyperlink"/>
            <w:rFonts w:cs="KFGQPC Uthman Taha Naskh"/>
          </w:rPr>
          <w:fldChar w:fldCharType="end"/>
        </w:r>
      </w:hyperlink>
    </w:p>
    <w:p w14:paraId="459D9EE6" w14:textId="4F69F6C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46" w:history="1">
        <w:r w:rsidRPr="00CD1668">
          <w:rPr>
            <w:rStyle w:val="Hyperlink"/>
            <w:rFonts w:ascii="Calibri" w:hAnsi="Calibri" w:cs="KFGQPC Uthman Taha Naskh"/>
            <w:noProof/>
            <w:kern w:val="0"/>
            <w:sz w:val="36"/>
            <w:szCs w:val="36"/>
            <w:rtl/>
            <w:lang w:bidi="ar"/>
            <w14:ligatures w14:val="none"/>
          </w:rPr>
          <w:t>1- المادّية والتجريديّة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_Toc242747546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w:t>
        </w:r>
        <w:r w:rsidRPr="00CD1668">
          <w:rPr>
            <w:rStyle w:val="Hyperlink"/>
            <w:rFonts w:cs="KFGQPC Uthman Taha Naskh"/>
            <w:noProof/>
            <w:sz w:val="36"/>
            <w:szCs w:val="36"/>
          </w:rPr>
          <w:fldChar w:fldCharType="end"/>
        </w:r>
      </w:hyperlink>
    </w:p>
    <w:p w14:paraId="4AE5B525" w14:textId="74BE3D6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47" w:history="1">
        <w:r w:rsidRPr="00CD1668">
          <w:rPr>
            <w:rStyle w:val="Hyperlink"/>
            <w:rFonts w:ascii="Calibri" w:hAnsi="Calibri" w:cs="KFGQPC Uthman Taha Naskh"/>
            <w:noProof/>
            <w:kern w:val="0"/>
            <w:sz w:val="36"/>
            <w:szCs w:val="36"/>
            <w:rtl/>
            <w:lang w:bidi="ar"/>
            <w14:ligatures w14:val="none"/>
          </w:rPr>
          <w:t>2- فقط، انظر بجانبك</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_Toc242747547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w:t>
        </w:r>
        <w:r w:rsidRPr="00CD1668">
          <w:rPr>
            <w:rStyle w:val="Hyperlink"/>
            <w:rFonts w:cs="KFGQPC Uthman Taha Naskh"/>
            <w:noProof/>
            <w:sz w:val="36"/>
            <w:szCs w:val="36"/>
          </w:rPr>
          <w:fldChar w:fldCharType="end"/>
        </w:r>
      </w:hyperlink>
    </w:p>
    <w:p w14:paraId="6963333E" w14:textId="393D799F"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48" w:history="1">
        <w:r w:rsidRPr="00CD1668">
          <w:rPr>
            <w:rStyle w:val="Hyperlink"/>
            <w:rFonts w:ascii="Calibri" w:hAnsi="Calibri" w:cs="KFGQPC Uthman Taha Naskh"/>
            <w:noProof/>
            <w:kern w:val="0"/>
            <w:sz w:val="36"/>
            <w:szCs w:val="36"/>
            <w:rtl/>
            <w:lang w:bidi="ar"/>
            <w14:ligatures w14:val="none"/>
          </w:rPr>
          <w:t>3- الرمزيّة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_Toc242747548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w:t>
        </w:r>
        <w:r w:rsidRPr="00CD1668">
          <w:rPr>
            <w:rStyle w:val="Hyperlink"/>
            <w:rFonts w:cs="KFGQPC Uthman Taha Naskh"/>
            <w:noProof/>
            <w:sz w:val="36"/>
            <w:szCs w:val="36"/>
          </w:rPr>
          <w:fldChar w:fldCharType="end"/>
        </w:r>
      </w:hyperlink>
    </w:p>
    <w:p w14:paraId="1DB1B375" w14:textId="03C09F7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49" w:history="1">
        <w:r w:rsidRPr="00CD1668">
          <w:rPr>
            <w:rStyle w:val="Hyperlink"/>
            <w:rFonts w:ascii="Calibri" w:hAnsi="Calibri" w:cs="KFGQPC Uthman Taha Naskh"/>
            <w:noProof/>
            <w:kern w:val="0"/>
            <w:sz w:val="36"/>
            <w:szCs w:val="36"/>
            <w:rtl/>
            <w:lang w:bidi="ar"/>
            <w14:ligatures w14:val="none"/>
          </w:rPr>
          <w:t>4- كما يحب أن يقولها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_Toc242747549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w:t>
        </w:r>
        <w:r w:rsidRPr="00CD1668">
          <w:rPr>
            <w:rStyle w:val="Hyperlink"/>
            <w:rFonts w:cs="KFGQPC Uthman Taha Naskh"/>
            <w:noProof/>
            <w:sz w:val="36"/>
            <w:szCs w:val="36"/>
          </w:rPr>
          <w:fldChar w:fldCharType="end"/>
        </w:r>
      </w:hyperlink>
    </w:p>
    <w:p w14:paraId="453E527D" w14:textId="6D9E08CF"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0" w:history="1">
        <w:r w:rsidRPr="00CD1668">
          <w:rPr>
            <w:rStyle w:val="Hyperlink"/>
            <w:rFonts w:ascii="Calibri" w:hAnsi="Calibri" w:cs="KFGQPC Uthman Taha Naskh"/>
            <w:noProof/>
            <w:kern w:val="0"/>
            <w:sz w:val="36"/>
            <w:szCs w:val="36"/>
            <w:rtl/>
            <w:lang w:bidi="ar"/>
            <w14:ligatures w14:val="none"/>
          </w:rPr>
          <w:t>5- الأجزاء الصغيرة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w:t>
        </w:r>
        <w:r w:rsidRPr="00CD1668">
          <w:rPr>
            <w:rStyle w:val="Hyperlink"/>
            <w:rFonts w:cs="KFGQPC Uthman Taha Naskh"/>
            <w:noProof/>
            <w:sz w:val="36"/>
            <w:szCs w:val="36"/>
          </w:rPr>
          <w:fldChar w:fldCharType="end"/>
        </w:r>
      </w:hyperlink>
    </w:p>
    <w:p w14:paraId="02EF6E17" w14:textId="3530D87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1" w:history="1">
        <w:r w:rsidRPr="00CD1668">
          <w:rPr>
            <w:rStyle w:val="Hyperlink"/>
            <w:rFonts w:ascii="Calibri" w:hAnsi="Calibri" w:cs="KFGQPC Uthman Taha Naskh"/>
            <w:noProof/>
            <w:kern w:val="0"/>
            <w:sz w:val="36"/>
            <w:szCs w:val="36"/>
            <w:rtl/>
            <w:lang w:bidi="ar"/>
            <w14:ligatures w14:val="none"/>
          </w:rPr>
          <w:t>6- مقياس الواقع</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w:t>
        </w:r>
        <w:r w:rsidRPr="00CD1668">
          <w:rPr>
            <w:rStyle w:val="Hyperlink"/>
            <w:rFonts w:cs="KFGQPC Uthman Taha Naskh"/>
            <w:noProof/>
            <w:sz w:val="36"/>
            <w:szCs w:val="36"/>
          </w:rPr>
          <w:fldChar w:fldCharType="end"/>
        </w:r>
      </w:hyperlink>
    </w:p>
    <w:p w14:paraId="365F1251" w14:textId="1655B6F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2" w:history="1">
        <w:r w:rsidRPr="00CD1668">
          <w:rPr>
            <w:rStyle w:val="Hyperlink"/>
            <w:rFonts w:ascii="Calibri" w:hAnsi="Calibri" w:cs="KFGQPC Uthman Taha Naskh"/>
            <w:noProof/>
            <w:kern w:val="0"/>
            <w:sz w:val="36"/>
            <w:szCs w:val="36"/>
            <w:rtl/>
            <w:lang w:bidi="ar"/>
            <w14:ligatures w14:val="none"/>
          </w:rPr>
          <w:t>7- البلاغة التي ننتظرها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w:t>
        </w:r>
        <w:r w:rsidRPr="00CD1668">
          <w:rPr>
            <w:rStyle w:val="Hyperlink"/>
            <w:rFonts w:cs="KFGQPC Uthman Taha Naskh"/>
            <w:noProof/>
            <w:sz w:val="36"/>
            <w:szCs w:val="36"/>
          </w:rPr>
          <w:fldChar w:fldCharType="end"/>
        </w:r>
      </w:hyperlink>
    </w:p>
    <w:p w14:paraId="784E7C79" w14:textId="7925F65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3" w:history="1">
        <w:r w:rsidRPr="00CD1668">
          <w:rPr>
            <w:rStyle w:val="Hyperlink"/>
            <w:rFonts w:ascii="Calibri" w:hAnsi="Calibri" w:cs="KFGQPC Uthman Taha Naskh"/>
            <w:noProof/>
            <w:kern w:val="0"/>
            <w:sz w:val="36"/>
            <w:szCs w:val="36"/>
            <w:rtl/>
            <w:lang w:bidi="ar"/>
            <w14:ligatures w14:val="none"/>
          </w:rPr>
          <w:t>8- قشعريرة مُتقطِّعة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w:t>
        </w:r>
        <w:r w:rsidRPr="00CD1668">
          <w:rPr>
            <w:rStyle w:val="Hyperlink"/>
            <w:rFonts w:cs="KFGQPC Uthman Taha Naskh"/>
            <w:noProof/>
            <w:sz w:val="36"/>
            <w:szCs w:val="36"/>
          </w:rPr>
          <w:fldChar w:fldCharType="end"/>
        </w:r>
      </w:hyperlink>
    </w:p>
    <w:p w14:paraId="760A36FF" w14:textId="047992E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4" w:history="1">
        <w:r w:rsidRPr="00CD1668">
          <w:rPr>
            <w:rStyle w:val="Hyperlink"/>
            <w:rFonts w:ascii="Calibri" w:hAnsi="Calibri" w:cs="KFGQPC Uthman Taha Naskh"/>
            <w:noProof/>
            <w:kern w:val="0"/>
            <w:sz w:val="36"/>
            <w:szCs w:val="36"/>
            <w:rtl/>
            <w:lang w:bidi="ar"/>
            <w14:ligatures w14:val="none"/>
          </w:rPr>
          <w:t>9- الثُّنائيّات الدَّاعمة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14</w:t>
        </w:r>
        <w:r w:rsidRPr="00CD1668">
          <w:rPr>
            <w:rStyle w:val="Hyperlink"/>
            <w:rFonts w:cs="KFGQPC Uthman Taha Naskh"/>
            <w:noProof/>
            <w:sz w:val="36"/>
            <w:szCs w:val="36"/>
          </w:rPr>
          <w:fldChar w:fldCharType="end"/>
        </w:r>
      </w:hyperlink>
    </w:p>
    <w:p w14:paraId="00ECDD63" w14:textId="0BB66E5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5" w:history="1">
        <w:r w:rsidRPr="00CD1668">
          <w:rPr>
            <w:rStyle w:val="Hyperlink"/>
            <w:rFonts w:ascii="Calibri" w:hAnsi="Calibri" w:cs="KFGQPC Uthman Taha Naskh"/>
            <w:noProof/>
            <w:kern w:val="0"/>
            <w:sz w:val="36"/>
            <w:szCs w:val="36"/>
            <w:rtl/>
            <w:lang w:bidi="ar"/>
            <w14:ligatures w14:val="none"/>
          </w:rPr>
          <w:t>10- حديث من المتعال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14</w:t>
        </w:r>
        <w:r w:rsidRPr="00CD1668">
          <w:rPr>
            <w:rStyle w:val="Hyperlink"/>
            <w:rFonts w:cs="KFGQPC Uthman Taha Naskh"/>
            <w:noProof/>
            <w:sz w:val="36"/>
            <w:szCs w:val="36"/>
          </w:rPr>
          <w:fldChar w:fldCharType="end"/>
        </w:r>
      </w:hyperlink>
    </w:p>
    <w:p w14:paraId="19F5BF1D" w14:textId="3FFA0CF5" w:rsidR="00CD1668" w:rsidRPr="00CD1668" w:rsidRDefault="00CD1668" w:rsidP="00CD1668">
      <w:pPr>
        <w:pStyle w:val="TOC1"/>
      </w:pPr>
      <w:hyperlink w:anchor="_Toc242747556" w:history="1">
        <w:r w:rsidRPr="00CD1668">
          <w:rPr>
            <w:rStyle w:val="Hyperlink"/>
            <w:rFonts w:cs="KFGQPC Uthman Taha Naskh"/>
            <w:rtl/>
            <w:lang w:bidi="ar"/>
          </w:rPr>
          <w:t>عن أسئلتك الوجودية (كنتُ أود مُصارحتك أنَّها مُقدِّمة رابعة، ولكنِّي أثرتُ مللك للأسف)</w:t>
        </w:r>
        <w:r w:rsidRPr="00CD1668">
          <w:rPr>
            <w:webHidden/>
          </w:rPr>
          <w:tab/>
        </w:r>
        <w:r w:rsidRPr="00CD1668">
          <w:rPr>
            <w:rStyle w:val="Hyperlink"/>
            <w:rFonts w:cs="KFGQPC Uthman Taha Naskh"/>
          </w:rPr>
          <w:fldChar w:fldCharType="begin"/>
        </w:r>
        <w:r w:rsidRPr="00CD1668">
          <w:rPr>
            <w:webHidden/>
          </w:rPr>
          <w:instrText xml:space="preserve"> PAGEREF _Toc242747556 \h </w:instrText>
        </w:r>
        <w:r w:rsidRPr="00CD1668">
          <w:rPr>
            <w:rStyle w:val="Hyperlink"/>
            <w:rFonts w:cs="KFGQPC Uthman Taha Naskh"/>
          </w:rPr>
        </w:r>
        <w:r w:rsidRPr="00CD1668">
          <w:rPr>
            <w:rStyle w:val="Hyperlink"/>
            <w:rFonts w:cs="KFGQPC Uthman Taha Naskh"/>
          </w:rPr>
          <w:fldChar w:fldCharType="separate"/>
        </w:r>
        <w:r w:rsidR="00C20A6F">
          <w:rPr>
            <w:webHidden/>
            <w:rtl/>
          </w:rPr>
          <w:t>15</w:t>
        </w:r>
        <w:r w:rsidRPr="00CD1668">
          <w:rPr>
            <w:rStyle w:val="Hyperlink"/>
            <w:rFonts w:cs="KFGQPC Uthman Taha Naskh"/>
          </w:rPr>
          <w:fldChar w:fldCharType="end"/>
        </w:r>
      </w:hyperlink>
    </w:p>
    <w:p w14:paraId="03B16C18" w14:textId="1E6B126C" w:rsidR="00CD1668" w:rsidRPr="00CD1668" w:rsidRDefault="00CD1668" w:rsidP="00CD1668">
      <w:pPr>
        <w:pStyle w:val="TOC1"/>
      </w:pPr>
      <w:hyperlink w:anchor="_Toc242747557" w:history="1">
        <w:r w:rsidRPr="00CD1668">
          <w:rPr>
            <w:rStyle w:val="Hyperlink"/>
            <w:rFonts w:cs="KFGQPC Uthman Taha Naskh"/>
            <w:rtl/>
            <w:lang w:bidi="ar"/>
          </w:rPr>
          <w:t>السؤال المُندَسّ (عن سؤال: هل يوجد إله؟)</w:t>
        </w:r>
        <w:r w:rsidRPr="00CD1668">
          <w:rPr>
            <w:webHidden/>
          </w:rPr>
          <w:tab/>
        </w:r>
        <w:r w:rsidRPr="00CD1668">
          <w:rPr>
            <w:rStyle w:val="Hyperlink"/>
            <w:rFonts w:cs="KFGQPC Uthman Taha Naskh"/>
          </w:rPr>
          <w:fldChar w:fldCharType="begin"/>
        </w:r>
        <w:r w:rsidRPr="00CD1668">
          <w:rPr>
            <w:webHidden/>
          </w:rPr>
          <w:instrText xml:space="preserve"> PAGEREF _Toc242747557 \h </w:instrText>
        </w:r>
        <w:r w:rsidRPr="00CD1668">
          <w:rPr>
            <w:rStyle w:val="Hyperlink"/>
            <w:rFonts w:cs="KFGQPC Uthman Taha Naskh"/>
          </w:rPr>
        </w:r>
        <w:r w:rsidRPr="00CD1668">
          <w:rPr>
            <w:rStyle w:val="Hyperlink"/>
            <w:rFonts w:cs="KFGQPC Uthman Taha Naskh"/>
          </w:rPr>
          <w:fldChar w:fldCharType="separate"/>
        </w:r>
        <w:r w:rsidR="00C20A6F">
          <w:rPr>
            <w:webHidden/>
            <w:rtl/>
          </w:rPr>
          <w:t>17</w:t>
        </w:r>
        <w:r w:rsidRPr="00CD1668">
          <w:rPr>
            <w:rStyle w:val="Hyperlink"/>
            <w:rFonts w:cs="KFGQPC Uthman Taha Naskh"/>
          </w:rPr>
          <w:fldChar w:fldCharType="end"/>
        </w:r>
      </w:hyperlink>
    </w:p>
    <w:p w14:paraId="488C884F" w14:textId="1F169F8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8" w:history="1">
        <w:r w:rsidRPr="00CD1668">
          <w:rPr>
            <w:rStyle w:val="Hyperlink"/>
            <w:rFonts w:ascii="Calibri" w:hAnsi="Calibri" w:cs="KFGQPC Uthman Taha Naskh"/>
            <w:noProof/>
            <w:kern w:val="0"/>
            <w:sz w:val="36"/>
            <w:szCs w:val="36"/>
            <w:rtl/>
            <w:lang w:bidi="ar"/>
            <w14:ligatures w14:val="none"/>
          </w:rPr>
          <w:t>1. وُجُود الأشياء</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19</w:t>
        </w:r>
        <w:r w:rsidRPr="00CD1668">
          <w:rPr>
            <w:rStyle w:val="Hyperlink"/>
            <w:rFonts w:cs="KFGQPC Uthman Taha Naskh"/>
            <w:noProof/>
            <w:sz w:val="36"/>
            <w:szCs w:val="36"/>
          </w:rPr>
          <w:fldChar w:fldCharType="end"/>
        </w:r>
      </w:hyperlink>
    </w:p>
    <w:p w14:paraId="525607A4" w14:textId="30F41D1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59" w:history="1">
        <w:r w:rsidRPr="00CD1668">
          <w:rPr>
            <w:rStyle w:val="Hyperlink"/>
            <w:rFonts w:ascii="Calibri" w:hAnsi="Calibri" w:cs="KFGQPC Uthman Taha Naskh"/>
            <w:noProof/>
            <w:kern w:val="0"/>
            <w:sz w:val="36"/>
            <w:szCs w:val="36"/>
            <w:rtl/>
            <w:lang w:bidi="ar"/>
            <w14:ligatures w14:val="none"/>
          </w:rPr>
          <w:t>2. وُجُود الأشياء بالطَّريقة التي هي عليها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_Toc242747559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20</w:t>
        </w:r>
        <w:r w:rsidRPr="00CD1668">
          <w:rPr>
            <w:rStyle w:val="Hyperlink"/>
            <w:rFonts w:cs="KFGQPC Uthman Taha Naskh"/>
            <w:noProof/>
            <w:sz w:val="36"/>
            <w:szCs w:val="36"/>
          </w:rPr>
          <w:fldChar w:fldCharType="end"/>
        </w:r>
      </w:hyperlink>
    </w:p>
    <w:p w14:paraId="497004EE" w14:textId="0DC1D7B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0" w:history="1">
        <w:r w:rsidRPr="00CD1668">
          <w:rPr>
            <w:rStyle w:val="Hyperlink"/>
            <w:rFonts w:ascii="Calibri" w:hAnsi="Calibri" w:cs="KFGQPC Uthman Taha Naskh"/>
            <w:noProof/>
            <w:kern w:val="0"/>
            <w:sz w:val="36"/>
            <w:szCs w:val="36"/>
            <w:rtl/>
            <w:lang w:bidi="ar"/>
            <w14:ligatures w14:val="none"/>
          </w:rPr>
          <w:t>3. الهشاشة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21</w:t>
        </w:r>
        <w:r w:rsidRPr="00CD1668">
          <w:rPr>
            <w:rStyle w:val="Hyperlink"/>
            <w:rFonts w:cs="KFGQPC Uthman Taha Naskh"/>
            <w:noProof/>
            <w:sz w:val="36"/>
            <w:szCs w:val="36"/>
          </w:rPr>
          <w:fldChar w:fldCharType="end"/>
        </w:r>
      </w:hyperlink>
    </w:p>
    <w:p w14:paraId="6979FCF1" w14:textId="2D882745"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1" w:history="1">
        <w:r w:rsidRPr="00CD1668">
          <w:rPr>
            <w:rStyle w:val="Hyperlink"/>
            <w:rFonts w:ascii="Calibri" w:hAnsi="Calibri" w:cs="KFGQPC Uthman Taha Naskh"/>
            <w:noProof/>
            <w:kern w:val="0"/>
            <w:sz w:val="36"/>
            <w:szCs w:val="36"/>
            <w:rtl/>
            <w:lang w:bidi="ar"/>
            <w14:ligatures w14:val="none"/>
          </w:rPr>
          <w:t>4. الحاجة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21</w:t>
        </w:r>
        <w:r w:rsidRPr="00CD1668">
          <w:rPr>
            <w:rStyle w:val="Hyperlink"/>
            <w:rFonts w:cs="KFGQPC Uthman Taha Naskh"/>
            <w:noProof/>
            <w:sz w:val="36"/>
            <w:szCs w:val="36"/>
          </w:rPr>
          <w:fldChar w:fldCharType="end"/>
        </w:r>
      </w:hyperlink>
    </w:p>
    <w:p w14:paraId="07E9ABA1" w14:textId="4106299C"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2" w:history="1">
        <w:r w:rsidRPr="00CD1668">
          <w:rPr>
            <w:rStyle w:val="Hyperlink"/>
            <w:rFonts w:ascii="Calibri" w:hAnsi="Calibri" w:cs="KFGQPC Uthman Taha Naskh"/>
            <w:noProof/>
            <w:kern w:val="0"/>
            <w:sz w:val="36"/>
            <w:szCs w:val="36"/>
            <w:rtl/>
            <w:lang w:bidi="ar"/>
            <w14:ligatures w14:val="none"/>
          </w:rPr>
          <w:t>5. العناية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22</w:t>
        </w:r>
        <w:r w:rsidRPr="00CD1668">
          <w:rPr>
            <w:rStyle w:val="Hyperlink"/>
            <w:rFonts w:cs="KFGQPC Uthman Taha Naskh"/>
            <w:noProof/>
            <w:sz w:val="36"/>
            <w:szCs w:val="36"/>
          </w:rPr>
          <w:fldChar w:fldCharType="end"/>
        </w:r>
      </w:hyperlink>
    </w:p>
    <w:p w14:paraId="2A69FF8E" w14:textId="082BFFD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3" w:history="1">
        <w:r w:rsidRPr="00CD1668">
          <w:rPr>
            <w:rStyle w:val="Hyperlink"/>
            <w:rFonts w:ascii="Calibri" w:hAnsi="Calibri" w:cs="KFGQPC Uthman Taha Naskh"/>
            <w:noProof/>
            <w:kern w:val="0"/>
            <w:sz w:val="36"/>
            <w:szCs w:val="36"/>
            <w:rtl/>
            <w:lang w:bidi="ar"/>
            <w14:ligatures w14:val="none"/>
          </w:rPr>
          <w:t>6. الإعداد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22</w:t>
        </w:r>
        <w:r w:rsidRPr="00CD1668">
          <w:rPr>
            <w:rStyle w:val="Hyperlink"/>
            <w:rFonts w:cs="KFGQPC Uthman Taha Naskh"/>
            <w:noProof/>
            <w:sz w:val="36"/>
            <w:szCs w:val="36"/>
          </w:rPr>
          <w:fldChar w:fldCharType="end"/>
        </w:r>
      </w:hyperlink>
    </w:p>
    <w:p w14:paraId="3F7DA9AD" w14:textId="4609022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4" w:history="1">
        <w:r w:rsidRPr="00CD1668">
          <w:rPr>
            <w:rStyle w:val="Hyperlink"/>
            <w:rFonts w:ascii="Calibri" w:hAnsi="Calibri" w:cs="KFGQPC Uthman Taha Naskh"/>
            <w:noProof/>
            <w:kern w:val="0"/>
            <w:sz w:val="36"/>
            <w:szCs w:val="36"/>
            <w:rtl/>
            <w:lang w:bidi="ar"/>
            <w14:ligatures w14:val="none"/>
          </w:rPr>
          <w:t>7. الهداية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24</w:t>
        </w:r>
        <w:r w:rsidRPr="00CD1668">
          <w:rPr>
            <w:rStyle w:val="Hyperlink"/>
            <w:rFonts w:cs="KFGQPC Uthman Taha Naskh"/>
            <w:noProof/>
            <w:sz w:val="36"/>
            <w:szCs w:val="36"/>
          </w:rPr>
          <w:fldChar w:fldCharType="end"/>
        </w:r>
      </w:hyperlink>
    </w:p>
    <w:p w14:paraId="52E32970" w14:textId="5B42FE3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5" w:history="1">
        <w:r w:rsidRPr="00CD1668">
          <w:rPr>
            <w:rStyle w:val="Hyperlink"/>
            <w:rFonts w:ascii="Calibri" w:hAnsi="Calibri" w:cs="KFGQPC Uthman Taha Naskh"/>
            <w:noProof/>
            <w:kern w:val="0"/>
            <w:sz w:val="36"/>
            <w:szCs w:val="36"/>
            <w:rtl/>
            <w:lang w:bidi="ar"/>
            <w14:ligatures w14:val="none"/>
          </w:rPr>
          <w:t>8. الاختلاف</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25</w:t>
        </w:r>
        <w:r w:rsidRPr="00CD1668">
          <w:rPr>
            <w:rStyle w:val="Hyperlink"/>
            <w:rFonts w:cs="KFGQPC Uthman Taha Naskh"/>
            <w:noProof/>
            <w:sz w:val="36"/>
            <w:szCs w:val="36"/>
          </w:rPr>
          <w:fldChar w:fldCharType="end"/>
        </w:r>
      </w:hyperlink>
    </w:p>
    <w:p w14:paraId="6FB9947D" w14:textId="246733D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6" w:history="1">
        <w:r w:rsidRPr="00CD1668">
          <w:rPr>
            <w:rStyle w:val="Hyperlink"/>
            <w:rFonts w:ascii="Calibri" w:hAnsi="Calibri" w:cs="KFGQPC Uthman Taha Naskh"/>
            <w:noProof/>
            <w:kern w:val="0"/>
            <w:sz w:val="36"/>
            <w:szCs w:val="36"/>
            <w:rtl/>
            <w:lang w:bidi="ar"/>
            <w14:ligatures w14:val="none"/>
          </w:rPr>
          <w:t>9. الإبداع</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27</w:t>
        </w:r>
        <w:r w:rsidRPr="00CD1668">
          <w:rPr>
            <w:rStyle w:val="Hyperlink"/>
            <w:rFonts w:cs="KFGQPC Uthman Taha Naskh"/>
            <w:noProof/>
            <w:sz w:val="36"/>
            <w:szCs w:val="36"/>
          </w:rPr>
          <w:fldChar w:fldCharType="end"/>
        </w:r>
      </w:hyperlink>
    </w:p>
    <w:p w14:paraId="3D826158" w14:textId="0156647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7" w:history="1">
        <w:r w:rsidRPr="00CD1668">
          <w:rPr>
            <w:rStyle w:val="Hyperlink"/>
            <w:rFonts w:ascii="Calibri" w:hAnsi="Calibri" w:cs="KFGQPC Uthman Taha Naskh"/>
            <w:noProof/>
            <w:kern w:val="0"/>
            <w:sz w:val="36"/>
            <w:szCs w:val="36"/>
            <w:rtl/>
            <w:lang w:bidi="ar"/>
            <w14:ligatures w14:val="none"/>
          </w:rPr>
          <w:t>10. التَّصميم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28</w:t>
        </w:r>
        <w:r w:rsidRPr="00CD1668">
          <w:rPr>
            <w:rStyle w:val="Hyperlink"/>
            <w:rFonts w:cs="KFGQPC Uthman Taha Naskh"/>
            <w:noProof/>
            <w:sz w:val="36"/>
            <w:szCs w:val="36"/>
          </w:rPr>
          <w:fldChar w:fldCharType="end"/>
        </w:r>
      </w:hyperlink>
    </w:p>
    <w:p w14:paraId="4DDD3007" w14:textId="6D1AE8C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8" w:history="1">
        <w:r w:rsidRPr="00CD1668">
          <w:rPr>
            <w:rStyle w:val="Hyperlink"/>
            <w:rFonts w:ascii="Calibri" w:hAnsi="Calibri" w:cs="KFGQPC Uthman Taha Naskh"/>
            <w:noProof/>
            <w:kern w:val="0"/>
            <w:sz w:val="36"/>
            <w:szCs w:val="36"/>
            <w:rtl/>
            <w:lang w:bidi="ar"/>
            <w14:ligatures w14:val="none"/>
          </w:rPr>
          <w:t>11. الاتِّزان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29</w:t>
        </w:r>
        <w:r w:rsidRPr="00CD1668">
          <w:rPr>
            <w:rStyle w:val="Hyperlink"/>
            <w:rFonts w:cs="KFGQPC Uthman Taha Naskh"/>
            <w:noProof/>
            <w:sz w:val="36"/>
            <w:szCs w:val="36"/>
          </w:rPr>
          <w:fldChar w:fldCharType="end"/>
        </w:r>
      </w:hyperlink>
    </w:p>
    <w:p w14:paraId="39886C30" w14:textId="1B022DA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69" w:history="1">
        <w:r w:rsidRPr="00CD1668">
          <w:rPr>
            <w:rStyle w:val="Hyperlink"/>
            <w:rFonts w:ascii="Calibri" w:hAnsi="Calibri" w:cs="KFGQPC Uthman Taha Naskh"/>
            <w:noProof/>
            <w:kern w:val="0"/>
            <w:sz w:val="36"/>
            <w:szCs w:val="36"/>
            <w:rtl/>
            <w:lang w:bidi="ar"/>
            <w14:ligatures w14:val="none"/>
          </w:rPr>
          <w:t>12. الإحكام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_Toc242747569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32</w:t>
        </w:r>
        <w:r w:rsidRPr="00CD1668">
          <w:rPr>
            <w:rStyle w:val="Hyperlink"/>
            <w:rFonts w:cs="KFGQPC Uthman Taha Naskh"/>
            <w:noProof/>
            <w:sz w:val="36"/>
            <w:szCs w:val="36"/>
          </w:rPr>
          <w:fldChar w:fldCharType="end"/>
        </w:r>
      </w:hyperlink>
    </w:p>
    <w:p w14:paraId="41AB39A4" w14:textId="7DBCF79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0" w:history="1">
        <w:r w:rsidRPr="00CD1668">
          <w:rPr>
            <w:rStyle w:val="Hyperlink"/>
            <w:rFonts w:ascii="Calibri" w:hAnsi="Calibri" w:cs="KFGQPC Uthman Taha Naskh"/>
            <w:noProof/>
            <w:kern w:val="0"/>
            <w:sz w:val="36"/>
            <w:szCs w:val="36"/>
            <w:rtl/>
            <w:lang w:bidi="ar"/>
            <w14:ligatures w14:val="none"/>
          </w:rPr>
          <w:t>13. الفناء</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32</w:t>
        </w:r>
        <w:r w:rsidRPr="00CD1668">
          <w:rPr>
            <w:rStyle w:val="Hyperlink"/>
            <w:rFonts w:cs="KFGQPC Uthman Taha Naskh"/>
            <w:noProof/>
            <w:sz w:val="36"/>
            <w:szCs w:val="36"/>
          </w:rPr>
          <w:fldChar w:fldCharType="end"/>
        </w:r>
      </w:hyperlink>
    </w:p>
    <w:p w14:paraId="60CF1800" w14:textId="5BD25D71"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1" w:history="1">
        <w:r w:rsidRPr="00CD1668">
          <w:rPr>
            <w:rStyle w:val="Hyperlink"/>
            <w:rFonts w:ascii="Calibri" w:hAnsi="Calibri" w:cs="KFGQPC Uthman Taha Naskh"/>
            <w:noProof/>
            <w:kern w:val="0"/>
            <w:sz w:val="36"/>
            <w:szCs w:val="36"/>
            <w:rtl/>
            <w:lang w:bidi="ar"/>
            <w14:ligatures w14:val="none"/>
          </w:rPr>
          <w:t>14. المشاعر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34</w:t>
        </w:r>
        <w:r w:rsidRPr="00CD1668">
          <w:rPr>
            <w:rStyle w:val="Hyperlink"/>
            <w:rFonts w:cs="KFGQPC Uthman Taha Naskh"/>
            <w:noProof/>
            <w:sz w:val="36"/>
            <w:szCs w:val="36"/>
          </w:rPr>
          <w:fldChar w:fldCharType="end"/>
        </w:r>
      </w:hyperlink>
    </w:p>
    <w:p w14:paraId="03D8A686" w14:textId="2E0E20C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2" w:history="1">
        <w:r w:rsidRPr="00CD1668">
          <w:rPr>
            <w:rStyle w:val="Hyperlink"/>
            <w:rFonts w:ascii="Calibri" w:hAnsi="Calibri" w:cs="KFGQPC Uthman Taha Naskh"/>
            <w:noProof/>
            <w:kern w:val="0"/>
            <w:sz w:val="36"/>
            <w:szCs w:val="36"/>
            <w:rtl/>
            <w:lang w:bidi="ar"/>
            <w14:ligatures w14:val="none"/>
          </w:rPr>
          <w:t>15. الجمال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36</w:t>
        </w:r>
        <w:r w:rsidRPr="00CD1668">
          <w:rPr>
            <w:rStyle w:val="Hyperlink"/>
            <w:rFonts w:cs="KFGQPC Uthman Taha Naskh"/>
            <w:noProof/>
            <w:sz w:val="36"/>
            <w:szCs w:val="36"/>
          </w:rPr>
          <w:fldChar w:fldCharType="end"/>
        </w:r>
      </w:hyperlink>
    </w:p>
    <w:p w14:paraId="29791316" w14:textId="2FAFE4E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3" w:history="1">
        <w:r w:rsidRPr="00CD1668">
          <w:rPr>
            <w:rStyle w:val="Hyperlink"/>
            <w:rFonts w:ascii="Calibri" w:hAnsi="Calibri" w:cs="KFGQPC Uthman Taha Naskh"/>
            <w:noProof/>
            <w:kern w:val="0"/>
            <w:sz w:val="36"/>
            <w:szCs w:val="36"/>
            <w:rtl/>
            <w:lang w:bidi="ar"/>
            <w14:ligatures w14:val="none"/>
          </w:rPr>
          <w:t>16. طاعة الوُجُود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37</w:t>
        </w:r>
        <w:r w:rsidRPr="00CD1668">
          <w:rPr>
            <w:rStyle w:val="Hyperlink"/>
            <w:rFonts w:cs="KFGQPC Uthman Taha Naskh"/>
            <w:noProof/>
            <w:sz w:val="36"/>
            <w:szCs w:val="36"/>
          </w:rPr>
          <w:fldChar w:fldCharType="end"/>
        </w:r>
      </w:hyperlink>
    </w:p>
    <w:p w14:paraId="24DDF382" w14:textId="1060A87C"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4" w:history="1">
        <w:r w:rsidRPr="00CD1668">
          <w:rPr>
            <w:rStyle w:val="Hyperlink"/>
            <w:rFonts w:ascii="Calibri" w:hAnsi="Calibri" w:cs="KFGQPC Uthman Taha Naskh"/>
            <w:noProof/>
            <w:kern w:val="0"/>
            <w:sz w:val="36"/>
            <w:szCs w:val="36"/>
            <w:rtl/>
            <w:lang w:bidi="ar"/>
            <w14:ligatures w14:val="none"/>
          </w:rPr>
          <w:t>17. الإنسان المُرفَّه</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38</w:t>
        </w:r>
        <w:r w:rsidRPr="00CD1668">
          <w:rPr>
            <w:rStyle w:val="Hyperlink"/>
            <w:rFonts w:cs="KFGQPC Uthman Taha Naskh"/>
            <w:noProof/>
            <w:sz w:val="36"/>
            <w:szCs w:val="36"/>
          </w:rPr>
          <w:fldChar w:fldCharType="end"/>
        </w:r>
      </w:hyperlink>
    </w:p>
    <w:p w14:paraId="71D384C3" w14:textId="2CBA981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5" w:history="1">
        <w:r w:rsidRPr="00CD1668">
          <w:rPr>
            <w:rStyle w:val="Hyperlink"/>
            <w:rFonts w:ascii="Calibri" w:hAnsi="Calibri" w:cs="KFGQPC Uthman Taha Naskh"/>
            <w:noProof/>
            <w:kern w:val="0"/>
            <w:sz w:val="36"/>
            <w:szCs w:val="36"/>
            <w:rtl/>
            <w:lang w:bidi="ar"/>
            <w14:ligatures w14:val="none"/>
          </w:rPr>
          <w:t>18. الإنسان القَيِّم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40</w:t>
        </w:r>
        <w:r w:rsidRPr="00CD1668">
          <w:rPr>
            <w:rStyle w:val="Hyperlink"/>
            <w:rFonts w:cs="KFGQPC Uthman Taha Naskh"/>
            <w:noProof/>
            <w:sz w:val="36"/>
            <w:szCs w:val="36"/>
          </w:rPr>
          <w:fldChar w:fldCharType="end"/>
        </w:r>
      </w:hyperlink>
    </w:p>
    <w:p w14:paraId="5A991211" w14:textId="2326CDA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6" w:history="1">
        <w:r w:rsidRPr="00CD1668">
          <w:rPr>
            <w:rStyle w:val="Hyperlink"/>
            <w:rFonts w:ascii="Calibri" w:hAnsi="Calibri" w:cs="KFGQPC Uthman Taha Naskh"/>
            <w:noProof/>
            <w:kern w:val="0"/>
            <w:sz w:val="36"/>
            <w:szCs w:val="36"/>
            <w:rtl/>
            <w:lang w:bidi="ar"/>
            <w14:ligatures w14:val="none"/>
          </w:rPr>
          <w:t>19. الوعي البشري</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41</w:t>
        </w:r>
        <w:r w:rsidRPr="00CD1668">
          <w:rPr>
            <w:rStyle w:val="Hyperlink"/>
            <w:rFonts w:cs="KFGQPC Uthman Taha Naskh"/>
            <w:noProof/>
            <w:sz w:val="36"/>
            <w:szCs w:val="36"/>
          </w:rPr>
          <w:fldChar w:fldCharType="end"/>
        </w:r>
      </w:hyperlink>
    </w:p>
    <w:p w14:paraId="3D56FF4D" w14:textId="5B12112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7" w:history="1">
        <w:r w:rsidRPr="00CD1668">
          <w:rPr>
            <w:rStyle w:val="Hyperlink"/>
            <w:rFonts w:ascii="Calibri" w:hAnsi="Calibri" w:cs="KFGQPC Uthman Taha Naskh"/>
            <w:noProof/>
            <w:kern w:val="0"/>
            <w:sz w:val="36"/>
            <w:szCs w:val="36"/>
            <w:rtl/>
            <w:lang w:bidi="ar"/>
            <w14:ligatures w14:val="none"/>
          </w:rPr>
          <w:t>20. القِيَم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43</w:t>
        </w:r>
        <w:r w:rsidRPr="00CD1668">
          <w:rPr>
            <w:rStyle w:val="Hyperlink"/>
            <w:rFonts w:cs="KFGQPC Uthman Taha Naskh"/>
            <w:noProof/>
            <w:sz w:val="36"/>
            <w:szCs w:val="36"/>
          </w:rPr>
          <w:fldChar w:fldCharType="end"/>
        </w:r>
      </w:hyperlink>
    </w:p>
    <w:p w14:paraId="4D8D00BE" w14:textId="52C0326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8" w:history="1">
        <w:r w:rsidRPr="00CD1668">
          <w:rPr>
            <w:rStyle w:val="Hyperlink"/>
            <w:rFonts w:ascii="Calibri" w:hAnsi="Calibri" w:cs="KFGQPC Uthman Taha Naskh"/>
            <w:noProof/>
            <w:kern w:val="0"/>
            <w:sz w:val="36"/>
            <w:szCs w:val="36"/>
            <w:rtl/>
            <w:lang w:bidi="ar"/>
            <w14:ligatures w14:val="none"/>
          </w:rPr>
          <w:t>21. المعنى</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46</w:t>
        </w:r>
        <w:r w:rsidRPr="00CD1668">
          <w:rPr>
            <w:rStyle w:val="Hyperlink"/>
            <w:rFonts w:cs="KFGQPC Uthman Taha Naskh"/>
            <w:noProof/>
            <w:sz w:val="36"/>
            <w:szCs w:val="36"/>
          </w:rPr>
          <w:fldChar w:fldCharType="end"/>
        </w:r>
      </w:hyperlink>
    </w:p>
    <w:p w14:paraId="356255B6" w14:textId="55BC1D5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79" w:history="1">
        <w:r w:rsidRPr="00CD1668">
          <w:rPr>
            <w:rStyle w:val="Hyperlink"/>
            <w:rFonts w:ascii="Calibri" w:hAnsi="Calibri" w:cs="KFGQPC Uthman Taha Naskh"/>
            <w:noProof/>
            <w:kern w:val="0"/>
            <w:sz w:val="36"/>
            <w:szCs w:val="36"/>
            <w:rtl/>
            <w:lang w:bidi="ar"/>
            <w14:ligatures w14:val="none"/>
          </w:rPr>
          <w:t>22. المُستحيل!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_Toc242747579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48</w:t>
        </w:r>
        <w:r w:rsidRPr="00CD1668">
          <w:rPr>
            <w:rStyle w:val="Hyperlink"/>
            <w:rFonts w:cs="KFGQPC Uthman Taha Naskh"/>
            <w:noProof/>
            <w:sz w:val="36"/>
            <w:szCs w:val="36"/>
          </w:rPr>
          <w:fldChar w:fldCharType="end"/>
        </w:r>
      </w:hyperlink>
    </w:p>
    <w:p w14:paraId="187EF50C" w14:textId="3186DCF6" w:rsidR="00CD1668" w:rsidRPr="00CD1668" w:rsidRDefault="00CD1668" w:rsidP="00CD1668">
      <w:pPr>
        <w:pStyle w:val="TOC1"/>
      </w:pPr>
      <w:hyperlink w:anchor="_Toc242747580" w:history="1">
        <w:r w:rsidRPr="00CD1668">
          <w:rPr>
            <w:rStyle w:val="Hyperlink"/>
            <w:rFonts w:cs="KFGQPC Uthman Taha Naskh"/>
            <w:rtl/>
            <w:lang w:bidi="ar"/>
          </w:rPr>
          <w:t>السُّؤال الخطأ (عن سؤال: مَن خلق الله؟ وعن صِفات الله، وأشياء شبيهة)</w:t>
        </w:r>
        <w:r w:rsidRPr="00CD1668">
          <w:rPr>
            <w:webHidden/>
          </w:rPr>
          <w:tab/>
        </w:r>
        <w:r w:rsidRPr="00CD1668">
          <w:rPr>
            <w:rStyle w:val="Hyperlink"/>
            <w:rFonts w:cs="KFGQPC Uthman Taha Naskh"/>
          </w:rPr>
          <w:fldChar w:fldCharType="begin"/>
        </w:r>
        <w:r w:rsidRPr="00CD1668">
          <w:rPr>
            <w:webHidden/>
          </w:rPr>
          <w:instrText xml:space="preserve"> PAGEREF _Toc242747580 \h </w:instrText>
        </w:r>
        <w:r w:rsidRPr="00CD1668">
          <w:rPr>
            <w:rStyle w:val="Hyperlink"/>
            <w:rFonts w:cs="KFGQPC Uthman Taha Naskh"/>
          </w:rPr>
        </w:r>
        <w:r w:rsidRPr="00CD1668">
          <w:rPr>
            <w:rStyle w:val="Hyperlink"/>
            <w:rFonts w:cs="KFGQPC Uthman Taha Naskh"/>
          </w:rPr>
          <w:fldChar w:fldCharType="separate"/>
        </w:r>
        <w:r w:rsidR="00C20A6F">
          <w:rPr>
            <w:webHidden/>
            <w:rtl/>
          </w:rPr>
          <w:t>49</w:t>
        </w:r>
        <w:r w:rsidRPr="00CD1668">
          <w:rPr>
            <w:rStyle w:val="Hyperlink"/>
            <w:rFonts w:cs="KFGQPC Uthman Taha Naskh"/>
          </w:rPr>
          <w:fldChar w:fldCharType="end"/>
        </w:r>
      </w:hyperlink>
    </w:p>
    <w:p w14:paraId="598B7D3D" w14:textId="7144607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1" w:history="1">
        <w:r w:rsidRPr="00CD1668">
          <w:rPr>
            <w:rStyle w:val="Hyperlink"/>
            <w:rFonts w:ascii="Calibri" w:hAnsi="Calibri" w:cs="KFGQPC Uthman Taha Naskh"/>
            <w:noProof/>
            <w:kern w:val="0"/>
            <w:sz w:val="36"/>
            <w:szCs w:val="36"/>
            <w:rtl/>
            <w:lang w:bidi="ar"/>
            <w14:ligatures w14:val="none"/>
          </w:rPr>
          <w:t>1. الصَّمدِيَّة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50</w:t>
        </w:r>
        <w:r w:rsidRPr="00CD1668">
          <w:rPr>
            <w:rStyle w:val="Hyperlink"/>
            <w:rFonts w:cs="KFGQPC Uthman Taha Naskh"/>
            <w:noProof/>
            <w:sz w:val="36"/>
            <w:szCs w:val="36"/>
          </w:rPr>
          <w:fldChar w:fldCharType="end"/>
        </w:r>
      </w:hyperlink>
    </w:p>
    <w:p w14:paraId="5750699F" w14:textId="0CBE774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2" w:history="1">
        <w:r w:rsidRPr="00CD1668">
          <w:rPr>
            <w:rStyle w:val="Hyperlink"/>
            <w:rFonts w:ascii="Calibri" w:hAnsi="Calibri" w:cs="KFGQPC Uthman Taha Naskh"/>
            <w:noProof/>
            <w:kern w:val="0"/>
            <w:sz w:val="36"/>
            <w:szCs w:val="36"/>
            <w:rtl/>
            <w:lang w:bidi="ar"/>
            <w14:ligatures w14:val="none"/>
          </w:rPr>
          <w:t>2. حين سرقوا مِنَّا جوابنا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51</w:t>
        </w:r>
        <w:r w:rsidRPr="00CD1668">
          <w:rPr>
            <w:rStyle w:val="Hyperlink"/>
            <w:rFonts w:cs="KFGQPC Uthman Taha Naskh"/>
            <w:noProof/>
            <w:sz w:val="36"/>
            <w:szCs w:val="36"/>
          </w:rPr>
          <w:fldChar w:fldCharType="end"/>
        </w:r>
      </w:hyperlink>
    </w:p>
    <w:p w14:paraId="42F0D825" w14:textId="641B80D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3" w:history="1">
        <w:r w:rsidRPr="00CD1668">
          <w:rPr>
            <w:rStyle w:val="Hyperlink"/>
            <w:rFonts w:ascii="Calibri" w:hAnsi="Calibri" w:cs="KFGQPC Uthman Taha Naskh"/>
            <w:noProof/>
            <w:kern w:val="0"/>
            <w:sz w:val="36"/>
            <w:szCs w:val="36"/>
            <w:rtl/>
            <w:lang w:bidi="ar"/>
            <w14:ligatures w14:val="none"/>
          </w:rPr>
          <w:t>٣. تفسير التَّفسير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51</w:t>
        </w:r>
        <w:r w:rsidRPr="00CD1668">
          <w:rPr>
            <w:rStyle w:val="Hyperlink"/>
            <w:rFonts w:cs="KFGQPC Uthman Taha Naskh"/>
            <w:noProof/>
            <w:sz w:val="36"/>
            <w:szCs w:val="36"/>
          </w:rPr>
          <w:fldChar w:fldCharType="end"/>
        </w:r>
      </w:hyperlink>
    </w:p>
    <w:p w14:paraId="2CA0E60C" w14:textId="15DF8F0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4" w:history="1">
        <w:r w:rsidRPr="00CD1668">
          <w:rPr>
            <w:rStyle w:val="Hyperlink"/>
            <w:rFonts w:ascii="Calibri" w:hAnsi="Calibri" w:cs="KFGQPC Uthman Taha Naskh"/>
            <w:noProof/>
            <w:kern w:val="0"/>
            <w:sz w:val="36"/>
            <w:szCs w:val="36"/>
            <w:rtl/>
            <w:lang w:bidi="ar"/>
            <w14:ligatures w14:val="none"/>
          </w:rPr>
          <w:t>4. مسكنة الحواس</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52</w:t>
        </w:r>
        <w:r w:rsidRPr="00CD1668">
          <w:rPr>
            <w:rStyle w:val="Hyperlink"/>
            <w:rFonts w:cs="KFGQPC Uthman Taha Naskh"/>
            <w:noProof/>
            <w:sz w:val="36"/>
            <w:szCs w:val="36"/>
          </w:rPr>
          <w:fldChar w:fldCharType="end"/>
        </w:r>
      </w:hyperlink>
    </w:p>
    <w:p w14:paraId="33A635B3" w14:textId="7D01347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5" w:history="1">
        <w:r w:rsidRPr="00CD1668">
          <w:rPr>
            <w:rStyle w:val="Hyperlink"/>
            <w:rFonts w:ascii="Calibri" w:hAnsi="Calibri" w:cs="KFGQPC Uthman Taha Naskh"/>
            <w:noProof/>
            <w:kern w:val="0"/>
            <w:sz w:val="36"/>
            <w:szCs w:val="36"/>
            <w:rtl/>
            <w:lang w:bidi="ar"/>
            <w14:ligatures w14:val="none"/>
          </w:rPr>
          <w:t>5. حافة العقل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53</w:t>
        </w:r>
        <w:r w:rsidRPr="00CD1668">
          <w:rPr>
            <w:rStyle w:val="Hyperlink"/>
            <w:rFonts w:cs="KFGQPC Uthman Taha Naskh"/>
            <w:noProof/>
            <w:sz w:val="36"/>
            <w:szCs w:val="36"/>
          </w:rPr>
          <w:fldChar w:fldCharType="end"/>
        </w:r>
      </w:hyperlink>
    </w:p>
    <w:p w14:paraId="0A66D79E" w14:textId="60BD0C9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6" w:history="1">
        <w:r w:rsidRPr="00CD1668">
          <w:rPr>
            <w:rStyle w:val="Hyperlink"/>
            <w:rFonts w:ascii="Calibri" w:hAnsi="Calibri" w:cs="KFGQPC Uthman Taha Naskh"/>
            <w:noProof/>
            <w:kern w:val="0"/>
            <w:sz w:val="36"/>
            <w:szCs w:val="36"/>
            <w:rtl/>
            <w:lang w:bidi="ar"/>
            <w14:ligatures w14:val="none"/>
          </w:rPr>
          <w:t>6. المفعول به</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53</w:t>
        </w:r>
        <w:r w:rsidRPr="00CD1668">
          <w:rPr>
            <w:rStyle w:val="Hyperlink"/>
            <w:rFonts w:cs="KFGQPC Uthman Taha Naskh"/>
            <w:noProof/>
            <w:sz w:val="36"/>
            <w:szCs w:val="36"/>
          </w:rPr>
          <w:fldChar w:fldCharType="end"/>
        </w:r>
      </w:hyperlink>
    </w:p>
    <w:p w14:paraId="266A75BB" w14:textId="60C5E94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7" w:history="1">
        <w:r w:rsidRPr="00CD1668">
          <w:rPr>
            <w:rStyle w:val="Hyperlink"/>
            <w:rFonts w:ascii="Calibri" w:hAnsi="Calibri" w:cs="KFGQPC Uthman Taha Naskh"/>
            <w:noProof/>
            <w:kern w:val="0"/>
            <w:sz w:val="36"/>
            <w:szCs w:val="36"/>
            <w:rtl/>
            <w:lang w:bidi="ar"/>
            <w14:ligatures w14:val="none"/>
          </w:rPr>
          <w:t>7. الظَّاهِر البَاطِن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55</w:t>
        </w:r>
        <w:r w:rsidRPr="00CD1668">
          <w:rPr>
            <w:rStyle w:val="Hyperlink"/>
            <w:rFonts w:cs="KFGQPC Uthman Taha Naskh"/>
            <w:noProof/>
            <w:sz w:val="36"/>
            <w:szCs w:val="36"/>
          </w:rPr>
          <w:fldChar w:fldCharType="end"/>
        </w:r>
      </w:hyperlink>
    </w:p>
    <w:p w14:paraId="5D335CA6" w14:textId="4FF77B8D" w:rsidR="00CD1668" w:rsidRPr="00CD1668" w:rsidRDefault="00CD1668" w:rsidP="00CD1668">
      <w:pPr>
        <w:pStyle w:val="TOC1"/>
      </w:pPr>
      <w:hyperlink w:anchor="_Toc242747588" w:history="1">
        <w:r w:rsidRPr="00CD1668">
          <w:rPr>
            <w:rStyle w:val="Hyperlink"/>
            <w:rFonts w:cs="KFGQPC Uthman Taha Naskh"/>
            <w:rtl/>
            <w:lang w:bidi="ar"/>
          </w:rPr>
          <w:t>الذين رسبوا في اختبار الخطّ (عن سُؤال: هل هُناك غاية مِن الخلق؟)</w:t>
        </w:r>
        <w:r w:rsidRPr="00CD1668">
          <w:rPr>
            <w:webHidden/>
          </w:rPr>
          <w:tab/>
        </w:r>
        <w:r w:rsidRPr="00CD1668">
          <w:rPr>
            <w:rStyle w:val="Hyperlink"/>
            <w:rFonts w:cs="KFGQPC Uthman Taha Naskh"/>
          </w:rPr>
          <w:fldChar w:fldCharType="begin"/>
        </w:r>
        <w:r w:rsidRPr="00CD1668">
          <w:rPr>
            <w:webHidden/>
          </w:rPr>
          <w:instrText xml:space="preserve"> PAGEREF _Toc242747588 \h </w:instrText>
        </w:r>
        <w:r w:rsidRPr="00CD1668">
          <w:rPr>
            <w:rStyle w:val="Hyperlink"/>
            <w:rFonts w:cs="KFGQPC Uthman Taha Naskh"/>
          </w:rPr>
        </w:r>
        <w:r w:rsidRPr="00CD1668">
          <w:rPr>
            <w:rStyle w:val="Hyperlink"/>
            <w:rFonts w:cs="KFGQPC Uthman Taha Naskh"/>
          </w:rPr>
          <w:fldChar w:fldCharType="separate"/>
        </w:r>
        <w:r w:rsidR="00C20A6F">
          <w:rPr>
            <w:webHidden/>
            <w:rtl/>
          </w:rPr>
          <w:t>55</w:t>
        </w:r>
        <w:r w:rsidRPr="00CD1668">
          <w:rPr>
            <w:rStyle w:val="Hyperlink"/>
            <w:rFonts w:cs="KFGQPC Uthman Taha Naskh"/>
          </w:rPr>
          <w:fldChar w:fldCharType="end"/>
        </w:r>
      </w:hyperlink>
    </w:p>
    <w:p w14:paraId="167644B8" w14:textId="4803FFC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89" w:history="1">
        <w:r w:rsidRPr="00CD1668">
          <w:rPr>
            <w:rStyle w:val="Hyperlink"/>
            <w:rFonts w:ascii="Calibri" w:hAnsi="Calibri" w:cs="KFGQPC Uthman Taha Naskh"/>
            <w:noProof/>
            <w:kern w:val="0"/>
            <w:sz w:val="36"/>
            <w:szCs w:val="36"/>
            <w:rtl/>
            <w:lang w:bidi="ar"/>
            <w14:ligatures w14:val="none"/>
          </w:rPr>
          <w:t>1. إهمال؟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_Toc242747589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56</w:t>
        </w:r>
        <w:r w:rsidRPr="00CD1668">
          <w:rPr>
            <w:rStyle w:val="Hyperlink"/>
            <w:rFonts w:cs="KFGQPC Uthman Taha Naskh"/>
            <w:noProof/>
            <w:sz w:val="36"/>
            <w:szCs w:val="36"/>
          </w:rPr>
          <w:fldChar w:fldCharType="end"/>
        </w:r>
      </w:hyperlink>
    </w:p>
    <w:p w14:paraId="5236F659" w14:textId="6406664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0" w:history="1">
        <w:r w:rsidRPr="00CD1668">
          <w:rPr>
            <w:rStyle w:val="Hyperlink"/>
            <w:rFonts w:ascii="Calibri" w:hAnsi="Calibri" w:cs="KFGQPC Uthman Taha Naskh"/>
            <w:noProof/>
            <w:kern w:val="0"/>
            <w:sz w:val="36"/>
            <w:szCs w:val="36"/>
            <w:rtl/>
            <w:lang w:bidi="ar"/>
            <w14:ligatures w14:val="none"/>
          </w:rPr>
          <w:t>2. لهو؟</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56</w:t>
        </w:r>
        <w:r w:rsidRPr="00CD1668">
          <w:rPr>
            <w:rStyle w:val="Hyperlink"/>
            <w:rFonts w:cs="KFGQPC Uthman Taha Naskh"/>
            <w:noProof/>
            <w:sz w:val="36"/>
            <w:szCs w:val="36"/>
          </w:rPr>
          <w:fldChar w:fldCharType="end"/>
        </w:r>
      </w:hyperlink>
    </w:p>
    <w:p w14:paraId="21959451" w14:textId="36AA283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1" w:history="1">
        <w:r w:rsidRPr="00CD1668">
          <w:rPr>
            <w:rStyle w:val="Hyperlink"/>
            <w:rFonts w:ascii="Calibri" w:hAnsi="Calibri" w:cs="KFGQPC Uthman Taha Naskh"/>
            <w:noProof/>
            <w:kern w:val="0"/>
            <w:sz w:val="36"/>
            <w:szCs w:val="36"/>
            <w:rtl/>
            <w:lang w:bidi="ar"/>
            <w14:ligatures w14:val="none"/>
          </w:rPr>
          <w:t>3. عبثية؟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57</w:t>
        </w:r>
        <w:r w:rsidRPr="00CD1668">
          <w:rPr>
            <w:rStyle w:val="Hyperlink"/>
            <w:rFonts w:cs="KFGQPC Uthman Taha Naskh"/>
            <w:noProof/>
            <w:sz w:val="36"/>
            <w:szCs w:val="36"/>
          </w:rPr>
          <w:fldChar w:fldCharType="end"/>
        </w:r>
      </w:hyperlink>
    </w:p>
    <w:p w14:paraId="0267B50E" w14:textId="5ECF7C6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2" w:history="1">
        <w:r w:rsidRPr="00CD1668">
          <w:rPr>
            <w:rStyle w:val="Hyperlink"/>
            <w:rFonts w:ascii="Calibri" w:hAnsi="Calibri" w:cs="KFGQPC Uthman Taha Naskh"/>
            <w:noProof/>
            <w:kern w:val="0"/>
            <w:sz w:val="36"/>
            <w:szCs w:val="36"/>
            <w:rtl/>
            <w:lang w:bidi="ar"/>
            <w14:ligatures w14:val="none"/>
          </w:rPr>
          <w:t>4. فشل؟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58</w:t>
        </w:r>
        <w:r w:rsidRPr="00CD1668">
          <w:rPr>
            <w:rStyle w:val="Hyperlink"/>
            <w:rFonts w:cs="KFGQPC Uthman Taha Naskh"/>
            <w:noProof/>
            <w:sz w:val="36"/>
            <w:szCs w:val="36"/>
          </w:rPr>
          <w:fldChar w:fldCharType="end"/>
        </w:r>
      </w:hyperlink>
    </w:p>
    <w:p w14:paraId="5F999474" w14:textId="5E95D11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3" w:history="1">
        <w:r w:rsidRPr="00CD1668">
          <w:rPr>
            <w:rStyle w:val="Hyperlink"/>
            <w:rFonts w:ascii="Calibri" w:hAnsi="Calibri" w:cs="KFGQPC Uthman Taha Naskh"/>
            <w:noProof/>
            <w:kern w:val="0"/>
            <w:sz w:val="36"/>
            <w:szCs w:val="36"/>
            <w:rtl/>
            <w:lang w:bidi="ar"/>
            <w14:ligatures w14:val="none"/>
          </w:rPr>
          <w:t>5. إغفال؟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59</w:t>
        </w:r>
        <w:r w:rsidRPr="00CD1668">
          <w:rPr>
            <w:rStyle w:val="Hyperlink"/>
            <w:rFonts w:cs="KFGQPC Uthman Taha Naskh"/>
            <w:noProof/>
            <w:sz w:val="36"/>
            <w:szCs w:val="36"/>
          </w:rPr>
          <w:fldChar w:fldCharType="end"/>
        </w:r>
      </w:hyperlink>
    </w:p>
    <w:p w14:paraId="21E11317" w14:textId="30C48DCD" w:rsidR="00CD1668" w:rsidRPr="00CD1668" w:rsidRDefault="00CD1668" w:rsidP="00CD1668">
      <w:pPr>
        <w:pStyle w:val="TOC1"/>
      </w:pPr>
      <w:hyperlink w:anchor="_Toc242747594" w:history="1">
        <w:r w:rsidRPr="00CD1668">
          <w:rPr>
            <w:rStyle w:val="Hyperlink"/>
            <w:rFonts w:cs="KFGQPC Uthman Taha Naskh"/>
            <w:rtl/>
            <w:lang w:bidi="ar"/>
          </w:rPr>
          <w:t>الحاسَّة الأولى (عن سُؤال: لماذا يكون الإيمان بالغيب؟)</w:t>
        </w:r>
        <w:r w:rsidRPr="00CD1668">
          <w:rPr>
            <w:webHidden/>
          </w:rPr>
          <w:tab/>
        </w:r>
        <w:r w:rsidRPr="00CD1668">
          <w:rPr>
            <w:rStyle w:val="Hyperlink"/>
            <w:rFonts w:cs="KFGQPC Uthman Taha Naskh"/>
          </w:rPr>
          <w:fldChar w:fldCharType="begin"/>
        </w:r>
        <w:r w:rsidRPr="00CD1668">
          <w:rPr>
            <w:webHidden/>
          </w:rPr>
          <w:instrText xml:space="preserve"> PAGEREF _Toc242747594 \h </w:instrText>
        </w:r>
        <w:r w:rsidRPr="00CD1668">
          <w:rPr>
            <w:rStyle w:val="Hyperlink"/>
            <w:rFonts w:cs="KFGQPC Uthman Taha Naskh"/>
          </w:rPr>
        </w:r>
        <w:r w:rsidRPr="00CD1668">
          <w:rPr>
            <w:rStyle w:val="Hyperlink"/>
            <w:rFonts w:cs="KFGQPC Uthman Taha Naskh"/>
          </w:rPr>
          <w:fldChar w:fldCharType="separate"/>
        </w:r>
        <w:r w:rsidR="00C20A6F">
          <w:rPr>
            <w:webHidden/>
            <w:rtl/>
          </w:rPr>
          <w:t>60</w:t>
        </w:r>
        <w:r w:rsidRPr="00CD1668">
          <w:rPr>
            <w:rStyle w:val="Hyperlink"/>
            <w:rFonts w:cs="KFGQPC Uthman Taha Naskh"/>
          </w:rPr>
          <w:fldChar w:fldCharType="end"/>
        </w:r>
      </w:hyperlink>
    </w:p>
    <w:p w14:paraId="52A627E1" w14:textId="0941420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5" w:history="1">
        <w:r w:rsidRPr="00CD1668">
          <w:rPr>
            <w:rStyle w:val="Hyperlink"/>
            <w:rFonts w:ascii="Calibri" w:hAnsi="Calibri" w:cs="KFGQPC Uthman Taha Naskh"/>
            <w:noProof/>
            <w:kern w:val="0"/>
            <w:sz w:val="36"/>
            <w:szCs w:val="36"/>
            <w:rtl/>
            <w:lang w:bidi="ar"/>
            <w14:ligatures w14:val="none"/>
          </w:rPr>
          <w:t>1. حتمِيَّة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60</w:t>
        </w:r>
        <w:r w:rsidRPr="00CD1668">
          <w:rPr>
            <w:rStyle w:val="Hyperlink"/>
            <w:rFonts w:cs="KFGQPC Uthman Taha Naskh"/>
            <w:noProof/>
            <w:sz w:val="36"/>
            <w:szCs w:val="36"/>
          </w:rPr>
          <w:fldChar w:fldCharType="end"/>
        </w:r>
      </w:hyperlink>
    </w:p>
    <w:p w14:paraId="4B54CA5D" w14:textId="3FAD643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6" w:history="1">
        <w:r w:rsidRPr="00CD1668">
          <w:rPr>
            <w:rStyle w:val="Hyperlink"/>
            <w:rFonts w:ascii="Calibri" w:hAnsi="Calibri" w:cs="KFGQPC Uthman Taha Naskh"/>
            <w:noProof/>
            <w:kern w:val="0"/>
            <w:sz w:val="36"/>
            <w:szCs w:val="36"/>
            <w:rtl/>
            <w:lang w:bidi="ar"/>
            <w14:ligatures w14:val="none"/>
          </w:rPr>
          <w:t>2. غابة مِن الغُيُوب</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62</w:t>
        </w:r>
        <w:r w:rsidRPr="00CD1668">
          <w:rPr>
            <w:rStyle w:val="Hyperlink"/>
            <w:rFonts w:cs="KFGQPC Uthman Taha Naskh"/>
            <w:noProof/>
            <w:sz w:val="36"/>
            <w:szCs w:val="36"/>
          </w:rPr>
          <w:fldChar w:fldCharType="end"/>
        </w:r>
      </w:hyperlink>
    </w:p>
    <w:p w14:paraId="0EE433A5" w14:textId="19DC35F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7" w:history="1">
        <w:r w:rsidRPr="00CD1668">
          <w:rPr>
            <w:rStyle w:val="Hyperlink"/>
            <w:rFonts w:ascii="Calibri" w:hAnsi="Calibri" w:cs="KFGQPC Uthman Taha Naskh"/>
            <w:noProof/>
            <w:kern w:val="0"/>
            <w:sz w:val="36"/>
            <w:szCs w:val="36"/>
            <w:rtl/>
            <w:lang w:bidi="ar"/>
            <w14:ligatures w14:val="none"/>
          </w:rPr>
          <w:t>3. استخراج</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62</w:t>
        </w:r>
        <w:r w:rsidRPr="00CD1668">
          <w:rPr>
            <w:rStyle w:val="Hyperlink"/>
            <w:rFonts w:cs="KFGQPC Uthman Taha Naskh"/>
            <w:noProof/>
            <w:sz w:val="36"/>
            <w:szCs w:val="36"/>
          </w:rPr>
          <w:fldChar w:fldCharType="end"/>
        </w:r>
      </w:hyperlink>
    </w:p>
    <w:p w14:paraId="639DFCF5" w14:textId="460D80B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598" w:history="1">
        <w:r w:rsidRPr="00CD1668">
          <w:rPr>
            <w:rStyle w:val="Hyperlink"/>
            <w:rFonts w:ascii="Calibri" w:hAnsi="Calibri" w:cs="KFGQPC Uthman Taha Naskh"/>
            <w:noProof/>
            <w:kern w:val="0"/>
            <w:sz w:val="36"/>
            <w:szCs w:val="36"/>
            <w:rtl/>
            <w:lang w:bidi="ar"/>
            <w14:ligatures w14:val="none"/>
          </w:rPr>
          <w:t>4. مطالب من فاقدي الأهلية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_Toc242747598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64</w:t>
        </w:r>
        <w:r w:rsidRPr="00CD1668">
          <w:rPr>
            <w:rStyle w:val="Hyperlink"/>
            <w:rFonts w:cs="KFGQPC Uthman Taha Naskh"/>
            <w:noProof/>
            <w:sz w:val="36"/>
            <w:szCs w:val="36"/>
          </w:rPr>
          <w:fldChar w:fldCharType="end"/>
        </w:r>
      </w:hyperlink>
    </w:p>
    <w:p w14:paraId="3EFE2FCD" w14:textId="4505016D" w:rsidR="00CD1668" w:rsidRPr="00CD1668" w:rsidRDefault="00CD1668" w:rsidP="00CD1668">
      <w:pPr>
        <w:pStyle w:val="TOC1"/>
      </w:pPr>
      <w:hyperlink w:anchor="_Toc242747599" w:history="1">
        <w:r w:rsidRPr="00CD1668">
          <w:rPr>
            <w:rStyle w:val="Hyperlink"/>
            <w:rFonts w:cs="KFGQPC Uthman Taha Naskh"/>
            <w:rtl/>
            <w:lang w:bidi="ar"/>
          </w:rPr>
          <w:t>آلهة خُرافِيَّة (عن سُؤال الوحدانية)</w:t>
        </w:r>
        <w:r w:rsidRPr="00CD1668">
          <w:rPr>
            <w:webHidden/>
          </w:rPr>
          <w:tab/>
        </w:r>
        <w:r w:rsidRPr="00CD1668">
          <w:rPr>
            <w:rStyle w:val="Hyperlink"/>
            <w:rFonts w:cs="KFGQPC Uthman Taha Naskh"/>
          </w:rPr>
          <w:fldChar w:fldCharType="begin"/>
        </w:r>
        <w:r w:rsidRPr="00CD1668">
          <w:rPr>
            <w:webHidden/>
          </w:rPr>
          <w:instrText xml:space="preserve"> PAGEREF _Toc242747599 \h </w:instrText>
        </w:r>
        <w:r w:rsidRPr="00CD1668">
          <w:rPr>
            <w:rStyle w:val="Hyperlink"/>
            <w:rFonts w:cs="KFGQPC Uthman Taha Naskh"/>
          </w:rPr>
        </w:r>
        <w:r w:rsidRPr="00CD1668">
          <w:rPr>
            <w:rStyle w:val="Hyperlink"/>
            <w:rFonts w:cs="KFGQPC Uthman Taha Naskh"/>
          </w:rPr>
          <w:fldChar w:fldCharType="separate"/>
        </w:r>
        <w:r w:rsidR="00C20A6F">
          <w:rPr>
            <w:webHidden/>
            <w:rtl/>
          </w:rPr>
          <w:t>66</w:t>
        </w:r>
        <w:r w:rsidRPr="00CD1668">
          <w:rPr>
            <w:rStyle w:val="Hyperlink"/>
            <w:rFonts w:cs="KFGQPC Uthman Taha Naskh"/>
          </w:rPr>
          <w:fldChar w:fldCharType="end"/>
        </w:r>
      </w:hyperlink>
    </w:p>
    <w:p w14:paraId="387C9B6C" w14:textId="6DE0596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0" w:history="1">
        <w:r w:rsidRPr="00CD1668">
          <w:rPr>
            <w:rStyle w:val="Hyperlink"/>
            <w:rFonts w:ascii="Calibri" w:hAnsi="Calibri" w:cs="KFGQPC Uthman Taha Naskh"/>
            <w:noProof/>
            <w:kern w:val="0"/>
            <w:sz w:val="36"/>
            <w:szCs w:val="36"/>
            <w:rtl/>
            <w:lang w:bidi="ar"/>
            <w14:ligatures w14:val="none"/>
          </w:rPr>
          <w:t>1. الاطّراد التاريخي</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66</w:t>
        </w:r>
        <w:r w:rsidRPr="00CD1668">
          <w:rPr>
            <w:rStyle w:val="Hyperlink"/>
            <w:rFonts w:cs="KFGQPC Uthman Taha Naskh"/>
            <w:noProof/>
            <w:sz w:val="36"/>
            <w:szCs w:val="36"/>
          </w:rPr>
          <w:fldChar w:fldCharType="end"/>
        </w:r>
      </w:hyperlink>
    </w:p>
    <w:p w14:paraId="1F6350CF" w14:textId="6367670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1" w:history="1">
        <w:r w:rsidRPr="00CD1668">
          <w:rPr>
            <w:rStyle w:val="Hyperlink"/>
            <w:rFonts w:ascii="Calibri" w:hAnsi="Calibri" w:cs="KFGQPC Uthman Taha Naskh"/>
            <w:noProof/>
            <w:kern w:val="0"/>
            <w:sz w:val="36"/>
            <w:szCs w:val="36"/>
            <w:rtl/>
            <w:lang w:bidi="ar"/>
            <w14:ligatures w14:val="none"/>
          </w:rPr>
          <w:t>2. نمط الخليقة الواحد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66</w:t>
        </w:r>
        <w:r w:rsidRPr="00CD1668">
          <w:rPr>
            <w:rStyle w:val="Hyperlink"/>
            <w:rFonts w:cs="KFGQPC Uthman Taha Naskh"/>
            <w:noProof/>
            <w:sz w:val="36"/>
            <w:szCs w:val="36"/>
          </w:rPr>
          <w:fldChar w:fldCharType="end"/>
        </w:r>
      </w:hyperlink>
    </w:p>
    <w:p w14:paraId="401FCF1E" w14:textId="35FDCE0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2" w:history="1">
        <w:r w:rsidRPr="00CD1668">
          <w:rPr>
            <w:rStyle w:val="Hyperlink"/>
            <w:rFonts w:ascii="Calibri" w:hAnsi="Calibri" w:cs="KFGQPC Uthman Taha Naskh"/>
            <w:noProof/>
            <w:kern w:val="0"/>
            <w:sz w:val="36"/>
            <w:szCs w:val="36"/>
            <w:rtl/>
            <w:lang w:bidi="ar"/>
            <w14:ligatures w14:val="none"/>
          </w:rPr>
          <w:t>3. الكمال لا يتعدَّد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68</w:t>
        </w:r>
        <w:r w:rsidRPr="00CD1668">
          <w:rPr>
            <w:rStyle w:val="Hyperlink"/>
            <w:rFonts w:cs="KFGQPC Uthman Taha Naskh"/>
            <w:noProof/>
            <w:sz w:val="36"/>
            <w:szCs w:val="36"/>
          </w:rPr>
          <w:fldChar w:fldCharType="end"/>
        </w:r>
      </w:hyperlink>
    </w:p>
    <w:p w14:paraId="1F599B66" w14:textId="7C1AEE8C"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3" w:history="1">
        <w:r w:rsidRPr="00CD1668">
          <w:rPr>
            <w:rStyle w:val="Hyperlink"/>
            <w:rFonts w:ascii="Calibri" w:hAnsi="Calibri" w:cs="KFGQPC Uthman Taha Naskh"/>
            <w:noProof/>
            <w:kern w:val="0"/>
            <w:sz w:val="36"/>
            <w:szCs w:val="36"/>
            <w:rtl/>
            <w:lang w:bidi="ar"/>
            <w14:ligatures w14:val="none"/>
          </w:rPr>
          <w:t>4. الله أم الماعون؟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70</w:t>
        </w:r>
        <w:r w:rsidRPr="00CD1668">
          <w:rPr>
            <w:rStyle w:val="Hyperlink"/>
            <w:rFonts w:cs="KFGQPC Uthman Taha Naskh"/>
            <w:noProof/>
            <w:sz w:val="36"/>
            <w:szCs w:val="36"/>
          </w:rPr>
          <w:fldChar w:fldCharType="end"/>
        </w:r>
      </w:hyperlink>
    </w:p>
    <w:p w14:paraId="4BAB684D" w14:textId="65E06C01"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4" w:history="1">
        <w:r w:rsidRPr="00CD1668">
          <w:rPr>
            <w:rStyle w:val="Hyperlink"/>
            <w:rFonts w:ascii="Calibri" w:hAnsi="Calibri" w:cs="KFGQPC Uthman Taha Naskh"/>
            <w:noProof/>
            <w:kern w:val="0"/>
            <w:sz w:val="36"/>
            <w:szCs w:val="36"/>
            <w:rtl/>
            <w:lang w:bidi="ar"/>
            <w14:ligatures w14:val="none"/>
          </w:rPr>
          <w:t>5. مُتعة الاتِّجاه الواحد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70</w:t>
        </w:r>
        <w:r w:rsidRPr="00CD1668">
          <w:rPr>
            <w:rStyle w:val="Hyperlink"/>
            <w:rFonts w:cs="KFGQPC Uthman Taha Naskh"/>
            <w:noProof/>
            <w:sz w:val="36"/>
            <w:szCs w:val="36"/>
          </w:rPr>
          <w:fldChar w:fldCharType="end"/>
        </w:r>
      </w:hyperlink>
    </w:p>
    <w:p w14:paraId="09CD406C" w14:textId="2078E923" w:rsidR="00CD1668" w:rsidRPr="00CD1668" w:rsidRDefault="00CD1668" w:rsidP="00CD1668">
      <w:pPr>
        <w:pStyle w:val="TOC1"/>
      </w:pPr>
      <w:hyperlink w:anchor="_Toc242747605" w:history="1">
        <w:r w:rsidRPr="00CD1668">
          <w:rPr>
            <w:rStyle w:val="Hyperlink"/>
            <w:rFonts w:cs="KFGQPC Uthman Taha Naskh"/>
            <w:rtl/>
            <w:lang w:bidi="ar"/>
          </w:rPr>
          <w:t>التَّشخيص، مُجرَّد غُرُور (عن سُؤال: لماذا خلقنا اللّٰه لعبادته وهو لا يحتاجها؟)</w:t>
        </w:r>
        <w:r w:rsidRPr="00CD1668">
          <w:rPr>
            <w:webHidden/>
          </w:rPr>
          <w:tab/>
        </w:r>
        <w:r w:rsidRPr="00CD1668">
          <w:rPr>
            <w:rStyle w:val="Hyperlink"/>
            <w:rFonts w:cs="KFGQPC Uthman Taha Naskh"/>
          </w:rPr>
          <w:fldChar w:fldCharType="begin"/>
        </w:r>
        <w:r w:rsidRPr="00CD1668">
          <w:rPr>
            <w:webHidden/>
          </w:rPr>
          <w:instrText xml:space="preserve"> PAGEREF _Toc242747605 \h </w:instrText>
        </w:r>
        <w:r w:rsidRPr="00CD1668">
          <w:rPr>
            <w:rStyle w:val="Hyperlink"/>
            <w:rFonts w:cs="KFGQPC Uthman Taha Naskh"/>
          </w:rPr>
        </w:r>
        <w:r w:rsidRPr="00CD1668">
          <w:rPr>
            <w:rStyle w:val="Hyperlink"/>
            <w:rFonts w:cs="KFGQPC Uthman Taha Naskh"/>
          </w:rPr>
          <w:fldChar w:fldCharType="separate"/>
        </w:r>
        <w:r w:rsidR="00C20A6F">
          <w:rPr>
            <w:webHidden/>
            <w:rtl/>
          </w:rPr>
          <w:t>71</w:t>
        </w:r>
        <w:r w:rsidRPr="00CD1668">
          <w:rPr>
            <w:rStyle w:val="Hyperlink"/>
            <w:rFonts w:cs="KFGQPC Uthman Taha Naskh"/>
          </w:rPr>
          <w:fldChar w:fldCharType="end"/>
        </w:r>
      </w:hyperlink>
    </w:p>
    <w:p w14:paraId="222D18AC" w14:textId="399209C2"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6" w:history="1">
        <w:r w:rsidRPr="00CD1668">
          <w:rPr>
            <w:rStyle w:val="Hyperlink"/>
            <w:rFonts w:ascii="Calibri" w:hAnsi="Calibri" w:cs="KFGQPC Uthman Taha Naskh"/>
            <w:noProof/>
            <w:kern w:val="0"/>
            <w:sz w:val="36"/>
            <w:szCs w:val="36"/>
            <w:rtl/>
            <w:lang w:bidi="ar"/>
            <w14:ligatures w14:val="none"/>
          </w:rPr>
          <w:t>1. عن البلاء</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72</w:t>
        </w:r>
        <w:r w:rsidRPr="00CD1668">
          <w:rPr>
            <w:rStyle w:val="Hyperlink"/>
            <w:rFonts w:cs="KFGQPC Uthman Taha Naskh"/>
            <w:noProof/>
            <w:sz w:val="36"/>
            <w:szCs w:val="36"/>
          </w:rPr>
          <w:fldChar w:fldCharType="end"/>
        </w:r>
      </w:hyperlink>
    </w:p>
    <w:p w14:paraId="3718431F" w14:textId="6EEBB39C"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7" w:history="1">
        <w:r w:rsidRPr="00CD1668">
          <w:rPr>
            <w:rStyle w:val="Hyperlink"/>
            <w:rFonts w:ascii="Calibri" w:hAnsi="Calibri" w:cs="KFGQPC Uthman Taha Naskh"/>
            <w:noProof/>
            <w:kern w:val="0"/>
            <w:sz w:val="36"/>
            <w:szCs w:val="36"/>
            <w:rtl/>
            <w:lang w:bidi="ar"/>
            <w14:ligatures w14:val="none"/>
          </w:rPr>
          <w:t>2. عن العبادة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72</w:t>
        </w:r>
        <w:r w:rsidRPr="00CD1668">
          <w:rPr>
            <w:rStyle w:val="Hyperlink"/>
            <w:rFonts w:cs="KFGQPC Uthman Taha Naskh"/>
            <w:noProof/>
            <w:sz w:val="36"/>
            <w:szCs w:val="36"/>
          </w:rPr>
          <w:fldChar w:fldCharType="end"/>
        </w:r>
      </w:hyperlink>
    </w:p>
    <w:p w14:paraId="38D3BE6D" w14:textId="049C90F9"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08" w:history="1">
        <w:r w:rsidRPr="00CD1668">
          <w:rPr>
            <w:rStyle w:val="Hyperlink"/>
            <w:rFonts w:ascii="Calibri" w:hAnsi="Calibri" w:cs="KFGQPC Uthman Taha Naskh"/>
            <w:noProof/>
            <w:kern w:val="0"/>
            <w:sz w:val="36"/>
            <w:szCs w:val="36"/>
            <w:rtl/>
            <w:lang w:bidi="ar"/>
            <w14:ligatures w14:val="none"/>
          </w:rPr>
          <w:t>3. عن الغُرُور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_Toc242747608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73</w:t>
        </w:r>
        <w:r w:rsidRPr="00CD1668">
          <w:rPr>
            <w:rStyle w:val="Hyperlink"/>
            <w:rFonts w:cs="KFGQPC Uthman Taha Naskh"/>
            <w:noProof/>
            <w:sz w:val="36"/>
            <w:szCs w:val="36"/>
          </w:rPr>
          <w:fldChar w:fldCharType="end"/>
        </w:r>
      </w:hyperlink>
    </w:p>
    <w:p w14:paraId="2E3D1DFC" w14:textId="0B5BC869" w:rsidR="00CD1668" w:rsidRPr="00CD1668" w:rsidRDefault="00CD1668" w:rsidP="00CD1668">
      <w:pPr>
        <w:pStyle w:val="TOC1"/>
      </w:pPr>
      <w:hyperlink w:anchor="_Toc242747609" w:history="1">
        <w:r w:rsidRPr="00CD1668">
          <w:rPr>
            <w:rStyle w:val="Hyperlink"/>
            <w:rFonts w:cs="KFGQPC Uthman Taha Naskh"/>
            <w:rtl/>
            <w:lang w:bidi="ar"/>
          </w:rPr>
          <w:t>مُغْمِضُو الجُفُون في القِطار السَّريع (عن أسئلة البَعْث واليوم الآخر)</w:t>
        </w:r>
        <w:r w:rsidRPr="00CD1668">
          <w:rPr>
            <w:webHidden/>
          </w:rPr>
          <w:tab/>
        </w:r>
        <w:r w:rsidRPr="00CD1668">
          <w:rPr>
            <w:rStyle w:val="Hyperlink"/>
            <w:rFonts w:cs="KFGQPC Uthman Taha Naskh"/>
          </w:rPr>
          <w:fldChar w:fldCharType="begin"/>
        </w:r>
        <w:r w:rsidRPr="00CD1668">
          <w:rPr>
            <w:webHidden/>
          </w:rPr>
          <w:instrText xml:space="preserve"> PAGEREF _Toc242747609 \h </w:instrText>
        </w:r>
        <w:r w:rsidRPr="00CD1668">
          <w:rPr>
            <w:rStyle w:val="Hyperlink"/>
            <w:rFonts w:cs="KFGQPC Uthman Taha Naskh"/>
          </w:rPr>
        </w:r>
        <w:r w:rsidRPr="00CD1668">
          <w:rPr>
            <w:rStyle w:val="Hyperlink"/>
            <w:rFonts w:cs="KFGQPC Uthman Taha Naskh"/>
          </w:rPr>
          <w:fldChar w:fldCharType="separate"/>
        </w:r>
        <w:r w:rsidR="00C20A6F">
          <w:rPr>
            <w:webHidden/>
            <w:rtl/>
          </w:rPr>
          <w:t>74</w:t>
        </w:r>
        <w:r w:rsidRPr="00CD1668">
          <w:rPr>
            <w:rStyle w:val="Hyperlink"/>
            <w:rFonts w:cs="KFGQPC Uthman Taha Naskh"/>
          </w:rPr>
          <w:fldChar w:fldCharType="end"/>
        </w:r>
      </w:hyperlink>
    </w:p>
    <w:p w14:paraId="79B423D6" w14:textId="10B9B6CF"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0" w:history="1">
        <w:r w:rsidRPr="00CD1668">
          <w:rPr>
            <w:rStyle w:val="Hyperlink"/>
            <w:rFonts w:ascii="Calibri" w:hAnsi="Calibri" w:cs="KFGQPC Uthman Taha Naskh"/>
            <w:noProof/>
            <w:kern w:val="0"/>
            <w:sz w:val="36"/>
            <w:szCs w:val="36"/>
            <w:rtl/>
            <w:lang w:bidi="ar"/>
            <w14:ligatures w14:val="none"/>
          </w:rPr>
          <w:t>1. ما هو أهون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74</w:t>
        </w:r>
        <w:r w:rsidRPr="00CD1668">
          <w:rPr>
            <w:rStyle w:val="Hyperlink"/>
            <w:rFonts w:cs="KFGQPC Uthman Taha Naskh"/>
            <w:noProof/>
            <w:sz w:val="36"/>
            <w:szCs w:val="36"/>
          </w:rPr>
          <w:fldChar w:fldCharType="end"/>
        </w:r>
      </w:hyperlink>
    </w:p>
    <w:p w14:paraId="0ECFBA09" w14:textId="01D0B6A2"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1" w:history="1">
        <w:r w:rsidRPr="00CD1668">
          <w:rPr>
            <w:rStyle w:val="Hyperlink"/>
            <w:rFonts w:ascii="Calibri" w:hAnsi="Calibri" w:cs="KFGQPC Uthman Taha Naskh"/>
            <w:noProof/>
            <w:kern w:val="0"/>
            <w:sz w:val="36"/>
            <w:szCs w:val="36"/>
            <w:rtl/>
            <w:lang w:bidi="ar"/>
            <w14:ligatures w14:val="none"/>
          </w:rPr>
          <w:t>2. أنت تراه في الدُّنيا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75</w:t>
        </w:r>
        <w:r w:rsidRPr="00CD1668">
          <w:rPr>
            <w:rStyle w:val="Hyperlink"/>
            <w:rFonts w:cs="KFGQPC Uthman Taha Naskh"/>
            <w:noProof/>
            <w:sz w:val="36"/>
            <w:szCs w:val="36"/>
          </w:rPr>
          <w:fldChar w:fldCharType="end"/>
        </w:r>
      </w:hyperlink>
    </w:p>
    <w:p w14:paraId="5220B752" w14:textId="3F15606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2" w:history="1">
        <w:r w:rsidRPr="00CD1668">
          <w:rPr>
            <w:rStyle w:val="Hyperlink"/>
            <w:rFonts w:ascii="Calibri" w:hAnsi="Calibri" w:cs="KFGQPC Uthman Taha Naskh"/>
            <w:noProof/>
            <w:kern w:val="0"/>
            <w:sz w:val="36"/>
            <w:szCs w:val="36"/>
            <w:rtl/>
            <w:lang w:bidi="ar"/>
            <w14:ligatures w14:val="none"/>
          </w:rPr>
          <w:t>3. الخُلُود الذي بداخلك</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75</w:t>
        </w:r>
        <w:r w:rsidRPr="00CD1668">
          <w:rPr>
            <w:rStyle w:val="Hyperlink"/>
            <w:rFonts w:cs="KFGQPC Uthman Taha Naskh"/>
            <w:noProof/>
            <w:sz w:val="36"/>
            <w:szCs w:val="36"/>
          </w:rPr>
          <w:fldChar w:fldCharType="end"/>
        </w:r>
      </w:hyperlink>
    </w:p>
    <w:p w14:paraId="4C25ACA4" w14:textId="078ACB0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3" w:history="1">
        <w:r w:rsidRPr="00CD1668">
          <w:rPr>
            <w:rStyle w:val="Hyperlink"/>
            <w:rFonts w:ascii="Calibri" w:hAnsi="Calibri" w:cs="KFGQPC Uthman Taha Naskh"/>
            <w:noProof/>
            <w:kern w:val="0"/>
            <w:sz w:val="36"/>
            <w:szCs w:val="36"/>
            <w:rtl/>
            <w:lang w:bidi="ar"/>
            <w14:ligatures w14:val="none"/>
          </w:rPr>
          <w:t>4. حين يكتمل العَدْل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76</w:t>
        </w:r>
        <w:r w:rsidRPr="00CD1668">
          <w:rPr>
            <w:rStyle w:val="Hyperlink"/>
            <w:rFonts w:cs="KFGQPC Uthman Taha Naskh"/>
            <w:noProof/>
            <w:sz w:val="36"/>
            <w:szCs w:val="36"/>
          </w:rPr>
          <w:fldChar w:fldCharType="end"/>
        </w:r>
      </w:hyperlink>
    </w:p>
    <w:p w14:paraId="5C5CDFFA" w14:textId="77D4455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4" w:history="1">
        <w:r w:rsidRPr="00CD1668">
          <w:rPr>
            <w:rStyle w:val="Hyperlink"/>
            <w:rFonts w:ascii="Calibri" w:hAnsi="Calibri" w:cs="KFGQPC Uthman Taha Naskh"/>
            <w:noProof/>
            <w:kern w:val="0"/>
            <w:sz w:val="36"/>
            <w:szCs w:val="36"/>
            <w:rtl/>
            <w:lang w:bidi="ar"/>
            <w14:ligatures w14:val="none"/>
          </w:rPr>
          <w:t>5. عبثِيَّة الدُّنيا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79</w:t>
        </w:r>
        <w:r w:rsidRPr="00CD1668">
          <w:rPr>
            <w:rStyle w:val="Hyperlink"/>
            <w:rFonts w:cs="KFGQPC Uthman Taha Naskh"/>
            <w:noProof/>
            <w:sz w:val="36"/>
            <w:szCs w:val="36"/>
          </w:rPr>
          <w:fldChar w:fldCharType="end"/>
        </w:r>
      </w:hyperlink>
    </w:p>
    <w:p w14:paraId="72094FD6" w14:textId="6F6E22C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5" w:history="1">
        <w:r w:rsidRPr="00CD1668">
          <w:rPr>
            <w:rStyle w:val="Hyperlink"/>
            <w:rFonts w:ascii="Calibri" w:hAnsi="Calibri" w:cs="KFGQPC Uthman Taha Naskh"/>
            <w:noProof/>
            <w:kern w:val="0"/>
            <w:sz w:val="36"/>
            <w:szCs w:val="36"/>
            <w:rtl/>
            <w:lang w:bidi="ar"/>
            <w14:ligatures w14:val="none"/>
          </w:rPr>
          <w:t>6. خيارات غير مُتكافئة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79</w:t>
        </w:r>
        <w:r w:rsidRPr="00CD1668">
          <w:rPr>
            <w:rStyle w:val="Hyperlink"/>
            <w:rFonts w:cs="KFGQPC Uthman Taha Naskh"/>
            <w:noProof/>
            <w:sz w:val="36"/>
            <w:szCs w:val="36"/>
          </w:rPr>
          <w:fldChar w:fldCharType="end"/>
        </w:r>
      </w:hyperlink>
    </w:p>
    <w:p w14:paraId="6A48B2A9" w14:textId="150FFCC0" w:rsidR="00CD1668" w:rsidRPr="00CD1668" w:rsidRDefault="00CD1668" w:rsidP="00CD1668">
      <w:pPr>
        <w:pStyle w:val="TOC1"/>
      </w:pPr>
      <w:hyperlink w:anchor="_Toc242747616" w:history="1">
        <w:r w:rsidRPr="00CD1668">
          <w:rPr>
            <w:rStyle w:val="Hyperlink"/>
            <w:rFonts w:cs="KFGQPC Uthman Taha Naskh"/>
            <w:rtl/>
            <w:lang w:bidi="ar"/>
          </w:rPr>
          <w:t>المَحَارَة (عن أسئلة القَدَر)</w:t>
        </w:r>
        <w:r w:rsidRPr="00CD1668">
          <w:rPr>
            <w:webHidden/>
          </w:rPr>
          <w:tab/>
        </w:r>
        <w:r w:rsidRPr="00CD1668">
          <w:rPr>
            <w:rStyle w:val="Hyperlink"/>
            <w:rFonts w:cs="KFGQPC Uthman Taha Naskh"/>
          </w:rPr>
          <w:fldChar w:fldCharType="begin"/>
        </w:r>
        <w:r w:rsidRPr="00CD1668">
          <w:rPr>
            <w:webHidden/>
          </w:rPr>
          <w:instrText xml:space="preserve"> PAGEREF _Toc242747616 \h </w:instrText>
        </w:r>
        <w:r w:rsidRPr="00CD1668">
          <w:rPr>
            <w:rStyle w:val="Hyperlink"/>
            <w:rFonts w:cs="KFGQPC Uthman Taha Naskh"/>
          </w:rPr>
        </w:r>
        <w:r w:rsidRPr="00CD1668">
          <w:rPr>
            <w:rStyle w:val="Hyperlink"/>
            <w:rFonts w:cs="KFGQPC Uthman Taha Naskh"/>
          </w:rPr>
          <w:fldChar w:fldCharType="separate"/>
        </w:r>
        <w:r w:rsidR="00C20A6F">
          <w:rPr>
            <w:webHidden/>
            <w:rtl/>
          </w:rPr>
          <w:t>80</w:t>
        </w:r>
        <w:r w:rsidRPr="00CD1668">
          <w:rPr>
            <w:rStyle w:val="Hyperlink"/>
            <w:rFonts w:cs="KFGQPC Uthman Taha Naskh"/>
          </w:rPr>
          <w:fldChar w:fldCharType="end"/>
        </w:r>
      </w:hyperlink>
    </w:p>
    <w:p w14:paraId="01FAE938" w14:textId="7DBABC7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7" w:history="1">
        <w:r w:rsidRPr="00CD1668">
          <w:rPr>
            <w:rStyle w:val="Hyperlink"/>
            <w:rFonts w:ascii="Calibri" w:hAnsi="Calibri" w:cs="KFGQPC Uthman Taha Naskh"/>
            <w:noProof/>
            <w:kern w:val="0"/>
            <w:sz w:val="36"/>
            <w:szCs w:val="36"/>
            <w:rtl/>
            <w:lang w:bidi="ar"/>
            <w14:ligatures w14:val="none"/>
          </w:rPr>
          <w:t>1. نعمة المصير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80</w:t>
        </w:r>
        <w:r w:rsidRPr="00CD1668">
          <w:rPr>
            <w:rStyle w:val="Hyperlink"/>
            <w:rFonts w:cs="KFGQPC Uthman Taha Naskh"/>
            <w:noProof/>
            <w:sz w:val="36"/>
            <w:szCs w:val="36"/>
          </w:rPr>
          <w:fldChar w:fldCharType="end"/>
        </w:r>
      </w:hyperlink>
    </w:p>
    <w:p w14:paraId="11D1CB6F" w14:textId="59990A4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8" w:history="1">
        <w:r w:rsidRPr="00CD1668">
          <w:rPr>
            <w:rStyle w:val="Hyperlink"/>
            <w:rFonts w:ascii="Calibri" w:hAnsi="Calibri" w:cs="KFGQPC Uthman Taha Naskh"/>
            <w:noProof/>
            <w:kern w:val="0"/>
            <w:sz w:val="36"/>
            <w:szCs w:val="36"/>
            <w:rtl/>
            <w:lang w:bidi="ar"/>
            <w14:ligatures w14:val="none"/>
          </w:rPr>
          <w:t>2. حتمِيَّة الإرادة الإلهية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81</w:t>
        </w:r>
        <w:r w:rsidRPr="00CD1668">
          <w:rPr>
            <w:rStyle w:val="Hyperlink"/>
            <w:rFonts w:cs="KFGQPC Uthman Taha Naskh"/>
            <w:noProof/>
            <w:sz w:val="36"/>
            <w:szCs w:val="36"/>
          </w:rPr>
          <w:fldChar w:fldCharType="end"/>
        </w:r>
      </w:hyperlink>
    </w:p>
    <w:p w14:paraId="38761CBF" w14:textId="64B3B89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19" w:history="1">
        <w:r w:rsidRPr="00CD1668">
          <w:rPr>
            <w:rStyle w:val="Hyperlink"/>
            <w:rFonts w:ascii="Calibri" w:hAnsi="Calibri" w:cs="KFGQPC Uthman Taha Naskh"/>
            <w:noProof/>
            <w:kern w:val="0"/>
            <w:sz w:val="36"/>
            <w:szCs w:val="36"/>
            <w:rtl/>
            <w:lang w:bidi="ar"/>
            <w14:ligatures w14:val="none"/>
          </w:rPr>
          <w:t>3. عن إرادة الإنسان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_Toc242747619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82</w:t>
        </w:r>
        <w:r w:rsidRPr="00CD1668">
          <w:rPr>
            <w:rStyle w:val="Hyperlink"/>
            <w:rFonts w:cs="KFGQPC Uthman Taha Naskh"/>
            <w:noProof/>
            <w:sz w:val="36"/>
            <w:szCs w:val="36"/>
          </w:rPr>
          <w:fldChar w:fldCharType="end"/>
        </w:r>
      </w:hyperlink>
    </w:p>
    <w:p w14:paraId="26399771" w14:textId="70603EE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0" w:history="1">
        <w:r w:rsidRPr="00CD1668">
          <w:rPr>
            <w:rStyle w:val="Hyperlink"/>
            <w:rFonts w:ascii="Calibri" w:hAnsi="Calibri" w:cs="KFGQPC Uthman Taha Naskh"/>
            <w:noProof/>
            <w:kern w:val="0"/>
            <w:sz w:val="36"/>
            <w:szCs w:val="36"/>
            <w:rtl/>
            <w:lang w:bidi="ar"/>
            <w14:ligatures w14:val="none"/>
          </w:rPr>
          <w:t>4. على مواقع القدر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84</w:t>
        </w:r>
        <w:r w:rsidRPr="00CD1668">
          <w:rPr>
            <w:rStyle w:val="Hyperlink"/>
            <w:rFonts w:cs="KFGQPC Uthman Taha Naskh"/>
            <w:noProof/>
            <w:sz w:val="36"/>
            <w:szCs w:val="36"/>
          </w:rPr>
          <w:fldChar w:fldCharType="end"/>
        </w:r>
      </w:hyperlink>
    </w:p>
    <w:p w14:paraId="0A738B8B" w14:textId="06201AB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1" w:history="1">
        <w:r w:rsidRPr="00CD1668">
          <w:rPr>
            <w:rStyle w:val="Hyperlink"/>
            <w:rFonts w:ascii="Calibri" w:hAnsi="Calibri" w:cs="KFGQPC Uthman Taha Naskh"/>
            <w:noProof/>
            <w:kern w:val="0"/>
            <w:sz w:val="36"/>
            <w:szCs w:val="36"/>
            <w:rtl/>
            <w:lang w:bidi="ar"/>
            <w14:ligatures w14:val="none"/>
          </w:rPr>
          <w:t>5. السِّرّ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85</w:t>
        </w:r>
        <w:r w:rsidRPr="00CD1668">
          <w:rPr>
            <w:rStyle w:val="Hyperlink"/>
            <w:rFonts w:cs="KFGQPC Uthman Taha Naskh"/>
            <w:noProof/>
            <w:sz w:val="36"/>
            <w:szCs w:val="36"/>
          </w:rPr>
          <w:fldChar w:fldCharType="end"/>
        </w:r>
      </w:hyperlink>
    </w:p>
    <w:p w14:paraId="0DBCFD89" w14:textId="4E3C6C74" w:rsidR="00CD1668" w:rsidRPr="00CD1668" w:rsidRDefault="00CD1668" w:rsidP="00CD1668">
      <w:pPr>
        <w:pStyle w:val="TOC1"/>
      </w:pPr>
      <w:hyperlink w:anchor="_Toc242747622" w:history="1">
        <w:r w:rsidRPr="00CD1668">
          <w:rPr>
            <w:rStyle w:val="Hyperlink"/>
            <w:rFonts w:cs="KFGQPC Uthman Taha Naskh"/>
            <w:rtl/>
            <w:lang w:bidi="ar"/>
          </w:rPr>
          <w:t>سُبُّوح! (عن سُؤال وُجُود الشُّرُور والآلام في الدُّنيا)</w:t>
        </w:r>
        <w:r w:rsidRPr="00CD1668">
          <w:rPr>
            <w:webHidden/>
          </w:rPr>
          <w:tab/>
        </w:r>
        <w:r w:rsidRPr="00CD1668">
          <w:rPr>
            <w:rStyle w:val="Hyperlink"/>
            <w:rFonts w:cs="KFGQPC Uthman Taha Naskh"/>
          </w:rPr>
          <w:fldChar w:fldCharType="begin"/>
        </w:r>
        <w:r w:rsidRPr="00CD1668">
          <w:rPr>
            <w:webHidden/>
          </w:rPr>
          <w:instrText xml:space="preserve"> PAGEREF _Toc242747622 \h </w:instrText>
        </w:r>
        <w:r w:rsidRPr="00CD1668">
          <w:rPr>
            <w:rStyle w:val="Hyperlink"/>
            <w:rFonts w:cs="KFGQPC Uthman Taha Naskh"/>
          </w:rPr>
        </w:r>
        <w:r w:rsidRPr="00CD1668">
          <w:rPr>
            <w:rStyle w:val="Hyperlink"/>
            <w:rFonts w:cs="KFGQPC Uthman Taha Naskh"/>
          </w:rPr>
          <w:fldChar w:fldCharType="separate"/>
        </w:r>
        <w:r w:rsidR="00C20A6F">
          <w:rPr>
            <w:webHidden/>
            <w:rtl/>
          </w:rPr>
          <w:t>85</w:t>
        </w:r>
        <w:r w:rsidRPr="00CD1668">
          <w:rPr>
            <w:rStyle w:val="Hyperlink"/>
            <w:rFonts w:cs="KFGQPC Uthman Taha Naskh"/>
          </w:rPr>
          <w:fldChar w:fldCharType="end"/>
        </w:r>
      </w:hyperlink>
    </w:p>
    <w:p w14:paraId="2657206D" w14:textId="0F814555"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3" w:history="1">
        <w:r w:rsidRPr="00CD1668">
          <w:rPr>
            <w:rStyle w:val="Hyperlink"/>
            <w:rFonts w:ascii="Calibri" w:hAnsi="Calibri" w:cs="KFGQPC Uthman Taha Naskh"/>
            <w:noProof/>
            <w:kern w:val="0"/>
            <w:sz w:val="36"/>
            <w:szCs w:val="36"/>
            <w:rtl/>
            <w:lang w:bidi="ar"/>
            <w14:ligatures w14:val="none"/>
          </w:rPr>
          <w:t>1. عن المُشكلة التي لا تفزعنا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85</w:t>
        </w:r>
        <w:r w:rsidRPr="00CD1668">
          <w:rPr>
            <w:rStyle w:val="Hyperlink"/>
            <w:rFonts w:cs="KFGQPC Uthman Taha Naskh"/>
            <w:noProof/>
            <w:sz w:val="36"/>
            <w:szCs w:val="36"/>
          </w:rPr>
          <w:fldChar w:fldCharType="end"/>
        </w:r>
      </w:hyperlink>
    </w:p>
    <w:p w14:paraId="7783BD27" w14:textId="52BB827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4" w:history="1">
        <w:r w:rsidRPr="00CD1668">
          <w:rPr>
            <w:rStyle w:val="Hyperlink"/>
            <w:rFonts w:ascii="Calibri" w:hAnsi="Calibri" w:cs="KFGQPC Uthman Taha Naskh"/>
            <w:noProof/>
            <w:kern w:val="0"/>
            <w:sz w:val="36"/>
            <w:szCs w:val="36"/>
            <w:rtl/>
            <w:lang w:bidi="ar"/>
            <w14:ligatures w14:val="none"/>
          </w:rPr>
          <w:t>2. عن الدُّنيا التي لا تستحِقّ</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86</w:t>
        </w:r>
        <w:r w:rsidRPr="00CD1668">
          <w:rPr>
            <w:rStyle w:val="Hyperlink"/>
            <w:rFonts w:cs="KFGQPC Uthman Taha Naskh"/>
            <w:noProof/>
            <w:sz w:val="36"/>
            <w:szCs w:val="36"/>
          </w:rPr>
          <w:fldChar w:fldCharType="end"/>
        </w:r>
      </w:hyperlink>
    </w:p>
    <w:p w14:paraId="13FC6CEB" w14:textId="6CEDD24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5" w:history="1">
        <w:r w:rsidRPr="00CD1668">
          <w:rPr>
            <w:rStyle w:val="Hyperlink"/>
            <w:rFonts w:ascii="Calibri" w:hAnsi="Calibri" w:cs="KFGQPC Uthman Taha Naskh"/>
            <w:noProof/>
            <w:kern w:val="0"/>
            <w:sz w:val="36"/>
            <w:szCs w:val="36"/>
            <w:rtl/>
            <w:lang w:bidi="ar"/>
            <w14:ligatures w14:val="none"/>
          </w:rPr>
          <w:t>3. عن النِّعَم التي هي أكثر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87</w:t>
        </w:r>
        <w:r w:rsidRPr="00CD1668">
          <w:rPr>
            <w:rStyle w:val="Hyperlink"/>
            <w:rFonts w:cs="KFGQPC Uthman Taha Naskh"/>
            <w:noProof/>
            <w:sz w:val="36"/>
            <w:szCs w:val="36"/>
          </w:rPr>
          <w:fldChar w:fldCharType="end"/>
        </w:r>
      </w:hyperlink>
    </w:p>
    <w:p w14:paraId="55EB2EA3" w14:textId="5F1E210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6" w:history="1">
        <w:r w:rsidRPr="00CD1668">
          <w:rPr>
            <w:rStyle w:val="Hyperlink"/>
            <w:rFonts w:ascii="Calibri" w:hAnsi="Calibri" w:cs="KFGQPC Uthman Taha Naskh"/>
            <w:noProof/>
            <w:kern w:val="0"/>
            <w:sz w:val="36"/>
            <w:szCs w:val="36"/>
            <w:rtl/>
            <w:lang w:bidi="ar"/>
            <w14:ligatures w14:val="none"/>
          </w:rPr>
          <w:t>4. عن الله الذي هو أكرم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88</w:t>
        </w:r>
        <w:r w:rsidRPr="00CD1668">
          <w:rPr>
            <w:rStyle w:val="Hyperlink"/>
            <w:rFonts w:cs="KFGQPC Uthman Taha Naskh"/>
            <w:noProof/>
            <w:sz w:val="36"/>
            <w:szCs w:val="36"/>
          </w:rPr>
          <w:fldChar w:fldCharType="end"/>
        </w:r>
      </w:hyperlink>
    </w:p>
    <w:p w14:paraId="3A69170E" w14:textId="0AD27DF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7" w:history="1">
        <w:r w:rsidRPr="00CD1668">
          <w:rPr>
            <w:rStyle w:val="Hyperlink"/>
            <w:rFonts w:ascii="Calibri" w:hAnsi="Calibri" w:cs="KFGQPC Uthman Taha Naskh"/>
            <w:noProof/>
            <w:kern w:val="0"/>
            <w:sz w:val="36"/>
            <w:szCs w:val="36"/>
            <w:rtl/>
            <w:lang w:bidi="ar"/>
            <w14:ligatures w14:val="none"/>
          </w:rPr>
          <w:t>5. عن الإنسان الذي يتدلَّل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89</w:t>
        </w:r>
        <w:r w:rsidRPr="00CD1668">
          <w:rPr>
            <w:rStyle w:val="Hyperlink"/>
            <w:rFonts w:cs="KFGQPC Uthman Taha Naskh"/>
            <w:noProof/>
            <w:sz w:val="36"/>
            <w:szCs w:val="36"/>
          </w:rPr>
          <w:fldChar w:fldCharType="end"/>
        </w:r>
      </w:hyperlink>
    </w:p>
    <w:p w14:paraId="6CA646E1" w14:textId="09F77399"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8" w:history="1">
        <w:r w:rsidRPr="00CD1668">
          <w:rPr>
            <w:rStyle w:val="Hyperlink"/>
            <w:rFonts w:ascii="Calibri" w:hAnsi="Calibri" w:cs="KFGQPC Uthman Taha Naskh"/>
            <w:noProof/>
            <w:kern w:val="0"/>
            <w:sz w:val="36"/>
            <w:szCs w:val="36"/>
            <w:rtl/>
            <w:lang w:bidi="ar"/>
            <w14:ligatures w14:val="none"/>
          </w:rPr>
          <w:t>6. عن الصَّبر الذي لا مفَرّ منه</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90</w:t>
        </w:r>
        <w:r w:rsidRPr="00CD1668">
          <w:rPr>
            <w:rStyle w:val="Hyperlink"/>
            <w:rFonts w:cs="KFGQPC Uthman Taha Naskh"/>
            <w:noProof/>
            <w:sz w:val="36"/>
            <w:szCs w:val="36"/>
          </w:rPr>
          <w:fldChar w:fldCharType="end"/>
        </w:r>
      </w:hyperlink>
    </w:p>
    <w:p w14:paraId="41FA1AED" w14:textId="0F33EED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29" w:history="1">
        <w:r w:rsidRPr="00CD1668">
          <w:rPr>
            <w:rStyle w:val="Hyperlink"/>
            <w:rFonts w:ascii="Calibri" w:hAnsi="Calibri" w:cs="KFGQPC Uthman Taha Naskh"/>
            <w:noProof/>
            <w:kern w:val="0"/>
            <w:sz w:val="36"/>
            <w:szCs w:val="36"/>
            <w:rtl/>
            <w:lang w:bidi="ar"/>
            <w14:ligatures w14:val="none"/>
          </w:rPr>
          <w:t>7. عن السَّعادة التي هي أعقد ممَّا نظُنّ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_Toc242747629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91</w:t>
        </w:r>
        <w:r w:rsidRPr="00CD1668">
          <w:rPr>
            <w:rStyle w:val="Hyperlink"/>
            <w:rFonts w:cs="KFGQPC Uthman Taha Naskh"/>
            <w:noProof/>
            <w:sz w:val="36"/>
            <w:szCs w:val="36"/>
          </w:rPr>
          <w:fldChar w:fldCharType="end"/>
        </w:r>
      </w:hyperlink>
    </w:p>
    <w:p w14:paraId="32E7D33C" w14:textId="0F4B199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0" w:history="1">
        <w:r w:rsidRPr="00CD1668">
          <w:rPr>
            <w:rStyle w:val="Hyperlink"/>
            <w:rFonts w:ascii="Calibri" w:hAnsi="Calibri" w:cs="KFGQPC Uthman Taha Naskh"/>
            <w:noProof/>
            <w:kern w:val="0"/>
            <w:sz w:val="36"/>
            <w:szCs w:val="36"/>
            <w:rtl/>
            <w:lang w:bidi="ar"/>
            <w14:ligatures w14:val="none"/>
          </w:rPr>
          <w:t>8. عن الشَّرّ الذي هو ليس كذلك</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91</w:t>
        </w:r>
        <w:r w:rsidRPr="00CD1668">
          <w:rPr>
            <w:rStyle w:val="Hyperlink"/>
            <w:rFonts w:cs="KFGQPC Uthman Taha Naskh"/>
            <w:noProof/>
            <w:sz w:val="36"/>
            <w:szCs w:val="36"/>
          </w:rPr>
          <w:fldChar w:fldCharType="end"/>
        </w:r>
      </w:hyperlink>
    </w:p>
    <w:p w14:paraId="029F762C" w14:textId="37E8070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1" w:history="1">
        <w:r w:rsidRPr="00CD1668">
          <w:rPr>
            <w:rStyle w:val="Hyperlink"/>
            <w:rFonts w:ascii="Calibri" w:hAnsi="Calibri" w:cs="KFGQPC Uthman Taha Naskh"/>
            <w:noProof/>
            <w:kern w:val="0"/>
            <w:sz w:val="36"/>
            <w:szCs w:val="36"/>
            <w:rtl/>
            <w:lang w:bidi="ar"/>
            <w14:ligatures w14:val="none"/>
          </w:rPr>
          <w:t>9. عن الحِكَم التي قد تخفى</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92</w:t>
        </w:r>
        <w:r w:rsidRPr="00CD1668">
          <w:rPr>
            <w:rStyle w:val="Hyperlink"/>
            <w:rFonts w:cs="KFGQPC Uthman Taha Naskh"/>
            <w:noProof/>
            <w:sz w:val="36"/>
            <w:szCs w:val="36"/>
          </w:rPr>
          <w:fldChar w:fldCharType="end"/>
        </w:r>
      </w:hyperlink>
    </w:p>
    <w:p w14:paraId="3A853380" w14:textId="583A625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2" w:history="1">
        <w:r w:rsidRPr="00CD1668">
          <w:rPr>
            <w:rStyle w:val="Hyperlink"/>
            <w:rFonts w:ascii="Calibri" w:hAnsi="Calibri" w:cs="KFGQPC Uthman Taha Naskh"/>
            <w:noProof/>
            <w:kern w:val="0"/>
            <w:sz w:val="36"/>
            <w:szCs w:val="36"/>
            <w:rtl/>
            <w:lang w:bidi="ar"/>
            <w14:ligatures w14:val="none"/>
          </w:rPr>
          <w:t>10. عن الشَّرّ المجَّانيّ</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94</w:t>
        </w:r>
        <w:r w:rsidRPr="00CD1668">
          <w:rPr>
            <w:rStyle w:val="Hyperlink"/>
            <w:rFonts w:cs="KFGQPC Uthman Taha Naskh"/>
            <w:noProof/>
            <w:sz w:val="36"/>
            <w:szCs w:val="36"/>
          </w:rPr>
          <w:fldChar w:fldCharType="end"/>
        </w:r>
      </w:hyperlink>
    </w:p>
    <w:p w14:paraId="23159437" w14:textId="729235F9"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3" w:history="1">
        <w:r w:rsidRPr="00CD1668">
          <w:rPr>
            <w:rStyle w:val="Hyperlink"/>
            <w:rFonts w:ascii="Calibri" w:hAnsi="Calibri" w:cs="KFGQPC Uthman Taha Naskh"/>
            <w:noProof/>
            <w:kern w:val="0"/>
            <w:sz w:val="36"/>
            <w:szCs w:val="36"/>
            <w:rtl/>
            <w:lang w:bidi="ar"/>
            <w14:ligatures w14:val="none"/>
          </w:rPr>
          <w:t>11. عن ضريبة الحُرِّيَّة البشريَّة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95</w:t>
        </w:r>
        <w:r w:rsidRPr="00CD1668">
          <w:rPr>
            <w:rStyle w:val="Hyperlink"/>
            <w:rFonts w:cs="KFGQPC Uthman Taha Naskh"/>
            <w:noProof/>
            <w:sz w:val="36"/>
            <w:szCs w:val="36"/>
          </w:rPr>
          <w:fldChar w:fldCharType="end"/>
        </w:r>
      </w:hyperlink>
    </w:p>
    <w:p w14:paraId="0DE3BCE1" w14:textId="6642463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4" w:history="1">
        <w:r w:rsidRPr="00CD1668">
          <w:rPr>
            <w:rStyle w:val="Hyperlink"/>
            <w:rFonts w:ascii="Calibri" w:hAnsi="Calibri" w:cs="KFGQPC Uthman Taha Naskh"/>
            <w:noProof/>
            <w:kern w:val="0"/>
            <w:sz w:val="36"/>
            <w:szCs w:val="36"/>
            <w:rtl/>
            <w:lang w:bidi="ar"/>
            <w14:ligatures w14:val="none"/>
          </w:rPr>
          <w:t>12. عن الدِّين الذي يحمينا من الشَّرّ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96</w:t>
        </w:r>
        <w:r w:rsidRPr="00CD1668">
          <w:rPr>
            <w:rStyle w:val="Hyperlink"/>
            <w:rFonts w:cs="KFGQPC Uthman Taha Naskh"/>
            <w:noProof/>
            <w:sz w:val="36"/>
            <w:szCs w:val="36"/>
          </w:rPr>
          <w:fldChar w:fldCharType="end"/>
        </w:r>
      </w:hyperlink>
    </w:p>
    <w:p w14:paraId="74D1AE5F" w14:textId="2EDE3851"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5" w:history="1">
        <w:r w:rsidRPr="00CD1668">
          <w:rPr>
            <w:rStyle w:val="Hyperlink"/>
            <w:rFonts w:ascii="Calibri" w:hAnsi="Calibri" w:cs="KFGQPC Uthman Taha Naskh"/>
            <w:noProof/>
            <w:kern w:val="0"/>
            <w:sz w:val="36"/>
            <w:szCs w:val="36"/>
            <w:rtl/>
            <w:lang w:bidi="ar"/>
            <w14:ligatures w14:val="none"/>
          </w:rPr>
          <w:t>١٣. عن مُشكلة الشَّرّ عند المُلحد</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96</w:t>
        </w:r>
        <w:r w:rsidRPr="00CD1668">
          <w:rPr>
            <w:rStyle w:val="Hyperlink"/>
            <w:rFonts w:cs="KFGQPC Uthman Taha Naskh"/>
            <w:noProof/>
            <w:sz w:val="36"/>
            <w:szCs w:val="36"/>
          </w:rPr>
          <w:fldChar w:fldCharType="end"/>
        </w:r>
      </w:hyperlink>
    </w:p>
    <w:p w14:paraId="2B1B59EA" w14:textId="4D0F1D6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6" w:history="1">
        <w:r w:rsidRPr="00CD1668">
          <w:rPr>
            <w:rStyle w:val="Hyperlink"/>
            <w:rFonts w:ascii="Calibri" w:hAnsi="Calibri" w:cs="KFGQPC Uthman Taha Naskh"/>
            <w:noProof/>
            <w:kern w:val="0"/>
            <w:sz w:val="36"/>
            <w:szCs w:val="36"/>
            <w:rtl/>
            <w:lang w:bidi="ar"/>
            <w14:ligatures w14:val="none"/>
          </w:rPr>
          <w:t>١٤. عن ثُنائية الوُجُود الأزليّة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97</w:t>
        </w:r>
        <w:r w:rsidRPr="00CD1668">
          <w:rPr>
            <w:rStyle w:val="Hyperlink"/>
            <w:rFonts w:cs="KFGQPC Uthman Taha Naskh"/>
            <w:noProof/>
            <w:sz w:val="36"/>
            <w:szCs w:val="36"/>
          </w:rPr>
          <w:fldChar w:fldCharType="end"/>
        </w:r>
      </w:hyperlink>
    </w:p>
    <w:p w14:paraId="535532F5" w14:textId="163D6F42" w:rsidR="00CD1668" w:rsidRPr="00CD1668" w:rsidRDefault="00CD1668" w:rsidP="00CD1668">
      <w:pPr>
        <w:pStyle w:val="TOC1"/>
      </w:pPr>
      <w:hyperlink w:anchor="_Toc242747637" w:history="1">
        <w:r w:rsidRPr="00CD1668">
          <w:rPr>
            <w:rStyle w:val="Hyperlink"/>
            <w:rFonts w:cs="KFGQPC Uthman Taha Naskh"/>
            <w:rtl/>
            <w:lang w:bidi="ar"/>
          </w:rPr>
          <w:t>الطَّريقة! (عن النُّبُوَّات والوحي والرِّسالة)</w:t>
        </w:r>
        <w:r w:rsidRPr="00CD1668">
          <w:rPr>
            <w:webHidden/>
          </w:rPr>
          <w:tab/>
        </w:r>
        <w:r w:rsidRPr="00CD1668">
          <w:rPr>
            <w:rStyle w:val="Hyperlink"/>
            <w:rFonts w:cs="KFGQPC Uthman Taha Naskh"/>
          </w:rPr>
          <w:fldChar w:fldCharType="begin"/>
        </w:r>
        <w:r w:rsidRPr="00CD1668">
          <w:rPr>
            <w:webHidden/>
          </w:rPr>
          <w:instrText xml:space="preserve"> PAGEREF _Toc242747637 \h </w:instrText>
        </w:r>
        <w:r w:rsidRPr="00CD1668">
          <w:rPr>
            <w:rStyle w:val="Hyperlink"/>
            <w:rFonts w:cs="KFGQPC Uthman Taha Naskh"/>
          </w:rPr>
        </w:r>
        <w:r w:rsidRPr="00CD1668">
          <w:rPr>
            <w:rStyle w:val="Hyperlink"/>
            <w:rFonts w:cs="KFGQPC Uthman Taha Naskh"/>
          </w:rPr>
          <w:fldChar w:fldCharType="separate"/>
        </w:r>
        <w:r w:rsidR="00C20A6F">
          <w:rPr>
            <w:webHidden/>
            <w:rtl/>
          </w:rPr>
          <w:t>98</w:t>
        </w:r>
        <w:r w:rsidRPr="00CD1668">
          <w:rPr>
            <w:rStyle w:val="Hyperlink"/>
            <w:rFonts w:cs="KFGQPC Uthman Taha Naskh"/>
          </w:rPr>
          <w:fldChar w:fldCharType="end"/>
        </w:r>
      </w:hyperlink>
    </w:p>
    <w:p w14:paraId="0690CFC0" w14:textId="7147DAA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8" w:history="1">
        <w:r w:rsidRPr="00CD1668">
          <w:rPr>
            <w:rStyle w:val="Hyperlink"/>
            <w:rFonts w:ascii="Calibri" w:hAnsi="Calibri" w:cs="KFGQPC Uthman Taha Naskh"/>
            <w:noProof/>
            <w:kern w:val="0"/>
            <w:sz w:val="36"/>
            <w:szCs w:val="36"/>
            <w:rtl/>
            <w:lang w:bidi="ar"/>
            <w14:ligatures w14:val="none"/>
          </w:rPr>
          <w:t>1. الوحي</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99</w:t>
        </w:r>
        <w:r w:rsidRPr="00CD1668">
          <w:rPr>
            <w:rStyle w:val="Hyperlink"/>
            <w:rFonts w:cs="KFGQPC Uthman Taha Naskh"/>
            <w:noProof/>
            <w:sz w:val="36"/>
            <w:szCs w:val="36"/>
          </w:rPr>
          <w:fldChar w:fldCharType="end"/>
        </w:r>
      </w:hyperlink>
    </w:p>
    <w:p w14:paraId="7C7EBE0E" w14:textId="3CF73A8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39" w:history="1">
        <w:r w:rsidRPr="00CD1668">
          <w:rPr>
            <w:rStyle w:val="Hyperlink"/>
            <w:rFonts w:ascii="Calibri" w:hAnsi="Calibri" w:cs="KFGQPC Uthman Taha Naskh"/>
            <w:noProof/>
            <w:kern w:val="0"/>
            <w:sz w:val="36"/>
            <w:szCs w:val="36"/>
            <w:rtl/>
            <w:lang w:bidi="ar"/>
            <w14:ligatures w14:val="none"/>
          </w:rPr>
          <w:t>2. أُمَّة واحدة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_Toc242747639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100</w:t>
        </w:r>
        <w:r w:rsidRPr="00CD1668">
          <w:rPr>
            <w:rStyle w:val="Hyperlink"/>
            <w:rFonts w:cs="KFGQPC Uthman Taha Naskh"/>
            <w:noProof/>
            <w:sz w:val="36"/>
            <w:szCs w:val="36"/>
          </w:rPr>
          <w:fldChar w:fldCharType="end"/>
        </w:r>
      </w:hyperlink>
    </w:p>
    <w:p w14:paraId="254E1FF7" w14:textId="00B35E83"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0" w:history="1">
        <w:r w:rsidRPr="00CD1668">
          <w:rPr>
            <w:rStyle w:val="Hyperlink"/>
            <w:rFonts w:ascii="Calibri" w:hAnsi="Calibri" w:cs="KFGQPC Uthman Taha Naskh"/>
            <w:noProof/>
            <w:kern w:val="0"/>
            <w:sz w:val="36"/>
            <w:szCs w:val="36"/>
            <w:rtl/>
            <w:lang w:bidi="ar"/>
            <w14:ligatures w14:val="none"/>
          </w:rPr>
          <w:t>3. هُم</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101</w:t>
        </w:r>
        <w:r w:rsidRPr="00CD1668">
          <w:rPr>
            <w:rStyle w:val="Hyperlink"/>
            <w:rFonts w:cs="KFGQPC Uthman Taha Naskh"/>
            <w:noProof/>
            <w:sz w:val="36"/>
            <w:szCs w:val="36"/>
          </w:rPr>
          <w:fldChar w:fldCharType="end"/>
        </w:r>
      </w:hyperlink>
    </w:p>
    <w:p w14:paraId="412D0A64" w14:textId="5FA0F616"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1" w:history="1">
        <w:r w:rsidRPr="00CD1668">
          <w:rPr>
            <w:rStyle w:val="Hyperlink"/>
            <w:rFonts w:ascii="Calibri" w:hAnsi="Calibri" w:cs="KFGQPC Uthman Taha Naskh"/>
            <w:noProof/>
            <w:kern w:val="0"/>
            <w:sz w:val="36"/>
            <w:szCs w:val="36"/>
            <w:rtl/>
            <w:lang w:bidi="ar"/>
            <w14:ligatures w14:val="none"/>
          </w:rPr>
          <w:t>4. بشريُّون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103</w:t>
        </w:r>
        <w:r w:rsidRPr="00CD1668">
          <w:rPr>
            <w:rStyle w:val="Hyperlink"/>
            <w:rFonts w:cs="KFGQPC Uthman Taha Naskh"/>
            <w:noProof/>
            <w:sz w:val="36"/>
            <w:szCs w:val="36"/>
          </w:rPr>
          <w:fldChar w:fldCharType="end"/>
        </w:r>
      </w:hyperlink>
    </w:p>
    <w:p w14:paraId="77F478FD" w14:textId="4CBABAB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2" w:history="1">
        <w:r w:rsidRPr="00CD1668">
          <w:rPr>
            <w:rStyle w:val="Hyperlink"/>
            <w:rFonts w:ascii="Calibri" w:eastAsia="Times New Roman" w:hAnsi="Calibri" w:cs="KFGQPC Uthman Taha Naskh"/>
            <w:noProof/>
            <w:kern w:val="0"/>
            <w:sz w:val="36"/>
            <w:szCs w:val="36"/>
            <w:rtl/>
            <w:lang w:bidi="ar"/>
            <w14:ligatures w14:val="none"/>
          </w:rPr>
          <w:t>5. التَّعامُل الإلهي</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105</w:t>
        </w:r>
        <w:r w:rsidRPr="00CD1668">
          <w:rPr>
            <w:rStyle w:val="Hyperlink"/>
            <w:rFonts w:cs="KFGQPC Uthman Taha Naskh"/>
            <w:noProof/>
            <w:sz w:val="36"/>
            <w:szCs w:val="36"/>
          </w:rPr>
          <w:fldChar w:fldCharType="end"/>
        </w:r>
      </w:hyperlink>
    </w:p>
    <w:p w14:paraId="78D279DE" w14:textId="416B9E81"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3" w:history="1">
        <w:r w:rsidRPr="00CD1668">
          <w:rPr>
            <w:rStyle w:val="Hyperlink"/>
            <w:rFonts w:ascii="Calibri" w:eastAsia="Times New Roman" w:hAnsi="Calibri" w:cs="KFGQPC Uthman Taha Naskh"/>
            <w:noProof/>
            <w:kern w:val="0"/>
            <w:sz w:val="36"/>
            <w:szCs w:val="36"/>
            <w:rtl/>
            <w:lang w:bidi="ar"/>
            <w14:ligatures w14:val="none"/>
          </w:rPr>
          <w:t>6. القُرآن</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107</w:t>
        </w:r>
        <w:r w:rsidRPr="00CD1668">
          <w:rPr>
            <w:rStyle w:val="Hyperlink"/>
            <w:rFonts w:cs="KFGQPC Uthman Taha Naskh"/>
            <w:noProof/>
            <w:sz w:val="36"/>
            <w:szCs w:val="36"/>
          </w:rPr>
          <w:fldChar w:fldCharType="end"/>
        </w:r>
      </w:hyperlink>
    </w:p>
    <w:p w14:paraId="3D9A3282" w14:textId="6DC0A6D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4" w:history="1">
        <w:r w:rsidRPr="00CD1668">
          <w:rPr>
            <w:rStyle w:val="Hyperlink"/>
            <w:rFonts w:ascii="Calibri" w:eastAsia="Times New Roman" w:hAnsi="Calibri" w:cs="KFGQPC Uthman Taha Naskh"/>
            <w:noProof/>
            <w:kern w:val="0"/>
            <w:sz w:val="36"/>
            <w:szCs w:val="36"/>
            <w:rtl/>
            <w:lang w:bidi="ar"/>
            <w14:ligatures w14:val="none"/>
          </w:rPr>
          <w:t>7. مُحمَّد ﷺ</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110</w:t>
        </w:r>
        <w:r w:rsidRPr="00CD1668">
          <w:rPr>
            <w:rStyle w:val="Hyperlink"/>
            <w:rFonts w:cs="KFGQPC Uthman Taha Naskh"/>
            <w:noProof/>
            <w:sz w:val="36"/>
            <w:szCs w:val="36"/>
          </w:rPr>
          <w:fldChar w:fldCharType="end"/>
        </w:r>
      </w:hyperlink>
    </w:p>
    <w:p w14:paraId="5F907E9D" w14:textId="073B1DE3" w:rsidR="00CD1668" w:rsidRPr="00CD1668" w:rsidRDefault="00CD1668" w:rsidP="00CD1668">
      <w:pPr>
        <w:pStyle w:val="TOC1"/>
      </w:pPr>
      <w:hyperlink w:anchor="_Toc242747645" w:history="1">
        <w:r w:rsidRPr="00CD1668">
          <w:rPr>
            <w:rStyle w:val="Hyperlink"/>
            <w:rFonts w:cs="KFGQPC Uthman Taha Naskh"/>
            <w:rtl/>
            <w:lang w:bidi="ar"/>
          </w:rPr>
          <w:t>المُخدِّر الأنيق (عن العِلْم التَّجريبيّ)</w:t>
        </w:r>
        <w:r w:rsidRPr="00CD1668">
          <w:rPr>
            <w:webHidden/>
          </w:rPr>
          <w:tab/>
        </w:r>
        <w:r w:rsidRPr="00CD1668">
          <w:rPr>
            <w:rStyle w:val="Hyperlink"/>
            <w:rFonts w:cs="KFGQPC Uthman Taha Naskh"/>
          </w:rPr>
          <w:fldChar w:fldCharType="begin"/>
        </w:r>
        <w:r w:rsidRPr="00CD1668">
          <w:rPr>
            <w:webHidden/>
          </w:rPr>
          <w:instrText xml:space="preserve"> PAGEREF _Toc242747645 \h </w:instrText>
        </w:r>
        <w:r w:rsidRPr="00CD1668">
          <w:rPr>
            <w:rStyle w:val="Hyperlink"/>
            <w:rFonts w:cs="KFGQPC Uthman Taha Naskh"/>
          </w:rPr>
        </w:r>
        <w:r w:rsidRPr="00CD1668">
          <w:rPr>
            <w:rStyle w:val="Hyperlink"/>
            <w:rFonts w:cs="KFGQPC Uthman Taha Naskh"/>
          </w:rPr>
          <w:fldChar w:fldCharType="separate"/>
        </w:r>
        <w:r w:rsidR="00C20A6F">
          <w:rPr>
            <w:webHidden/>
            <w:rtl/>
          </w:rPr>
          <w:t>113</w:t>
        </w:r>
        <w:r w:rsidRPr="00CD1668">
          <w:rPr>
            <w:rStyle w:val="Hyperlink"/>
            <w:rFonts w:cs="KFGQPC Uthman Taha Naskh"/>
          </w:rPr>
          <w:fldChar w:fldCharType="end"/>
        </w:r>
      </w:hyperlink>
    </w:p>
    <w:p w14:paraId="455641A0" w14:textId="5D7422C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6" w:history="1">
        <w:r w:rsidRPr="00CD1668">
          <w:rPr>
            <w:rStyle w:val="Hyperlink"/>
            <w:rFonts w:ascii="Calibri" w:hAnsi="Calibri" w:cs="KFGQPC Uthman Taha Naskh"/>
            <w:noProof/>
            <w:kern w:val="0"/>
            <w:sz w:val="36"/>
            <w:szCs w:val="36"/>
            <w:rtl/>
            <w:lang w:bidi="ar"/>
            <w14:ligatures w14:val="none"/>
          </w:rPr>
          <w:t>1. القُرآن لم يذكر لايارتو</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113</w:t>
        </w:r>
        <w:r w:rsidRPr="00CD1668">
          <w:rPr>
            <w:rStyle w:val="Hyperlink"/>
            <w:rFonts w:cs="KFGQPC Uthman Taha Naskh"/>
            <w:noProof/>
            <w:sz w:val="36"/>
            <w:szCs w:val="36"/>
          </w:rPr>
          <w:fldChar w:fldCharType="end"/>
        </w:r>
      </w:hyperlink>
    </w:p>
    <w:p w14:paraId="192062E1" w14:textId="235890B2"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7" w:history="1">
        <w:r w:rsidRPr="00CD1668">
          <w:rPr>
            <w:rStyle w:val="Hyperlink"/>
            <w:rFonts w:ascii="Calibri" w:eastAsia="Times New Roman" w:hAnsi="Calibri" w:cs="KFGQPC Uthman Taha Naskh"/>
            <w:noProof/>
            <w:kern w:val="0"/>
            <w:sz w:val="36"/>
            <w:szCs w:val="36"/>
            <w:rtl/>
            <w:lang w:bidi="ar"/>
            <w14:ligatures w14:val="none"/>
          </w:rPr>
          <w:t>2. فاعليّة الأسباب</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114</w:t>
        </w:r>
        <w:r w:rsidRPr="00CD1668">
          <w:rPr>
            <w:rStyle w:val="Hyperlink"/>
            <w:rFonts w:cs="KFGQPC Uthman Taha Naskh"/>
            <w:noProof/>
            <w:sz w:val="36"/>
            <w:szCs w:val="36"/>
          </w:rPr>
          <w:fldChar w:fldCharType="end"/>
        </w:r>
      </w:hyperlink>
    </w:p>
    <w:p w14:paraId="0A7E1DB8" w14:textId="64F495A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8" w:history="1">
        <w:r w:rsidRPr="00CD1668">
          <w:rPr>
            <w:rStyle w:val="Hyperlink"/>
            <w:rFonts w:ascii="Calibri" w:eastAsia="Times New Roman" w:hAnsi="Calibri" w:cs="KFGQPC Uthman Taha Naskh"/>
            <w:noProof/>
            <w:kern w:val="0"/>
            <w:sz w:val="36"/>
            <w:szCs w:val="36"/>
            <w:rtl/>
            <w:lang w:bidi="ar"/>
            <w14:ligatures w14:val="none"/>
          </w:rPr>
          <w:t>3. الخطايا</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114</w:t>
        </w:r>
        <w:r w:rsidRPr="00CD1668">
          <w:rPr>
            <w:rStyle w:val="Hyperlink"/>
            <w:rFonts w:cs="KFGQPC Uthman Taha Naskh"/>
            <w:noProof/>
            <w:sz w:val="36"/>
            <w:szCs w:val="36"/>
          </w:rPr>
          <w:fldChar w:fldCharType="end"/>
        </w:r>
      </w:hyperlink>
    </w:p>
    <w:p w14:paraId="2346D65D" w14:textId="3F512712"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49" w:history="1">
        <w:r w:rsidRPr="00CD1668">
          <w:rPr>
            <w:rStyle w:val="Hyperlink"/>
            <w:rFonts w:ascii="Calibri" w:eastAsia="Times New Roman" w:hAnsi="Calibri" w:cs="KFGQPC Uthman Taha Naskh"/>
            <w:noProof/>
            <w:kern w:val="0"/>
            <w:sz w:val="36"/>
            <w:szCs w:val="36"/>
            <w:rtl/>
            <w:lang w:bidi="ar"/>
            <w14:ligatures w14:val="none"/>
          </w:rPr>
          <w:t>4. خارج النِّطاق</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_Toc242747649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116</w:t>
        </w:r>
        <w:r w:rsidRPr="00CD1668">
          <w:rPr>
            <w:rStyle w:val="Hyperlink"/>
            <w:rFonts w:cs="KFGQPC Uthman Taha Naskh"/>
            <w:noProof/>
            <w:sz w:val="36"/>
            <w:szCs w:val="36"/>
          </w:rPr>
          <w:fldChar w:fldCharType="end"/>
        </w:r>
      </w:hyperlink>
    </w:p>
    <w:p w14:paraId="6F9A824D" w14:textId="7542F5F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0" w:history="1">
        <w:r w:rsidRPr="00CD1668">
          <w:rPr>
            <w:rStyle w:val="Hyperlink"/>
            <w:rFonts w:ascii="Calibri" w:eastAsia="Times New Roman" w:hAnsi="Calibri" w:cs="KFGQPC Uthman Taha Naskh"/>
            <w:noProof/>
            <w:kern w:val="0"/>
            <w:sz w:val="36"/>
            <w:szCs w:val="36"/>
            <w:rtl/>
            <w:lang w:bidi="ar"/>
            <w14:ligatures w14:val="none"/>
          </w:rPr>
          <w:t>6. التَّلوُّث</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118</w:t>
        </w:r>
        <w:r w:rsidRPr="00CD1668">
          <w:rPr>
            <w:rStyle w:val="Hyperlink"/>
            <w:rFonts w:cs="KFGQPC Uthman Taha Naskh"/>
            <w:noProof/>
            <w:sz w:val="36"/>
            <w:szCs w:val="36"/>
          </w:rPr>
          <w:fldChar w:fldCharType="end"/>
        </w:r>
      </w:hyperlink>
    </w:p>
    <w:p w14:paraId="1585BFFB" w14:textId="491DE649"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1" w:history="1">
        <w:r w:rsidRPr="00CD1668">
          <w:rPr>
            <w:rStyle w:val="Hyperlink"/>
            <w:rFonts w:ascii="Calibri" w:eastAsia="Times New Roman" w:hAnsi="Calibri" w:cs="KFGQPC Uthman Taha Naskh"/>
            <w:noProof/>
            <w:kern w:val="0"/>
            <w:sz w:val="36"/>
            <w:szCs w:val="36"/>
            <w:rtl/>
            <w:lang w:bidi="ar"/>
            <w14:ligatures w14:val="none"/>
          </w:rPr>
          <w:t>6. الإطار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119</w:t>
        </w:r>
        <w:r w:rsidRPr="00CD1668">
          <w:rPr>
            <w:rStyle w:val="Hyperlink"/>
            <w:rFonts w:cs="KFGQPC Uthman Taha Naskh"/>
            <w:noProof/>
            <w:sz w:val="36"/>
            <w:szCs w:val="36"/>
          </w:rPr>
          <w:fldChar w:fldCharType="end"/>
        </w:r>
      </w:hyperlink>
    </w:p>
    <w:p w14:paraId="4722CB56" w14:textId="0D988EE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2" w:history="1">
        <w:r w:rsidRPr="00CD1668">
          <w:rPr>
            <w:rStyle w:val="Hyperlink"/>
            <w:rFonts w:ascii="Calibri" w:eastAsia="Times New Roman" w:hAnsi="Calibri" w:cs="KFGQPC Uthman Taha Naskh"/>
            <w:noProof/>
            <w:kern w:val="0"/>
            <w:sz w:val="36"/>
            <w:szCs w:val="36"/>
            <w:rtl/>
            <w:lang w:bidi="ar"/>
            <w14:ligatures w14:val="none"/>
          </w:rPr>
          <w:t>7. السُّلْطَة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_Toc242747652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121</w:t>
        </w:r>
        <w:r w:rsidRPr="00CD1668">
          <w:rPr>
            <w:rStyle w:val="Hyperlink"/>
            <w:rFonts w:cs="KFGQPC Uthman Taha Naskh"/>
            <w:noProof/>
            <w:sz w:val="36"/>
            <w:szCs w:val="36"/>
          </w:rPr>
          <w:fldChar w:fldCharType="end"/>
        </w:r>
      </w:hyperlink>
    </w:p>
    <w:p w14:paraId="1CDF8334" w14:textId="416B79CD" w:rsidR="00CD1668" w:rsidRPr="00CD1668" w:rsidRDefault="00CD1668" w:rsidP="00CD1668">
      <w:pPr>
        <w:pStyle w:val="TOC1"/>
      </w:pPr>
      <w:hyperlink w:anchor="_Toc242747653" w:history="1">
        <w:r w:rsidRPr="00CD1668">
          <w:rPr>
            <w:rStyle w:val="Hyperlink"/>
            <w:rFonts w:cs="KFGQPC Uthman Taha Naskh"/>
            <w:rtl/>
            <w:lang w:bidi="ar"/>
          </w:rPr>
          <w:t>العَدْل الإلهيّ (عن قِيام الحُجَّة ووُجُود العذاب في الآخرة)</w:t>
        </w:r>
        <w:r w:rsidRPr="00CD1668">
          <w:rPr>
            <w:webHidden/>
          </w:rPr>
          <w:tab/>
        </w:r>
        <w:r w:rsidRPr="00CD1668">
          <w:rPr>
            <w:rStyle w:val="Hyperlink"/>
            <w:rFonts w:cs="KFGQPC Uthman Taha Naskh"/>
          </w:rPr>
          <w:fldChar w:fldCharType="begin"/>
        </w:r>
        <w:r w:rsidRPr="00CD1668">
          <w:rPr>
            <w:webHidden/>
          </w:rPr>
          <w:instrText xml:space="preserve"> PAGEREF _Toc242747653 \h </w:instrText>
        </w:r>
        <w:r w:rsidRPr="00CD1668">
          <w:rPr>
            <w:rStyle w:val="Hyperlink"/>
            <w:rFonts w:cs="KFGQPC Uthman Taha Naskh"/>
          </w:rPr>
        </w:r>
        <w:r w:rsidRPr="00CD1668">
          <w:rPr>
            <w:rStyle w:val="Hyperlink"/>
            <w:rFonts w:cs="KFGQPC Uthman Taha Naskh"/>
          </w:rPr>
          <w:fldChar w:fldCharType="separate"/>
        </w:r>
        <w:r w:rsidR="00C20A6F">
          <w:rPr>
            <w:webHidden/>
            <w:rtl/>
          </w:rPr>
          <w:t>122</w:t>
        </w:r>
        <w:r w:rsidRPr="00CD1668">
          <w:rPr>
            <w:rStyle w:val="Hyperlink"/>
            <w:rFonts w:cs="KFGQPC Uthman Taha Naskh"/>
          </w:rPr>
          <w:fldChar w:fldCharType="end"/>
        </w:r>
      </w:hyperlink>
    </w:p>
    <w:p w14:paraId="45B91704" w14:textId="706F214A"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4" w:history="1">
        <w:r w:rsidRPr="00CD1668">
          <w:rPr>
            <w:rStyle w:val="Hyperlink"/>
            <w:rFonts w:ascii="Calibri" w:eastAsia="Times New Roman" w:hAnsi="Calibri" w:cs="KFGQPC Uthman Taha Naskh"/>
            <w:noProof/>
            <w:kern w:val="0"/>
            <w:sz w:val="36"/>
            <w:szCs w:val="36"/>
            <w:rtl/>
            <w:lang w:bidi="ar"/>
            <w14:ligatures w14:val="none"/>
          </w:rPr>
          <w:t>1. الفشل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123</w:t>
        </w:r>
        <w:r w:rsidRPr="00CD1668">
          <w:rPr>
            <w:rStyle w:val="Hyperlink"/>
            <w:rFonts w:cs="KFGQPC Uthman Taha Naskh"/>
            <w:noProof/>
            <w:sz w:val="36"/>
            <w:szCs w:val="36"/>
          </w:rPr>
          <w:fldChar w:fldCharType="end"/>
        </w:r>
      </w:hyperlink>
    </w:p>
    <w:p w14:paraId="68B4C5F9" w14:textId="760996A2"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5" w:history="1">
        <w:r w:rsidRPr="00CD1668">
          <w:rPr>
            <w:rStyle w:val="Hyperlink"/>
            <w:rFonts w:ascii="Calibri" w:eastAsia="Times New Roman" w:hAnsi="Calibri" w:cs="KFGQPC Uthman Taha Naskh"/>
            <w:noProof/>
            <w:kern w:val="0"/>
            <w:sz w:val="36"/>
            <w:szCs w:val="36"/>
            <w:rtl/>
            <w:lang w:bidi="ar"/>
            <w14:ligatures w14:val="none"/>
          </w:rPr>
          <w:t>2. السَّرائر</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124</w:t>
        </w:r>
        <w:r w:rsidRPr="00CD1668">
          <w:rPr>
            <w:rStyle w:val="Hyperlink"/>
            <w:rFonts w:cs="KFGQPC Uthman Taha Naskh"/>
            <w:noProof/>
            <w:sz w:val="36"/>
            <w:szCs w:val="36"/>
          </w:rPr>
          <w:fldChar w:fldCharType="end"/>
        </w:r>
      </w:hyperlink>
    </w:p>
    <w:p w14:paraId="7A1BD345" w14:textId="2963131D"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6" w:history="1">
        <w:r w:rsidRPr="00CD1668">
          <w:rPr>
            <w:rStyle w:val="Hyperlink"/>
            <w:rFonts w:ascii="Calibri" w:eastAsia="Times New Roman" w:hAnsi="Calibri" w:cs="KFGQPC Uthman Taha Naskh"/>
            <w:noProof/>
            <w:kern w:val="0"/>
            <w:sz w:val="36"/>
            <w:szCs w:val="36"/>
            <w:rtl/>
            <w:lang w:bidi="ar"/>
            <w14:ligatures w14:val="none"/>
          </w:rPr>
          <w:t>3. الأربعة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125</w:t>
        </w:r>
        <w:r w:rsidRPr="00CD1668">
          <w:rPr>
            <w:rStyle w:val="Hyperlink"/>
            <w:rFonts w:cs="KFGQPC Uthman Taha Naskh"/>
            <w:noProof/>
            <w:sz w:val="36"/>
            <w:szCs w:val="36"/>
          </w:rPr>
          <w:fldChar w:fldCharType="end"/>
        </w:r>
      </w:hyperlink>
    </w:p>
    <w:p w14:paraId="1884FAE6" w14:textId="4BC00A44"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7" w:history="1">
        <w:r w:rsidRPr="00CD1668">
          <w:rPr>
            <w:rStyle w:val="Hyperlink"/>
            <w:rFonts w:ascii="Calibri" w:eastAsia="Times New Roman" w:hAnsi="Calibri" w:cs="KFGQPC Uthman Taha Naskh"/>
            <w:noProof/>
            <w:kern w:val="0"/>
            <w:sz w:val="36"/>
            <w:szCs w:val="36"/>
            <w:rtl/>
            <w:lang w:bidi="ar"/>
            <w14:ligatures w14:val="none"/>
          </w:rPr>
          <w:t>4. السَّابقة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126</w:t>
        </w:r>
        <w:r w:rsidRPr="00CD1668">
          <w:rPr>
            <w:rStyle w:val="Hyperlink"/>
            <w:rFonts w:cs="KFGQPC Uthman Taha Naskh"/>
            <w:noProof/>
            <w:sz w:val="36"/>
            <w:szCs w:val="36"/>
          </w:rPr>
          <w:fldChar w:fldCharType="end"/>
        </w:r>
      </w:hyperlink>
    </w:p>
    <w:p w14:paraId="409A14B5" w14:textId="161A772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8" w:history="1">
        <w:r w:rsidRPr="00CD1668">
          <w:rPr>
            <w:rStyle w:val="Hyperlink"/>
            <w:rFonts w:ascii="Calibri" w:eastAsia="Times New Roman" w:hAnsi="Calibri" w:cs="KFGQPC Uthman Taha Naskh"/>
            <w:noProof/>
            <w:kern w:val="0"/>
            <w:sz w:val="36"/>
            <w:szCs w:val="36"/>
            <w:rtl/>
            <w:lang w:bidi="ar"/>
            <w14:ligatures w14:val="none"/>
          </w:rPr>
          <w:t>5. الذُّهُول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_Toc242747658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127</w:t>
        </w:r>
        <w:r w:rsidRPr="00CD1668">
          <w:rPr>
            <w:rStyle w:val="Hyperlink"/>
            <w:rFonts w:cs="KFGQPC Uthman Taha Naskh"/>
            <w:noProof/>
            <w:sz w:val="36"/>
            <w:szCs w:val="36"/>
          </w:rPr>
          <w:fldChar w:fldCharType="end"/>
        </w:r>
      </w:hyperlink>
    </w:p>
    <w:p w14:paraId="721944B5" w14:textId="0692D38E"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59" w:history="1">
        <w:r w:rsidRPr="00CD1668">
          <w:rPr>
            <w:rStyle w:val="Hyperlink"/>
            <w:rFonts w:ascii="Calibri" w:eastAsia="Times New Roman" w:hAnsi="Calibri" w:cs="KFGQPC Uthman Taha Naskh"/>
            <w:noProof/>
            <w:kern w:val="0"/>
            <w:sz w:val="36"/>
            <w:szCs w:val="36"/>
            <w:rtl/>
            <w:lang w:bidi="ar"/>
            <w14:ligatures w14:val="none"/>
          </w:rPr>
          <w:t>6. الرُّعب</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_Toc242747659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128</w:t>
        </w:r>
        <w:r w:rsidRPr="00CD1668">
          <w:rPr>
            <w:rStyle w:val="Hyperlink"/>
            <w:rFonts w:cs="KFGQPC Uthman Taha Naskh"/>
            <w:noProof/>
            <w:sz w:val="36"/>
            <w:szCs w:val="36"/>
          </w:rPr>
          <w:fldChar w:fldCharType="end"/>
        </w:r>
      </w:hyperlink>
    </w:p>
    <w:p w14:paraId="4E6DD59B" w14:textId="7CBDFCB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0" w:history="1">
        <w:r w:rsidRPr="00CD1668">
          <w:rPr>
            <w:rStyle w:val="Hyperlink"/>
            <w:rFonts w:ascii="Calibri" w:eastAsia="Times New Roman" w:hAnsi="Calibri" w:cs="KFGQPC Uthman Taha Naskh"/>
            <w:noProof/>
            <w:kern w:val="0"/>
            <w:sz w:val="36"/>
            <w:szCs w:val="36"/>
            <w:rtl/>
            <w:lang w:bidi="ar"/>
            <w14:ligatures w14:val="none"/>
          </w:rPr>
          <w:t>7. الرَّأفة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_Toc242747660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130</w:t>
        </w:r>
        <w:r w:rsidRPr="00CD1668">
          <w:rPr>
            <w:rStyle w:val="Hyperlink"/>
            <w:rFonts w:cs="KFGQPC Uthman Taha Naskh"/>
            <w:noProof/>
            <w:sz w:val="36"/>
            <w:szCs w:val="36"/>
          </w:rPr>
          <w:fldChar w:fldCharType="end"/>
        </w:r>
      </w:hyperlink>
    </w:p>
    <w:p w14:paraId="66A86CE7" w14:textId="49FFA46C"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1" w:history="1">
        <w:r w:rsidRPr="00CD1668">
          <w:rPr>
            <w:rStyle w:val="Hyperlink"/>
            <w:rFonts w:ascii="Calibri" w:eastAsia="Times New Roman" w:hAnsi="Calibri" w:cs="KFGQPC Uthman Taha Naskh"/>
            <w:noProof/>
            <w:kern w:val="0"/>
            <w:sz w:val="36"/>
            <w:szCs w:val="36"/>
            <w:rtl/>
            <w:lang w:bidi="ar"/>
            <w14:ligatures w14:val="none"/>
          </w:rPr>
          <w:t>8. العدل</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_Toc242747661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131</w:t>
        </w:r>
        <w:r w:rsidRPr="00CD1668">
          <w:rPr>
            <w:rStyle w:val="Hyperlink"/>
            <w:rFonts w:cs="KFGQPC Uthman Taha Naskh"/>
            <w:noProof/>
            <w:sz w:val="36"/>
            <w:szCs w:val="36"/>
          </w:rPr>
          <w:fldChar w:fldCharType="end"/>
        </w:r>
      </w:hyperlink>
    </w:p>
    <w:p w14:paraId="6666D2B3" w14:textId="75A3D4BC" w:rsidR="00CD1668" w:rsidRPr="00CD1668" w:rsidRDefault="00CD1668" w:rsidP="00CD1668">
      <w:pPr>
        <w:pStyle w:val="TOC1"/>
      </w:pPr>
      <w:hyperlink w:anchor="_Toc242747662" w:history="1">
        <w:r w:rsidRPr="00CD1668">
          <w:rPr>
            <w:rStyle w:val="Hyperlink"/>
            <w:rFonts w:cs="KFGQPC Uthman Taha Naskh"/>
            <w:rtl/>
            <w:lang w:bidi="ar"/>
          </w:rPr>
          <w:t>أخطر أنواع الطَّمأنينة (عن اختلاف الأديان)</w:t>
        </w:r>
        <w:r w:rsidRPr="00CD1668">
          <w:rPr>
            <w:webHidden/>
          </w:rPr>
          <w:tab/>
        </w:r>
        <w:r w:rsidRPr="00CD1668">
          <w:rPr>
            <w:rStyle w:val="Hyperlink"/>
            <w:rFonts w:cs="KFGQPC Uthman Taha Naskh"/>
          </w:rPr>
          <w:fldChar w:fldCharType="begin"/>
        </w:r>
        <w:r w:rsidRPr="00CD1668">
          <w:rPr>
            <w:webHidden/>
          </w:rPr>
          <w:instrText xml:space="preserve"> PAGEREF _Toc242747662 \h </w:instrText>
        </w:r>
        <w:r w:rsidRPr="00CD1668">
          <w:rPr>
            <w:rStyle w:val="Hyperlink"/>
            <w:rFonts w:cs="KFGQPC Uthman Taha Naskh"/>
          </w:rPr>
        </w:r>
        <w:r w:rsidRPr="00CD1668">
          <w:rPr>
            <w:rStyle w:val="Hyperlink"/>
            <w:rFonts w:cs="KFGQPC Uthman Taha Naskh"/>
          </w:rPr>
          <w:fldChar w:fldCharType="separate"/>
        </w:r>
        <w:r w:rsidR="00C20A6F">
          <w:rPr>
            <w:webHidden/>
            <w:rtl/>
          </w:rPr>
          <w:t>131</w:t>
        </w:r>
        <w:r w:rsidRPr="00CD1668">
          <w:rPr>
            <w:rStyle w:val="Hyperlink"/>
            <w:rFonts w:cs="KFGQPC Uthman Taha Naskh"/>
          </w:rPr>
          <w:fldChar w:fldCharType="end"/>
        </w:r>
      </w:hyperlink>
    </w:p>
    <w:p w14:paraId="11AE15BD" w14:textId="12833318"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3" w:history="1">
        <w:r w:rsidRPr="00CD1668">
          <w:rPr>
            <w:rStyle w:val="Hyperlink"/>
            <w:rFonts w:ascii="Calibri" w:hAnsi="Calibri" w:cs="KFGQPC Uthman Taha Naskh"/>
            <w:noProof/>
            <w:kern w:val="0"/>
            <w:sz w:val="36"/>
            <w:szCs w:val="36"/>
            <w:rtl/>
            <w:lang w:bidi="ar"/>
            <w14:ligatures w14:val="none"/>
          </w:rPr>
          <w:t>1. بأهدى</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_Toc242747663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132</w:t>
        </w:r>
        <w:r w:rsidRPr="00CD1668">
          <w:rPr>
            <w:rStyle w:val="Hyperlink"/>
            <w:rFonts w:cs="KFGQPC Uthman Taha Naskh"/>
            <w:noProof/>
            <w:sz w:val="36"/>
            <w:szCs w:val="36"/>
          </w:rPr>
          <w:fldChar w:fldCharType="end"/>
        </w:r>
      </w:hyperlink>
    </w:p>
    <w:p w14:paraId="5E84BF09" w14:textId="5102B387"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4" w:history="1">
        <w:r w:rsidRPr="00CD1668">
          <w:rPr>
            <w:rStyle w:val="Hyperlink"/>
            <w:rFonts w:ascii="Calibri" w:eastAsia="Times New Roman" w:hAnsi="Calibri" w:cs="KFGQPC Uthman Taha Naskh"/>
            <w:noProof/>
            <w:kern w:val="0"/>
            <w:sz w:val="36"/>
            <w:szCs w:val="36"/>
            <w:rtl/>
            <w:lang w:bidi="ar"/>
            <w14:ligatures w14:val="none"/>
          </w:rPr>
          <w:t>2. العبث</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_Toc242747664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132</w:t>
        </w:r>
        <w:r w:rsidRPr="00CD1668">
          <w:rPr>
            <w:rStyle w:val="Hyperlink"/>
            <w:rFonts w:cs="KFGQPC Uthman Taha Naskh"/>
            <w:noProof/>
            <w:sz w:val="36"/>
            <w:szCs w:val="36"/>
          </w:rPr>
          <w:fldChar w:fldCharType="end"/>
        </w:r>
      </w:hyperlink>
    </w:p>
    <w:p w14:paraId="25A1B222" w14:textId="093EF2F0"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5" w:history="1">
        <w:r w:rsidRPr="00CD1668">
          <w:rPr>
            <w:rStyle w:val="Hyperlink"/>
            <w:rFonts w:ascii="Calibri" w:eastAsia="Times New Roman" w:hAnsi="Calibri" w:cs="KFGQPC Uthman Taha Naskh"/>
            <w:noProof/>
            <w:kern w:val="0"/>
            <w:sz w:val="36"/>
            <w:szCs w:val="36"/>
            <w:rtl/>
            <w:lang w:bidi="ar"/>
            <w14:ligatures w14:val="none"/>
          </w:rPr>
          <w:t>3. الهوى</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_Toc242747665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133</w:t>
        </w:r>
        <w:r w:rsidRPr="00CD1668">
          <w:rPr>
            <w:rStyle w:val="Hyperlink"/>
            <w:rFonts w:cs="KFGQPC Uthman Taha Naskh"/>
            <w:noProof/>
            <w:sz w:val="36"/>
            <w:szCs w:val="36"/>
          </w:rPr>
          <w:fldChar w:fldCharType="end"/>
        </w:r>
      </w:hyperlink>
    </w:p>
    <w:p w14:paraId="473B917A" w14:textId="7BB36B9F"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6" w:history="1">
        <w:r w:rsidRPr="00CD1668">
          <w:rPr>
            <w:rStyle w:val="Hyperlink"/>
            <w:rFonts w:ascii="Calibri" w:eastAsia="Times New Roman" w:hAnsi="Calibri" w:cs="KFGQPC Uthman Taha Naskh"/>
            <w:noProof/>
            <w:kern w:val="0"/>
            <w:sz w:val="36"/>
            <w:szCs w:val="36"/>
            <w:rtl/>
            <w:lang w:bidi="ar"/>
            <w14:ligatures w14:val="none"/>
          </w:rPr>
          <w:t>4. المدرسة الإبراهيمية</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_Toc242747666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133</w:t>
        </w:r>
        <w:r w:rsidRPr="00CD1668">
          <w:rPr>
            <w:rStyle w:val="Hyperlink"/>
            <w:rFonts w:cs="KFGQPC Uthman Taha Naskh"/>
            <w:noProof/>
            <w:sz w:val="36"/>
            <w:szCs w:val="36"/>
          </w:rPr>
          <w:fldChar w:fldCharType="end"/>
        </w:r>
      </w:hyperlink>
    </w:p>
    <w:p w14:paraId="5348C7F7" w14:textId="5658A6CB" w:rsidR="00CD1668" w:rsidRPr="00CD1668" w:rsidRDefault="00CD1668" w:rsidP="00CD1668">
      <w:pPr>
        <w:pStyle w:val="TOC2"/>
        <w:tabs>
          <w:tab w:val="right" w:leader="dot" w:pos="10790"/>
        </w:tabs>
        <w:bidi/>
        <w:spacing w:after="0" w:line="240" w:lineRule="auto"/>
        <w:jc w:val="both"/>
        <w:rPr>
          <w:rFonts w:cs="KFGQPC Uthman Taha Naskh"/>
          <w:noProof/>
          <w:sz w:val="36"/>
          <w:szCs w:val="36"/>
        </w:rPr>
      </w:pPr>
      <w:hyperlink w:anchor="_Toc242747667" w:history="1">
        <w:r w:rsidRPr="00CD1668">
          <w:rPr>
            <w:rStyle w:val="Hyperlink"/>
            <w:rFonts w:ascii="Calibri" w:eastAsia="Times New Roman" w:hAnsi="Calibri" w:cs="KFGQPC Uthman Taha Naskh"/>
            <w:noProof/>
            <w:kern w:val="0"/>
            <w:sz w:val="36"/>
            <w:szCs w:val="36"/>
            <w:rtl/>
            <w:lang w:bidi="ar"/>
            <w14:ligatures w14:val="none"/>
          </w:rPr>
          <w:t>5. العناكب</w:t>
        </w:r>
        <w:r w:rsidRPr="00CD1668">
          <w:rPr>
            <w:rFonts w:cs="KFGQPC Uthman Taha Naskh"/>
            <w:noProof/>
            <w:webHidden/>
            <w:sz w:val="36"/>
            <w:szCs w:val="36"/>
          </w:rPr>
          <w:tab/>
        </w:r>
        <w:r w:rsidRPr="00CD1668">
          <w:rPr>
            <w:rStyle w:val="Hyperlink"/>
            <w:rFonts w:cs="KFGQPC Uthman Taha Naskh"/>
            <w:noProof/>
            <w:sz w:val="36"/>
            <w:szCs w:val="36"/>
          </w:rPr>
          <w:fldChar w:fldCharType="begin"/>
        </w:r>
        <w:r w:rsidRPr="00CD1668">
          <w:rPr>
            <w:rFonts w:cs="KFGQPC Uthman Taha Naskh"/>
            <w:noProof/>
            <w:webHidden/>
            <w:sz w:val="36"/>
            <w:szCs w:val="36"/>
          </w:rPr>
          <w:instrText xml:space="preserve"> PAGEREF _Toc242747667 \h </w:instrText>
        </w:r>
        <w:r w:rsidRPr="00CD1668">
          <w:rPr>
            <w:rStyle w:val="Hyperlink"/>
            <w:rFonts w:cs="KFGQPC Uthman Taha Naskh"/>
            <w:noProof/>
            <w:sz w:val="36"/>
            <w:szCs w:val="36"/>
          </w:rPr>
        </w:r>
        <w:r w:rsidRPr="00CD1668">
          <w:rPr>
            <w:rStyle w:val="Hyperlink"/>
            <w:rFonts w:cs="KFGQPC Uthman Taha Naskh"/>
            <w:noProof/>
            <w:sz w:val="36"/>
            <w:szCs w:val="36"/>
          </w:rPr>
          <w:fldChar w:fldCharType="separate"/>
        </w:r>
        <w:r w:rsidR="00C20A6F">
          <w:rPr>
            <w:rFonts w:cs="KFGQPC Uthman Taha Naskh"/>
            <w:noProof/>
            <w:webHidden/>
            <w:sz w:val="36"/>
            <w:szCs w:val="36"/>
            <w:rtl/>
          </w:rPr>
          <w:t>135</w:t>
        </w:r>
        <w:r w:rsidRPr="00CD1668">
          <w:rPr>
            <w:rStyle w:val="Hyperlink"/>
            <w:rFonts w:cs="KFGQPC Uthman Taha Naskh"/>
            <w:noProof/>
            <w:sz w:val="36"/>
            <w:szCs w:val="36"/>
          </w:rPr>
          <w:fldChar w:fldCharType="end"/>
        </w:r>
      </w:hyperlink>
    </w:p>
    <w:p w14:paraId="2A2C35FC" w14:textId="7D41DEAC" w:rsidR="00CD1668" w:rsidRPr="00CD1668" w:rsidRDefault="00CD1668" w:rsidP="00CD1668">
      <w:pPr>
        <w:pStyle w:val="TOC1"/>
      </w:pPr>
      <w:hyperlink w:anchor="_Toc242747668" w:history="1">
        <w:r w:rsidRPr="00CD1668">
          <w:rPr>
            <w:rStyle w:val="Hyperlink"/>
            <w:rFonts w:cs="KFGQPC Uthman Taha Naskh"/>
            <w:rtl/>
            <w:lang w:bidi="ar"/>
          </w:rPr>
          <w:t>المَثَل الصِّينيّ (هي مُجرَّد خاتمة)</w:t>
        </w:r>
        <w:r w:rsidRPr="00CD1668">
          <w:rPr>
            <w:webHidden/>
          </w:rPr>
          <w:tab/>
        </w:r>
        <w:r w:rsidRPr="00CD1668">
          <w:rPr>
            <w:rStyle w:val="Hyperlink"/>
            <w:rFonts w:cs="KFGQPC Uthman Taha Naskh"/>
          </w:rPr>
          <w:fldChar w:fldCharType="begin"/>
        </w:r>
        <w:r w:rsidRPr="00CD1668">
          <w:rPr>
            <w:webHidden/>
          </w:rPr>
          <w:instrText xml:space="preserve"> PAGEREF _Toc242747668 \h </w:instrText>
        </w:r>
        <w:r w:rsidRPr="00CD1668">
          <w:rPr>
            <w:rStyle w:val="Hyperlink"/>
            <w:rFonts w:cs="KFGQPC Uthman Taha Naskh"/>
          </w:rPr>
        </w:r>
        <w:r w:rsidRPr="00CD1668">
          <w:rPr>
            <w:rStyle w:val="Hyperlink"/>
            <w:rFonts w:cs="KFGQPC Uthman Taha Naskh"/>
          </w:rPr>
          <w:fldChar w:fldCharType="separate"/>
        </w:r>
        <w:r w:rsidR="00C20A6F">
          <w:rPr>
            <w:webHidden/>
            <w:rtl/>
          </w:rPr>
          <w:t>135</w:t>
        </w:r>
        <w:r w:rsidRPr="00CD1668">
          <w:rPr>
            <w:rStyle w:val="Hyperlink"/>
            <w:rFonts w:cs="KFGQPC Uthman Taha Naskh"/>
          </w:rPr>
          <w:fldChar w:fldCharType="end"/>
        </w:r>
      </w:hyperlink>
    </w:p>
    <w:p w14:paraId="29E1B550" w14:textId="0AAC81E6" w:rsidR="00CD1668" w:rsidRDefault="00CD1668" w:rsidP="006F08B5">
      <w:pPr>
        <w:widowControl w:val="0"/>
        <w:bidi/>
        <w:spacing w:line="240" w:lineRule="auto"/>
        <w:jc w:val="both"/>
        <w:rPr>
          <w:rFonts w:ascii="Calibri" w:hAnsi="Calibri" w:cs="KFGQPC Uthman Taha Naskh"/>
          <w:sz w:val="36"/>
          <w:szCs w:val="36"/>
          <w:rtl/>
          <w:lang w:bidi="ar-EG"/>
        </w:rPr>
      </w:pPr>
      <w:r>
        <w:rPr>
          <w:rFonts w:ascii="Calibri" w:hAnsi="Calibri" w:cs="KFGQPC Uthman Taha Naskh"/>
          <w:sz w:val="36"/>
          <w:szCs w:val="36"/>
          <w:rtl/>
          <w:lang w:bidi="ar-EG"/>
        </w:rPr>
        <w:fldChar w:fldCharType="end"/>
      </w:r>
    </w:p>
    <w:p w14:paraId="1700038A" w14:textId="77777777" w:rsidR="00CD1668" w:rsidRDefault="00CD1668">
      <w:pPr>
        <w:rPr>
          <w:rFonts w:ascii="Calibri" w:hAnsi="Calibri" w:cs="KFGQPC Uthman Taha Naskh"/>
          <w:sz w:val="36"/>
          <w:szCs w:val="36"/>
          <w:rtl/>
          <w:lang w:bidi="ar-EG"/>
        </w:rPr>
      </w:pPr>
      <w:r>
        <w:rPr>
          <w:rFonts w:ascii="Calibri" w:hAnsi="Calibri" w:cs="KFGQPC Uthman Taha Naskh"/>
          <w:sz w:val="36"/>
          <w:szCs w:val="36"/>
          <w:rtl/>
          <w:lang w:bidi="ar-EG"/>
        </w:rPr>
        <w:br w:type="page"/>
      </w:r>
    </w:p>
    <w:p w14:paraId="32618ACB" w14:textId="463DAB9E" w:rsidR="00722995" w:rsidRPr="00F00841" w:rsidRDefault="00722995" w:rsidP="006F08B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0" w:name="_Toc242747543"/>
      <w:r w:rsidRPr="00F00841">
        <w:rPr>
          <w:rFonts w:ascii="Calibri" w:eastAsiaTheme="minorEastAsia" w:hAnsi="Calibri" w:cs="KFGQPC Uthman Taha Naskh"/>
          <w:b/>
          <w:bCs/>
          <w:color w:val="000000"/>
          <w:kern w:val="0"/>
          <w:sz w:val="32"/>
          <w:szCs w:val="32"/>
          <w:highlight w:val="yellow"/>
          <w:u w:val="single"/>
          <w:rtl/>
          <w:lang w:bidi="ar"/>
          <w14:ligatures w14:val="none"/>
        </w:rPr>
        <w:lastRenderedPageBreak/>
        <w:t>اختبار مفتوح في كتاب واحد</w:t>
      </w:r>
      <w:r w:rsidR="00452E25"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F00841">
        <w:rPr>
          <w:rFonts w:ascii="Calibri" w:eastAsiaTheme="minorEastAsia" w:hAnsi="Calibri" w:cs="KFGQPC Uthman Taha Naskh"/>
          <w:b/>
          <w:bCs/>
          <w:color w:val="000000"/>
          <w:kern w:val="0"/>
          <w:sz w:val="32"/>
          <w:szCs w:val="32"/>
          <w:highlight w:val="yellow"/>
          <w:u w:val="single"/>
          <w:rtl/>
          <w:lang w:bidi="ar"/>
          <w14:ligatures w14:val="none"/>
        </w:rPr>
        <w:t>(هي م</w:t>
      </w:r>
      <w:r w:rsidR="00452E2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جر</w:t>
      </w:r>
      <w:r w:rsidR="00452E2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د م</w:t>
      </w:r>
      <w:r w:rsidR="00452E2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قد</w:t>
      </w:r>
      <w:r w:rsidR="00452E2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مة)</w:t>
      </w:r>
      <w:bookmarkEnd w:id="0"/>
    </w:p>
    <w:p w14:paraId="631667B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تراثنا الإسلامي هناك نماذج أشد غرابة، فلدينا مثلًا كتاب </w:t>
      </w:r>
      <w:r w:rsidRPr="00F00841">
        <w:rPr>
          <w:rFonts w:ascii="Calibri" w:eastAsiaTheme="minorEastAsia" w:hAnsi="Calibri" w:cs="KFGQPC Uthman Taha Naskh"/>
          <w:b/>
          <w:bCs/>
          <w:color w:val="000000"/>
          <w:kern w:val="0"/>
          <w:sz w:val="32"/>
          <w:szCs w:val="32"/>
          <w:rtl/>
          <w:lang w:bidi="ar"/>
          <w14:ligatures w14:val="none"/>
        </w:rPr>
        <w:t>صحيح البخاري</w:t>
      </w:r>
      <w:r w:rsidRPr="00F00841">
        <w:rPr>
          <w:rFonts w:ascii="Calibri" w:eastAsiaTheme="minorEastAsia" w:hAnsi="Calibri" w:cs="KFGQPC Uthman Taha Naskh"/>
          <w:color w:val="000000"/>
          <w:kern w:val="0"/>
          <w:sz w:val="32"/>
          <w:szCs w:val="32"/>
          <w:rtl/>
          <w:lang w:bidi="ar"/>
          <w14:ligatures w14:val="none"/>
        </w:rPr>
        <w:t xml:space="preserve"> الذي وقع في غرامه الكثير من المحققين الأوائل للدرجة التي تجعلهم يكررونه عشرات المرات، حتى كرره (</w:t>
      </w:r>
      <w:r w:rsidRPr="00F00841">
        <w:rPr>
          <w:rFonts w:ascii="Calibri" w:eastAsiaTheme="minorEastAsia" w:hAnsi="Calibri" w:cs="KFGQPC Uthman Taha Naskh"/>
          <w:b/>
          <w:bCs/>
          <w:color w:val="000000"/>
          <w:kern w:val="0"/>
          <w:sz w:val="32"/>
          <w:szCs w:val="32"/>
          <w:rtl/>
          <w:lang w:bidi="ar"/>
          <w14:ligatures w14:val="none"/>
        </w:rPr>
        <w:t>سليمان بن إبراهيم اليمني</w:t>
      </w:r>
      <w:r w:rsidRPr="00F00841">
        <w:rPr>
          <w:rFonts w:ascii="Calibri" w:eastAsiaTheme="minorEastAsia" w:hAnsi="Calibri" w:cs="KFGQPC Uthman Taha Naskh"/>
          <w:color w:val="000000"/>
          <w:kern w:val="0"/>
          <w:sz w:val="32"/>
          <w:szCs w:val="32"/>
          <w:rtl/>
          <w:lang w:bidi="ar"/>
          <w14:ligatures w14:val="none"/>
        </w:rPr>
        <w:t>) 150 مرة، وكرره (</w:t>
      </w:r>
      <w:r w:rsidRPr="00F00841">
        <w:rPr>
          <w:rFonts w:ascii="Calibri" w:eastAsiaTheme="minorEastAsia" w:hAnsi="Calibri" w:cs="KFGQPC Uthman Taha Naskh"/>
          <w:b/>
          <w:bCs/>
          <w:color w:val="000000"/>
          <w:kern w:val="0"/>
          <w:sz w:val="32"/>
          <w:szCs w:val="32"/>
          <w:rtl/>
          <w:lang w:bidi="ar"/>
          <w14:ligatures w14:val="none"/>
        </w:rPr>
        <w:t>أبو بكر بن عطية</w:t>
      </w:r>
      <w:r w:rsidRPr="00F00841">
        <w:rPr>
          <w:rFonts w:ascii="Calibri" w:eastAsiaTheme="minorEastAsia" w:hAnsi="Calibri" w:cs="KFGQPC Uthman Taha Naskh"/>
          <w:color w:val="000000"/>
          <w:kern w:val="0"/>
          <w:sz w:val="32"/>
          <w:szCs w:val="32"/>
          <w:rtl/>
          <w:lang w:bidi="ar"/>
          <w14:ligatures w14:val="none"/>
        </w:rPr>
        <w:t>) 700 مرة!</w:t>
      </w:r>
    </w:p>
    <w:p w14:paraId="6D9676E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هؤلاء وأولئك من محبي الكتاب الواحد قد اختاروا طواعيةً ألا يلتفتوا للكثير من الكتب، وآمنوا من داخلهم أنه ليس كل ما هو مكتوب فهو جدير بالقراءة، تلك القاعدة التي نتعلمها نحن بالطريقة الصعبة حين نفني الكثير من أعمارنا في قراءة الهراء.</w:t>
      </w:r>
    </w:p>
    <w:p w14:paraId="405C736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وعلى ذكر (ميكي)، عليك أن تتذكر أيضًا أن (هوي ودوي ولوي) - أو (سوسو ولولو وتوتو) كما نعرفهم نحن في مصر - كانوا يملكون كتاب (الكشّافة) الذي يحوي كل شيء وكل سر في الحياة، من جديد فإن ثقافة الكتاب الواحد تتكرر في الوعي الإنساني بأبسط صور هذا الوعي: قصص الأطفال!</w:t>
      </w:r>
    </w:p>
    <w:p w14:paraId="35C5120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عند هذا التفاوت الكبير في الاختيار يتحول الأمر من عملية (ذوق) و(اجتهاد) إلى عملية (صواب وخطأ)، الأمر لم يعد راجعًا إليك في تحديد كتابك الواحد الذي ترغب فيه، الأمر صار اختبارًا لك عمّا إذا كنت ستنجح في اختيارك لهذا الكتاب تحديدًا أم لا.</w:t>
      </w:r>
    </w:p>
    <w:p w14:paraId="6450C8C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القرآن ليس فقط الاختيار الصائب لكتابك الواحد ولكنه المفترض أن يكون هو الاختيار الوحيد! فلو كان هناك كتابٌ يغني عن بقية الكتب فهو قطعًا هذا الكتاب المعجز: </w:t>
      </w:r>
      <w:r w:rsidRPr="00F00841">
        <w:rPr>
          <w:rFonts w:ascii="Calibri" w:eastAsiaTheme="minorEastAsia" w:hAnsi="Calibri" w:cs="KFGQPC Uthman Taha Naskh"/>
          <w:b/>
          <w:bCs/>
          <w:color w:val="196B24"/>
          <w:kern w:val="0"/>
          <w:sz w:val="32"/>
          <w:szCs w:val="32"/>
          <w:rtl/>
          <w:lang w:bidi="ar"/>
          <w14:ligatures w14:val="none"/>
        </w:rPr>
        <w:t>﴿أَوَلَمْ يَكْفِهِمْ أَنَّا أَنْزَلْنَا عَلَيْكَ الْكِتَابَ يُتْلَى عَلَيْهِمْ إِنَّ فِي ذَلِكَ لَرَحْمَةً وَذِكْرَى لِقَوْمٍ يُؤْمِنُونَ﴾</w:t>
      </w:r>
      <w:r w:rsidRPr="00F00841">
        <w:rPr>
          <w:rFonts w:ascii="Calibri" w:eastAsiaTheme="minorEastAsia" w:hAnsi="Calibri" w:cs="KFGQPC Uthman Taha Naskh"/>
          <w:color w:val="000000"/>
          <w:kern w:val="0"/>
          <w:sz w:val="32"/>
          <w:szCs w:val="32"/>
          <w:rtl/>
          <w:lang w:bidi="ar"/>
          <w14:ligatures w14:val="none"/>
        </w:rPr>
        <w:t xml:space="preserve"> [العنكبوت: 51].</w:t>
      </w:r>
    </w:p>
    <w:p w14:paraId="0A32F29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 يقل القرآن أنه سوف يغنيك عن كتب الهندسة والرياضيات والعلوم الطبية، أو أنك لو أطلت التأمل فيه قليلا وكنت على قدر جيد من الطهارة فسوف تلمح فيه أسرار الحضارة البشرية!</w:t>
      </w:r>
    </w:p>
    <w:p w14:paraId="5F90D6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القرآن دائم التذكير لنا على أن مهمته هي هداية الناس، وإنارة طريقهم الوعر المليء بالمزالق، وإيصالك إلى رب البريّة جل جلاله، ووضع الضوابط والقواعد التي يريد لنا اللّٰه أن نتعايش ونتحاكم بها. بينما تفاصيل الدنيا وكيفية تيسيرها، </w:t>
      </w:r>
      <w:r w:rsidRPr="00F00841">
        <w:rPr>
          <w:rFonts w:ascii="Calibri" w:eastAsiaTheme="minorEastAsia" w:hAnsi="Calibri" w:cs="KFGQPC Uthman Taha Naskh"/>
          <w:b/>
          <w:bCs/>
          <w:color w:val="196B24"/>
          <w:kern w:val="0"/>
          <w:sz w:val="32"/>
          <w:szCs w:val="32"/>
          <w:rtl/>
          <w:lang w:bidi="ar"/>
          <w14:ligatures w14:val="none"/>
        </w:rPr>
        <w:t>«فأنتم أعلم بشئون دنياكم!»</w:t>
      </w:r>
      <w:r w:rsidRPr="00F00841">
        <w:rPr>
          <w:rFonts w:ascii="Calibri" w:eastAsiaTheme="minorEastAsia" w:hAnsi="Calibri" w:cs="KFGQPC Uthman Taha Naskh"/>
          <w:color w:val="000000"/>
          <w:kern w:val="0"/>
          <w:sz w:val="32"/>
          <w:szCs w:val="32"/>
          <w:rtl/>
          <w:lang w:bidi="ar"/>
          <w14:ligatures w14:val="none"/>
        </w:rPr>
        <w:t>.</w:t>
      </w:r>
    </w:p>
    <w:p w14:paraId="527E27E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ولكني أتحدث عن نوعية الأسئلة الوجودية التي تتعلق بفهمنا للواقع الذي وجدنا أنفسنا فيه فجأة!</w:t>
      </w:r>
    </w:p>
    <w:p w14:paraId="4CCE884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هذا يذكرنا بإحدى رباعيّات (</w:t>
      </w:r>
      <w:r w:rsidRPr="00F00841">
        <w:rPr>
          <w:rFonts w:ascii="Calibri" w:eastAsiaTheme="minorEastAsia" w:hAnsi="Calibri" w:cs="KFGQPC Uthman Taha Naskh"/>
          <w:b/>
          <w:bCs/>
          <w:color w:val="000000"/>
          <w:kern w:val="0"/>
          <w:sz w:val="32"/>
          <w:szCs w:val="32"/>
          <w:rtl/>
          <w:lang w:bidi="ar"/>
          <w14:ligatures w14:val="none"/>
        </w:rPr>
        <w:t>صلاح جاهين</w:t>
      </w:r>
      <w:r w:rsidRPr="00F00841">
        <w:rPr>
          <w:rFonts w:ascii="Calibri" w:eastAsiaTheme="minorEastAsia" w:hAnsi="Calibri" w:cs="KFGQPC Uthman Taha Naskh"/>
          <w:color w:val="000000"/>
          <w:kern w:val="0"/>
          <w:sz w:val="32"/>
          <w:szCs w:val="32"/>
          <w:rtl/>
          <w:lang w:bidi="ar"/>
          <w14:ligatures w14:val="none"/>
        </w:rPr>
        <w:t>)، المكتوبة بالعامية المصرية:</w:t>
      </w:r>
    </w:p>
    <w:p w14:paraId="2A4E52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002060"/>
          <w:kern w:val="0"/>
          <w:sz w:val="32"/>
          <w:szCs w:val="32"/>
          <w:rtl/>
          <w:lang w:bidi="ar"/>
          <w14:ligatures w14:val="none"/>
        </w:rPr>
        <w:t>«نظرت في الملكوت كتير وانشغلت. وبكل كلمة (ليه؟) و(عشانيه؟) سألت. أسأل سؤال، الرد يرجع سؤال. وأخرج وحيرتي أشد مما دخلت. وعجبي!»</w:t>
      </w:r>
    </w:p>
    <w:p w14:paraId="19AD884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الاختبار هو أقرب لنوع الاختبار المفتوح، حيث يمكنك أن تدخل إلى لجنة الامتحان بكل ما تشاء من الكتب والمراجع والملخّصات. ذلك النوع من الاختبارات الذي يهدف إلى اختبار فهم الطالب للمعلومة وكيفية تطبيقه لها على الواقع، وليس قدرته على الحفظ والاسترجاع.</w:t>
      </w:r>
    </w:p>
    <w:p w14:paraId="3152967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أن هذا النوع من الاختبارات ليس جنة للطالب، فبحسب دراسة أعدتها جامعة (نيو ساوث ويلز) في أستراليا: (</w:t>
      </w:r>
      <w:r w:rsidRPr="00F00841">
        <w:rPr>
          <w:rFonts w:ascii="Calibri" w:eastAsiaTheme="minorEastAsia" w:hAnsi="Calibri" w:cs="KFGQPC Uthman Taha Naskh"/>
          <w:color w:val="000000"/>
          <w:kern w:val="0"/>
          <w:sz w:val="32"/>
          <w:szCs w:val="32"/>
          <w:lang w:val="en" w:bidi="ar"/>
          <w14:ligatures w14:val="none"/>
        </w:rPr>
        <w:t>UNSW</w:t>
      </w:r>
      <w:r w:rsidRPr="00F00841">
        <w:rPr>
          <w:rFonts w:ascii="Calibri" w:eastAsiaTheme="minorEastAsia" w:hAnsi="Calibri" w:cs="KFGQPC Uthman Taha Naskh"/>
          <w:color w:val="000000"/>
          <w:kern w:val="0"/>
          <w:sz w:val="32"/>
          <w:szCs w:val="32"/>
          <w:rtl/>
          <w:lang w:bidi="ar"/>
          <w14:ligatures w14:val="none"/>
        </w:rPr>
        <w:t>)، فإن أكبر الأفكار الخاطئة التي يحملها الطلاب نحو الاختبار المفتوح هو أنهم ليس عليهم الاستذكار له، وأنه قطعة من الكعك في السهولة. بينما الأمر ليس كذلك على الإطلاق!</w:t>
      </w:r>
    </w:p>
    <w:p w14:paraId="4863185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أوضحت الدراسة أيضًا أن الطلاب الذين لا يستذكرون قبل الاختبار المفتوح يعانون من مشكلة متكررة وهي عدم قدرتهم على إيجاد المعلومة داخل الكتاب أصلا.</w:t>
      </w:r>
    </w:p>
    <w:p w14:paraId="1CA8A109" w14:textId="77777777" w:rsidR="00722995" w:rsidRPr="00F00841" w:rsidRDefault="00722995" w:rsidP="006F08B5">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المسألة بسيطة. أنت بالفعل لا تحتاج إلى أن تحفظ الكتاب عن ظهر قلب، ولكنك تحتاج كي تصل إلى ما تريده منه أن تفهمه فهمًا كاملًا وأن تكون قراءتك فيه متكررة وواعية ودقيقة. فبالرغم من أنك لن تحتاج إلا إلى كتاب واحد، إلا أن تناولك لهذا الكتاب يجب أن يكون مختلفًا حتى تحصل منه على كل أجوبة أسئلتك.</w:t>
      </w:r>
    </w:p>
    <w:p w14:paraId="0C36A64C" w14:textId="06E125BC" w:rsidR="00722995" w:rsidRPr="00F00841" w:rsidRDefault="00722995" w:rsidP="006F08B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 w:name="_Toc242747544"/>
      <w:r w:rsidRPr="00F00841">
        <w:rPr>
          <w:rFonts w:ascii="Calibri" w:eastAsiaTheme="minorEastAsia" w:hAnsi="Calibri" w:cs="KFGQPC Uthman Taha Naskh"/>
          <w:b/>
          <w:bCs/>
          <w:color w:val="000000"/>
          <w:kern w:val="0"/>
          <w:sz w:val="32"/>
          <w:szCs w:val="32"/>
          <w:highlight w:val="yellow"/>
          <w:u w:val="single"/>
          <w:rtl/>
          <w:lang w:bidi="ar"/>
          <w14:ligatures w14:val="none"/>
        </w:rPr>
        <w:t>تفاصيل وأسرار</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F00841">
        <w:rPr>
          <w:rFonts w:ascii="Calibri" w:eastAsiaTheme="minorEastAsia" w:hAnsi="Calibri" w:cs="KFGQPC Uthman Taha Naskh"/>
          <w:b/>
          <w:bCs/>
          <w:color w:val="000000"/>
          <w:kern w:val="0"/>
          <w:sz w:val="32"/>
          <w:szCs w:val="32"/>
          <w:highlight w:val="yellow"/>
          <w:u w:val="single"/>
          <w:rtl/>
          <w:lang w:bidi="ar"/>
          <w14:ligatures w14:val="none"/>
        </w:rPr>
        <w:t>(هي في الحقيقة م</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قد</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مة ثانية ولكن</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ي أد</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عي العكس)</w:t>
      </w:r>
      <w:bookmarkEnd w:id="1"/>
    </w:p>
    <w:p w14:paraId="279664C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مما ذُكرَ لنا في القرآن من ميزاتها هي أنها تحوي تفاصيل كل شيء، كما قال جل جلاله: </w:t>
      </w:r>
      <w:r w:rsidRPr="00F00841">
        <w:rPr>
          <w:rFonts w:ascii="Calibri" w:eastAsiaTheme="minorEastAsia" w:hAnsi="Calibri" w:cs="KFGQPC Uthman Taha Naskh"/>
          <w:b/>
          <w:bCs/>
          <w:color w:val="196B24"/>
          <w:kern w:val="0"/>
          <w:sz w:val="32"/>
          <w:szCs w:val="32"/>
          <w:rtl/>
          <w:lang w:bidi="ar"/>
          <w14:ligatures w14:val="none"/>
        </w:rPr>
        <w:t>﴿وَكَتَبْنَا لَهُ فِي الْأَلْوَاحِ مِنْ كُلِّ شَيْءٍ مَوْعِظَةً وَتَفْصِيلًا لِكُلِّ شَيْءٍ﴾</w:t>
      </w:r>
      <w:r w:rsidRPr="00F00841">
        <w:rPr>
          <w:rFonts w:ascii="Calibri" w:eastAsiaTheme="minorEastAsia" w:hAnsi="Calibri" w:cs="KFGQPC Uthman Taha Naskh"/>
          <w:color w:val="000000"/>
          <w:kern w:val="0"/>
          <w:sz w:val="32"/>
          <w:szCs w:val="32"/>
          <w:rtl/>
          <w:lang w:bidi="ar"/>
          <w14:ligatures w14:val="none"/>
        </w:rPr>
        <w:t xml:space="preserve"> [الأعراف: 145].</w:t>
      </w:r>
    </w:p>
    <w:p w14:paraId="4FA54F2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لقد بَقِيَت ألواح التوراة كاملة مع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وكانت تحوي تفاصيل كل شيء بالفعل كما ذكر القرآن، ولكن ليس بالمعنى المتبادر للذهن من كلمة (كل شيء)، بل المقصود كل ما ينفع بني إسرائيل من المواعظ والأحكام!</w:t>
      </w:r>
    </w:p>
    <w:p w14:paraId="13DB819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هذا المعنى فالقرآن الذي بين أيدينا يحوي كل شيء أيضًا، بل وأكمل وأنفع.</w:t>
      </w:r>
    </w:p>
    <w:p w14:paraId="6707243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القرآن يعلمنا إذن أن نحرص على ما ينفعنا، وأن اللّٰه يحب من الأمور معاليها ويكره سفاسفها، وأنه من حسن إسلام </w:t>
      </w:r>
      <w:r w:rsidRPr="00F00841">
        <w:rPr>
          <w:rFonts w:ascii="Calibri" w:eastAsiaTheme="minorEastAsia" w:hAnsi="Calibri" w:cs="KFGQPC Uthman Taha Naskh"/>
          <w:color w:val="000000"/>
          <w:kern w:val="0"/>
          <w:sz w:val="32"/>
          <w:szCs w:val="32"/>
          <w:rtl/>
          <w:lang w:bidi="ar"/>
          <w14:ligatures w14:val="none"/>
        </w:rPr>
        <w:lastRenderedPageBreak/>
        <w:t>المرء تركه ما لا يعنيه!</w:t>
      </w:r>
    </w:p>
    <w:p w14:paraId="1805522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ويمكنك أن تزور أصغر قرية من قرى بلدكم لتقابل الأطفال الذين لا يعرفون بعد كيف يقسمون بالعدل أربع برتقالات على اثنين، وبرغم ذلك يحفظون هذا الكتاب المعجز عن ظهر قلب، لا يتعثر لسانهم ولا تتداخل حروفه ولا تشتبه آياته على عقولهم التي لما تنضج بعد! وهذا لأنه: </w:t>
      </w:r>
      <w:r w:rsidRPr="00F00841">
        <w:rPr>
          <w:rFonts w:ascii="Calibri" w:eastAsiaTheme="minorEastAsia" w:hAnsi="Calibri" w:cs="KFGQPC Uthman Taha Naskh"/>
          <w:b/>
          <w:bCs/>
          <w:color w:val="196B24"/>
          <w:kern w:val="0"/>
          <w:sz w:val="32"/>
          <w:szCs w:val="32"/>
          <w:rtl/>
          <w:lang w:bidi="ar"/>
          <w14:ligatures w14:val="none"/>
        </w:rPr>
        <w:t>﴿وَلَقَدْ يَسَّرْنَا الْقُرْآنَ لِلذِّكْرِ فَهَلْ مِنْ مُدَّكِرٍ﴾</w:t>
      </w:r>
      <w:r w:rsidRPr="00F00841">
        <w:rPr>
          <w:rFonts w:ascii="Calibri" w:eastAsiaTheme="minorEastAsia" w:hAnsi="Calibri" w:cs="KFGQPC Uthman Taha Naskh"/>
          <w:color w:val="000000"/>
          <w:kern w:val="0"/>
          <w:sz w:val="32"/>
          <w:szCs w:val="32"/>
          <w:rtl/>
          <w:lang w:bidi="ar"/>
          <w14:ligatures w14:val="none"/>
        </w:rPr>
        <w:t xml:space="preserve"> [القمر: 17]!</w:t>
      </w:r>
    </w:p>
    <w:p w14:paraId="1F2EA6C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واستقى </w:t>
      </w:r>
      <w:r w:rsidRPr="00F00841">
        <w:rPr>
          <w:rFonts w:ascii="Calibri" w:eastAsiaTheme="minorEastAsia" w:hAnsi="Calibri" w:cs="KFGQPC Uthman Taha Naskh"/>
          <w:b/>
          <w:bCs/>
          <w:color w:val="000000"/>
          <w:kern w:val="0"/>
          <w:sz w:val="32"/>
          <w:szCs w:val="32"/>
          <w:rtl/>
          <w:lang w:bidi="ar"/>
          <w14:ligatures w14:val="none"/>
        </w:rPr>
        <w:t>ابن رشد</w:t>
      </w:r>
      <w:r w:rsidRPr="00F00841">
        <w:rPr>
          <w:rFonts w:ascii="Calibri" w:eastAsiaTheme="minorEastAsia" w:hAnsi="Calibri" w:cs="KFGQPC Uthman Taha Naskh"/>
          <w:color w:val="000000"/>
          <w:kern w:val="0"/>
          <w:sz w:val="32"/>
          <w:szCs w:val="32"/>
          <w:rtl/>
          <w:lang w:bidi="ar"/>
          <w14:ligatures w14:val="none"/>
        </w:rPr>
        <w:t xml:space="preserve"> منهجه الاستدلالي القائم على (التدرج السلس في البراهين) من القرآن، وكان يقول عنه أنه لا يعدل بهذا المنهج الاستدلالي شيئًا.</w:t>
      </w:r>
    </w:p>
    <w:p w14:paraId="5BBFC6C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فبالرغم من أنه كتاب لا يدخله الشك أو الريبة أو الاستثناءات إلا أنه لا ينتفع به حقًا أو يهتدي إلا من يستحق: </w:t>
      </w:r>
      <w:r w:rsidRPr="00F00841">
        <w:rPr>
          <w:rFonts w:ascii="Calibri" w:eastAsiaTheme="minorEastAsia" w:hAnsi="Calibri" w:cs="KFGQPC Uthman Taha Naskh"/>
          <w:b/>
          <w:bCs/>
          <w:color w:val="196B24"/>
          <w:kern w:val="0"/>
          <w:sz w:val="32"/>
          <w:szCs w:val="32"/>
          <w:rtl/>
          <w:lang w:bidi="ar"/>
          <w14:ligatures w14:val="none"/>
        </w:rPr>
        <w:t>﴿ذَلِكَ الْكِتَابُ لَا رَيْبَ فِيهِ هُدًى لِلْمُتَّقِينَ﴾</w:t>
      </w:r>
      <w:r w:rsidRPr="00F00841">
        <w:rPr>
          <w:rFonts w:ascii="Calibri" w:eastAsiaTheme="minorEastAsia" w:hAnsi="Calibri" w:cs="KFGQPC Uthman Taha Naskh"/>
          <w:color w:val="000000"/>
          <w:kern w:val="0"/>
          <w:sz w:val="32"/>
          <w:szCs w:val="32"/>
          <w:rtl/>
          <w:lang w:bidi="ar"/>
          <w14:ligatures w14:val="none"/>
        </w:rPr>
        <w:t xml:space="preserve"> [البقرة: 2]. فالانتفاع (الكامل) بكتاب اللّٰه سبحانه وتعالى لا يكون إلا للمؤمنين به جل جلاله.</w:t>
      </w:r>
    </w:p>
    <w:p w14:paraId="67398E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سبيل المثال تكثر في القرآن قصص الأنبياء التي لن ينتفع بها أحد بطبيعة الحال بقدر ما ينتفع المؤمنون، حينها يستطيعون أن يفهموا سنن اللّٰه سبحانه وتعالى المبثوثة في هذا التاريخ المحفوظ في كتابهم المطهَّر. لذلك انظر إلى تخصيص المؤمنين بالنفع من القصص القرآني في آخر هذه الآية: </w:t>
      </w:r>
      <w:r w:rsidRPr="00F00841">
        <w:rPr>
          <w:rFonts w:ascii="Calibri" w:eastAsiaTheme="minorEastAsia" w:hAnsi="Calibri" w:cs="KFGQPC Uthman Taha Naskh"/>
          <w:b/>
          <w:bCs/>
          <w:color w:val="196B24"/>
          <w:kern w:val="0"/>
          <w:sz w:val="32"/>
          <w:szCs w:val="32"/>
          <w:rtl/>
          <w:lang w:bidi="ar"/>
          <w14:ligatures w14:val="none"/>
        </w:rPr>
        <w:t>﴿وَكُلًّا نَقُصُّ عَلَيْكَ مِنْ أَنْبَاءِ الرُّسُلِ مَا نُثَبِّتُ بِهِ فُؤَادَكَ وَجَاءَكَ فِي هَذِهِ الْحَقُّ وَمَوْعِظَةٌ وَذِكْرَى لِلْمُؤْمِنِينَ﴾</w:t>
      </w:r>
      <w:r w:rsidRPr="00F00841">
        <w:rPr>
          <w:rFonts w:ascii="Calibri" w:eastAsiaTheme="minorEastAsia" w:hAnsi="Calibri" w:cs="KFGQPC Uthman Taha Naskh"/>
          <w:color w:val="000000"/>
          <w:kern w:val="0"/>
          <w:sz w:val="32"/>
          <w:szCs w:val="32"/>
          <w:rtl/>
          <w:lang w:bidi="ar"/>
          <w14:ligatures w14:val="none"/>
        </w:rPr>
        <w:t xml:space="preserve"> [هود: 120].</w:t>
      </w:r>
    </w:p>
    <w:p w14:paraId="261D501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بالمثل فإن اللّٰه سبحانه وتعالى قد وصف هذا القرآن بأنه شفاء، فقال جل جلاله: </w:t>
      </w:r>
      <w:r w:rsidRPr="00F00841">
        <w:rPr>
          <w:rFonts w:ascii="Calibri" w:eastAsiaTheme="minorEastAsia" w:hAnsi="Calibri" w:cs="KFGQPC Uthman Taha Naskh"/>
          <w:b/>
          <w:bCs/>
          <w:color w:val="196B24"/>
          <w:kern w:val="0"/>
          <w:sz w:val="32"/>
          <w:szCs w:val="32"/>
          <w:rtl/>
          <w:lang w:bidi="ar"/>
          <w14:ligatures w14:val="none"/>
        </w:rPr>
        <w:t>﴿يَا أَيُّهَا النَّاسُ قَدْ جَاءَتْكُمْ مَوْعِظَةٌ مِنْ رَبِّكُمْ وَشِفَاءٌ لِمَا فِي الصُّدُورِ﴾</w:t>
      </w:r>
      <w:r w:rsidRPr="00F00841">
        <w:rPr>
          <w:rFonts w:ascii="Calibri" w:eastAsiaTheme="minorEastAsia" w:hAnsi="Calibri" w:cs="KFGQPC Uthman Taha Naskh"/>
          <w:color w:val="000000"/>
          <w:kern w:val="0"/>
          <w:sz w:val="32"/>
          <w:szCs w:val="32"/>
          <w:rtl/>
          <w:lang w:bidi="ar"/>
          <w14:ligatures w14:val="none"/>
        </w:rPr>
        <w:t xml:space="preserve"> [يونس: 57]. والمريض هو أولى الناس باستخدام الترياق، فلا تخبرني أن الكافر لن ينتفع به، بل الحقيقة أنه لا يوجد ما هو أكثر نفعًا له من هذا الترياق، فكل ما سواه سيكون أقل منه، أنقص منه، أضعف بما لا يقاس، كما قال سبحانه وتعالى: </w:t>
      </w:r>
      <w:r w:rsidRPr="00F00841">
        <w:rPr>
          <w:rFonts w:ascii="Calibri" w:eastAsiaTheme="minorEastAsia" w:hAnsi="Calibri" w:cs="KFGQPC Uthman Taha Naskh"/>
          <w:b/>
          <w:bCs/>
          <w:color w:val="196B24"/>
          <w:kern w:val="0"/>
          <w:sz w:val="32"/>
          <w:szCs w:val="32"/>
          <w:rtl/>
          <w:lang w:bidi="ar"/>
          <w14:ligatures w14:val="none"/>
        </w:rPr>
        <w:t>﴿فَبِأَيِّ حَدِيثٍ بَعْدَهُ يُؤْمِنُونَ﴾</w:t>
      </w:r>
      <w:r w:rsidRPr="00F00841">
        <w:rPr>
          <w:rFonts w:ascii="Calibri" w:eastAsiaTheme="minorEastAsia" w:hAnsi="Calibri" w:cs="KFGQPC Uthman Taha Naskh"/>
          <w:color w:val="000000"/>
          <w:kern w:val="0"/>
          <w:sz w:val="32"/>
          <w:szCs w:val="32"/>
          <w:rtl/>
          <w:lang w:bidi="ar"/>
          <w14:ligatures w14:val="none"/>
        </w:rPr>
        <w:t xml:space="preserve"> [المرسلات: 50]. أي: بأي شيء آخر تراهم ينتفعون بعد هذا القرآن؟؟ الإجابة: لا شيء!</w:t>
      </w:r>
    </w:p>
    <w:p w14:paraId="4D958E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فلا عجب من أن نجد أن مهمة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الدعوية تكاد تكون اقتصرت على تلاوة القرآن وتبيينه للناس! </w:t>
      </w:r>
      <w:r w:rsidRPr="00F00841">
        <w:rPr>
          <w:rFonts w:ascii="Calibri" w:eastAsiaTheme="minorEastAsia" w:hAnsi="Calibri" w:cs="KFGQPC Uthman Taha Naskh"/>
          <w:b/>
          <w:bCs/>
          <w:color w:val="196B24"/>
          <w:kern w:val="0"/>
          <w:sz w:val="32"/>
          <w:szCs w:val="32"/>
          <w:rtl/>
          <w:lang w:bidi="ar"/>
          <w14:ligatures w14:val="none"/>
        </w:rPr>
        <w:t>﴿إِنَّمَا أُمِرْتُ أَنْ أَعْبُدَ رَبَّ هَذِهِ الْبَلْدَةِ الَّذِي حَرَّمَهَا وَلَهُ كُلُّ شَيْءٍ وَأُمِرْتُ أَنْ أَكُونَ مِنَ الْمُسْلِمِينَ * وَأَنْ أَتْلُوَ الْقُرْآنَ فَمَنِ اهْتَدَى فَإِنَّمَا يَهْتَدِي لِنَفْسِهِ وَمَنْ ضَلَّ فَقُلْ إِنَّمَا أَنَا مِنَ الْمُنْذِرِينَ﴾</w:t>
      </w:r>
      <w:r w:rsidRPr="00F00841">
        <w:rPr>
          <w:rFonts w:ascii="Calibri" w:eastAsiaTheme="minorEastAsia" w:hAnsi="Calibri" w:cs="KFGQPC Uthman Taha Naskh"/>
          <w:color w:val="000000"/>
          <w:kern w:val="0"/>
          <w:sz w:val="32"/>
          <w:szCs w:val="32"/>
          <w:rtl/>
          <w:lang w:bidi="ar"/>
          <w14:ligatures w14:val="none"/>
        </w:rPr>
        <w:t xml:space="preserve"> [النمل: 91-92].</w:t>
      </w:r>
    </w:p>
    <w:p w14:paraId="7D893ED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إلا أن حجة اللّٰه سبحانه وتعالى على عباده لا تقوم بمجرد وصول الألفاظ المجردة، ولكن بفهمها أيضًا.</w:t>
      </w:r>
    </w:p>
    <w:p w14:paraId="153C6C4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تقول لي: يجب أن نتحدث مع الملحد أو الحائر بالأدلة العقلية وبالمنطق والحجة. وأنا أوافق على ذلك تمامًا. كل ما في الأمر أنني وجدت أن القرآن منجم خصب مليء بكل هذه الأشياء المباركة.</w:t>
      </w:r>
    </w:p>
    <w:p w14:paraId="4A121BF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سيبقى ما في القرآن حجة عقلية كاملة عليه هو أيضًا، وستبقى حجج القرآن العقلية مطلقة القوة والجلاء، يختبر اللّٰه سبحانه وتعالى بها العباد، أيهم يستمع الهدى فيتبعه، وأيهم يتبع هواه! </w:t>
      </w:r>
      <w:r w:rsidRPr="00F00841">
        <w:rPr>
          <w:rFonts w:ascii="Calibri" w:eastAsiaTheme="minorEastAsia" w:hAnsi="Calibri" w:cs="KFGQPC Uthman Taha Naskh"/>
          <w:b/>
          <w:bCs/>
          <w:color w:val="196B24"/>
          <w:kern w:val="0"/>
          <w:sz w:val="32"/>
          <w:szCs w:val="32"/>
          <w:rtl/>
          <w:lang w:bidi="ar"/>
          <w14:ligatures w14:val="none"/>
        </w:rPr>
        <w:t>﴿فَبَشِّرْ عِبَادِ * الَّذِينَ يَسْتَمِعُونَ الْقَوْلَ فَيَتَّبِعُونَ أَحْسَنَهُ أُولَئِكَ الَّذِينَ هَدَاهُمُ اللَّهُ وَأُولَئِكَ هُمْ أُولُو الْأَلْبَابِ﴾</w:t>
      </w:r>
      <w:r w:rsidRPr="00F00841">
        <w:rPr>
          <w:rFonts w:ascii="Calibri" w:eastAsiaTheme="minorEastAsia" w:hAnsi="Calibri" w:cs="KFGQPC Uthman Taha Naskh"/>
          <w:color w:val="000000"/>
          <w:kern w:val="0"/>
          <w:sz w:val="32"/>
          <w:szCs w:val="32"/>
          <w:rtl/>
          <w:lang w:bidi="ar"/>
          <w14:ligatures w14:val="none"/>
        </w:rPr>
        <w:t xml:space="preserve"> [الزمر: 17-18].</w:t>
      </w:r>
    </w:p>
    <w:p w14:paraId="33C85DA0" w14:textId="5DE8907E" w:rsidR="00722995" w:rsidRPr="00F00841" w:rsidRDefault="00722995" w:rsidP="006F08B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2" w:name="_Toc242747545"/>
      <w:r w:rsidRPr="00F00841">
        <w:rPr>
          <w:rFonts w:ascii="Calibri" w:eastAsiaTheme="minorEastAsia" w:hAnsi="Calibri" w:cs="KFGQPC Uthman Taha Naskh"/>
          <w:b/>
          <w:bCs/>
          <w:color w:val="000000"/>
          <w:kern w:val="0"/>
          <w:sz w:val="32"/>
          <w:szCs w:val="32"/>
          <w:highlight w:val="yellow"/>
          <w:u w:val="single"/>
          <w:rtl/>
          <w:lang w:bidi="ar"/>
          <w14:ligatures w14:val="none"/>
        </w:rPr>
        <w:t>حين يَخبُرُكَ الإله</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F00841">
        <w:rPr>
          <w:rFonts w:ascii="Calibri" w:eastAsiaTheme="minorEastAsia" w:hAnsi="Calibri" w:cs="KFGQPC Uthman Taha Naskh"/>
          <w:b/>
          <w:bCs/>
          <w:color w:val="000000"/>
          <w:kern w:val="0"/>
          <w:sz w:val="32"/>
          <w:szCs w:val="32"/>
          <w:highlight w:val="yellow"/>
          <w:u w:val="single"/>
          <w:rtl/>
          <w:lang w:bidi="ar"/>
          <w14:ligatures w14:val="none"/>
        </w:rPr>
        <w:t>(هي في الواقع م</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قد</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مة ثالثة ولكن</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ي أحاول خداعك)</w:t>
      </w:r>
      <w:bookmarkEnd w:id="2"/>
    </w:p>
    <w:p w14:paraId="28BC9D1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أن تجد من يعبر عما بداخلك تمامًا أو يفهم ما تريد قوله، هذا هو الغرض الحقيقي لكل قارئ للأدب في العالم.</w:t>
      </w:r>
    </w:p>
    <w:p w14:paraId="66E44124" w14:textId="2C40767C"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 w:name="_Toc242747546"/>
      <w:r w:rsidRPr="00F00841">
        <w:rPr>
          <w:rFonts w:ascii="Calibri" w:eastAsiaTheme="minorEastAsia" w:hAnsi="Calibri" w:cs="KFGQPC Uthman Taha Naskh"/>
          <w:b/>
          <w:bCs/>
          <w:color w:val="000000"/>
          <w:kern w:val="0"/>
          <w:sz w:val="32"/>
          <w:szCs w:val="32"/>
          <w:highlight w:val="yellow"/>
          <w:u w:val="single"/>
          <w:rtl/>
          <w:lang w:bidi="ar"/>
          <w14:ligatures w14:val="none"/>
        </w:rPr>
        <w:t>1- المادّية والتجريديّة</w:t>
      </w:r>
      <w:bookmarkEnd w:id="3"/>
    </w:p>
    <w:p w14:paraId="5DA3F99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يأتي النص القرآني ليخاطب شخصية الإنسان المادية / تجريديّة بشكل متزامن مترابط بديع!</w:t>
      </w:r>
    </w:p>
    <w:p w14:paraId="76AAE4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يقول مثلا جل جلاله: </w:t>
      </w:r>
      <w:r w:rsidRPr="00F00841">
        <w:rPr>
          <w:rFonts w:ascii="Calibri" w:eastAsiaTheme="minorEastAsia" w:hAnsi="Calibri" w:cs="KFGQPC Uthman Taha Naskh"/>
          <w:b/>
          <w:bCs/>
          <w:color w:val="196B24"/>
          <w:kern w:val="0"/>
          <w:sz w:val="32"/>
          <w:szCs w:val="32"/>
          <w:rtl/>
          <w:lang w:bidi="ar"/>
          <w14:ligatures w14:val="none"/>
        </w:rPr>
        <w:t>﴿وَمِنْ آيَاتِهِ الْجَوَارِ فِي الْبَحْرِ كَالْأَعْلَامِ * إِنْ يَشَأْ يُسْكِنِ الرِّيحَ فَيَظْلَلْنَ رَوَاكِدَ عَلَى ظَهْرِهِ إِنَّ فِي ذَلِكَ لَآيَاتٍ لِكُلِّ صَبَّارٍ شَكُورٍ * أَوْ يُوبِقْهُنَّ بِمَا كَسَبُوا وَيَعْفُ عَنْ كَثِيرٍ﴾</w:t>
      </w:r>
      <w:r w:rsidRPr="00F00841">
        <w:rPr>
          <w:rFonts w:ascii="Calibri" w:eastAsiaTheme="minorEastAsia" w:hAnsi="Calibri" w:cs="KFGQPC Uthman Taha Naskh"/>
          <w:color w:val="000000"/>
          <w:kern w:val="0"/>
          <w:sz w:val="32"/>
          <w:szCs w:val="32"/>
          <w:rtl/>
          <w:lang w:bidi="ar"/>
          <w14:ligatures w14:val="none"/>
        </w:rPr>
        <w:t xml:space="preserve"> [الشورى: 32-34]. جعلتك الآية تفكر في أن جريان السفن بفعل الريح هو ما جعلك تعبر طرفي الأطلسي في أمان وسرعة، هناك قائمة كبيرة من القوانين الفيزيائية المادية تمامًا تفكر فيها الآن!</w:t>
      </w:r>
    </w:p>
    <w:p w14:paraId="1519841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أنت حينها شعرت بتعظيم اللّٰه عز وجل، تعظيم قدرته على خلق كل هذا الكون المتوازن، تعظيم ربوبيته الذي جعل الطبيعة تنحني رغمًا عنها بالقوانين التي افترضها خالقها عليها، وتعظيم حكمته حين خلق الأشياء فأحب أن يجعل لكل شيء منها سببًا!</w:t>
      </w:r>
    </w:p>
    <w:p w14:paraId="0EED2F9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وقبل أن تنتهي الآيات تنبّه الجزء العاطفي بداخلك أن اللّٰه الذي خلق هذه الأشياء وأجرى هذه القوانين، قادر تمامًا على إيقاف كل هذه القوانين وتعطيلها أو عكسها، أو أن يُجري عليها لائحة أخرى من القوانين التي لن تكون في صالحك. فتظل راكدًا على ظهر البحر، أو تغرق إلى القاع بسبب ذنوبك التي ما تبت منها ولا استغفرت.</w:t>
      </w:r>
    </w:p>
    <w:p w14:paraId="3C466C8C" w14:textId="69A126BE"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 w:name="_Toc242747547"/>
      <w:r w:rsidRPr="00F00841">
        <w:rPr>
          <w:rFonts w:ascii="Calibri" w:eastAsiaTheme="minorEastAsia" w:hAnsi="Calibri" w:cs="KFGQPC Uthman Taha Naskh"/>
          <w:b/>
          <w:bCs/>
          <w:color w:val="000000"/>
          <w:kern w:val="0"/>
          <w:sz w:val="32"/>
          <w:szCs w:val="32"/>
          <w:highlight w:val="yellow"/>
          <w:u w:val="single"/>
          <w:rtl/>
          <w:lang w:bidi="ar"/>
          <w14:ligatures w14:val="none"/>
        </w:rPr>
        <w:t>2- فقط، انظر بجانبك</w:t>
      </w:r>
      <w:bookmarkEnd w:id="4"/>
    </w:p>
    <w:p w14:paraId="74BF0A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توجد إعلانات تليفزيونية لسيارة (اللامبورجيني)، وذلك لأن هؤلاء الذين يستطيعون أن يتحملوا ثمنها لا يجلسون أمام التلفاز!</w:t>
      </w:r>
    </w:p>
    <w:p w14:paraId="5FFEFF90" w14:textId="77777777" w:rsidR="00722995" w:rsidRPr="00F00841" w:rsidRDefault="00722995" w:rsidP="00E566E4">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فكرتُ في هذا حين لاحظت أن اللّٰه سبحانه وتعالى قد أنزل القرآن على البدوي العربي القابع في صحرائه فلم يقل له: لعلمك هناك مجرة وهناك ذرّة، ولكنك لا تدري! هناك عالم خفي تمامًا عنك، هناك معجزات في الخلق لا يمكنك أن تتخيلها!</w:t>
      </w:r>
    </w:p>
    <w:p w14:paraId="7578D5CD" w14:textId="4704AACF" w:rsidR="00722995" w:rsidRPr="00F00841" w:rsidRDefault="00722995" w:rsidP="00E566E4">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لا يحتاج الإله حين يتكلم إلى هذا! يستطيع أن يبهر هذا العربي تمامًا من واقع صحرائه وأنعامه وخيامه، لا يحتاج إلى أن ينظر إلى ما وراء زمنه وكأنه لا توجد معجزات كافية في زمنه!</w:t>
      </w:r>
      <w:r w:rsidR="00E566E4" w:rsidRPr="00F00841">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لا يحتاج إلى أن يقدّر قدرة اللّٰه في مخلوقات بعيدة تمامًا عنه مكانًا وزمانًا، وكأن ما خلقه اللّٰه من حوله غير كاف!</w:t>
      </w:r>
    </w:p>
    <w:p w14:paraId="37AF1E9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يعتاد الناس على المعجزات كما يعتادون على النعم. نرى سقوط شهاب من السماء أمرًا مثيرًا، ولكننا لا نلحظ أن بقاء القمر في صفحة السماء دائمًا هو أشد إثارة! لذلك تجد الكثير من عبارات القرآن تذكرنا بالآيات المعتادة: الشمس، القمر، الليل، النهار، ماء المطر، تربة الأرض، أو جمال حُمرة طلع النخيل!</w:t>
      </w:r>
    </w:p>
    <w:p w14:paraId="54368B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كان ما قاله اللّٰه جل جلاله لهذا العربي القديم: فقط، انظر بجانبك! </w:t>
      </w:r>
      <w:r w:rsidRPr="00F00841">
        <w:rPr>
          <w:rFonts w:ascii="Calibri" w:eastAsiaTheme="minorEastAsia" w:hAnsi="Calibri" w:cs="KFGQPC Uthman Taha Naskh"/>
          <w:b/>
          <w:bCs/>
          <w:color w:val="196B24"/>
          <w:kern w:val="0"/>
          <w:sz w:val="32"/>
          <w:szCs w:val="32"/>
          <w:rtl/>
          <w:lang w:bidi="ar"/>
          <w14:ligatures w14:val="none"/>
        </w:rPr>
        <w:t>﴿أَفَلَا يَنْظُرُونَ إِلَى الْإِبِلِ كَيْفَ خُلِقَتْ * وَإِلَى السَّمَاءِ كَيْفَ رُفِعَتْ * وَإِلَى الْجِبَالِ كَيْفَ نُصِبَتْ * وَإِلَى الْأَرْضِ كَيْفَ سُطِحَتْ﴾</w:t>
      </w:r>
      <w:r w:rsidRPr="00F00841">
        <w:rPr>
          <w:rFonts w:ascii="Calibri" w:eastAsiaTheme="minorEastAsia" w:hAnsi="Calibri" w:cs="KFGQPC Uthman Taha Naskh"/>
          <w:color w:val="000000"/>
          <w:kern w:val="0"/>
          <w:sz w:val="32"/>
          <w:szCs w:val="32"/>
          <w:rtl/>
          <w:lang w:bidi="ar"/>
          <w14:ligatures w14:val="none"/>
        </w:rPr>
        <w:t xml:space="preserve"> [الغاشية: 17-20].</w:t>
      </w:r>
    </w:p>
    <w:p w14:paraId="4B819B5C" w14:textId="77777777" w:rsidR="00722995" w:rsidRPr="00F00841" w:rsidRDefault="00722995" w:rsidP="001E7B14">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وحين أراد اللّٰه جل جلاله أن يجعله يعتبر بمن سبقه لم يقص عليه القصص التي لا ندري عنها شيئًا والخاصة بالأنبياء الذين أرسلوا إلى أستراليا أو النبي الذي بُعثَ في الهنود الحمر. بل حدّثه عن القوم الذين كانوا يسكنون المساكن التي يسكنها الآن، الذين تبلغ ديارهم مسافة عدة أيام من داره، الذين يمر على آثارهم في أسفاره: </w:t>
      </w:r>
      <w:r w:rsidRPr="00F00841">
        <w:rPr>
          <w:rFonts w:ascii="Calibri" w:eastAsiaTheme="minorEastAsia" w:hAnsi="Calibri" w:cs="KFGQPC Uthman Taha Naskh"/>
          <w:b/>
          <w:bCs/>
          <w:color w:val="196B24"/>
          <w:kern w:val="0"/>
          <w:sz w:val="32"/>
          <w:szCs w:val="32"/>
          <w:rtl/>
          <w:lang w:bidi="ar"/>
          <w14:ligatures w14:val="none"/>
        </w:rPr>
        <w:t>﴿وَإِنَّ لُوطًا لَمِنَ الْمُرْسَلِينَ * إِذْ نَجَّيْنَاهُ وَأَهْلَهُ أَجْمَعِينَ * إِلَّا عَجُوزًا فِي الْغَابِرِينَ * ثُمَّ دَمَّرْنَا الْآخَرِينَ * وَإِنَّكُمْ لَتَمُرُّونَ عَلَيْهِمْ مُصْبِحِينَ * وَبِاللَّيْلِ أَفَلَا تَعْقِلُونَ﴾</w:t>
      </w:r>
      <w:r w:rsidRPr="00F00841">
        <w:rPr>
          <w:rFonts w:ascii="Calibri" w:eastAsiaTheme="minorEastAsia" w:hAnsi="Calibri" w:cs="KFGQPC Uthman Taha Naskh"/>
          <w:color w:val="000000"/>
          <w:kern w:val="0"/>
          <w:sz w:val="32"/>
          <w:szCs w:val="32"/>
          <w:rtl/>
          <w:lang w:bidi="ar"/>
          <w14:ligatures w14:val="none"/>
        </w:rPr>
        <w:t xml:space="preserve"> [الصافات: 133-138]. </w:t>
      </w:r>
      <w:r w:rsidRPr="00F00841">
        <w:rPr>
          <w:rFonts w:ascii="Calibri" w:eastAsiaTheme="minorEastAsia" w:hAnsi="Calibri" w:cs="KFGQPC Uthman Taha Naskh"/>
          <w:b/>
          <w:bCs/>
          <w:color w:val="196B24"/>
          <w:kern w:val="0"/>
          <w:sz w:val="32"/>
          <w:szCs w:val="32"/>
          <w:rtl/>
          <w:lang w:bidi="ar"/>
          <w14:ligatures w14:val="none"/>
        </w:rPr>
        <w:t>﴿وَسَكَنْتُمْ فِي مَسَاكِنِ الَّذِينَ ظَلَمُوا أَنْفُسَهُمْ وَتَبَيَّنَ لَكُمْ كَيْفَ فَعَلْنَا بِهِمْ وَضَرَبْنَا لَكُمُ الْأَمْثَالَ﴾</w:t>
      </w:r>
      <w:r w:rsidRPr="00F00841">
        <w:rPr>
          <w:rFonts w:ascii="Calibri" w:eastAsiaTheme="minorEastAsia" w:hAnsi="Calibri" w:cs="KFGQPC Uthman Taha Naskh"/>
          <w:color w:val="000000"/>
          <w:kern w:val="0"/>
          <w:sz w:val="32"/>
          <w:szCs w:val="32"/>
          <w:rtl/>
          <w:lang w:bidi="ar"/>
          <w14:ligatures w14:val="none"/>
        </w:rPr>
        <w:t xml:space="preserve"> [إبراهيم: 45].</w:t>
      </w:r>
    </w:p>
    <w:p w14:paraId="4631FB41" w14:textId="3CBAE502"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 w:name="_Toc242747548"/>
      <w:r w:rsidRPr="00F00841">
        <w:rPr>
          <w:rFonts w:ascii="Calibri" w:eastAsiaTheme="minorEastAsia" w:hAnsi="Calibri" w:cs="KFGQPC Uthman Taha Naskh"/>
          <w:b/>
          <w:bCs/>
          <w:color w:val="000000"/>
          <w:kern w:val="0"/>
          <w:sz w:val="32"/>
          <w:szCs w:val="32"/>
          <w:highlight w:val="yellow"/>
          <w:u w:val="single"/>
          <w:rtl/>
          <w:lang w:bidi="ar"/>
          <w14:ligatures w14:val="none"/>
        </w:rPr>
        <w:t>3- الرمزيّة</w:t>
      </w:r>
      <w:bookmarkEnd w:id="5"/>
    </w:p>
    <w:p w14:paraId="0680B67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سبيل المثال اقرأ قول اللّٰه جل جلاله: </w:t>
      </w:r>
      <w:r w:rsidRPr="00F00841">
        <w:rPr>
          <w:rFonts w:ascii="Calibri" w:eastAsiaTheme="minorEastAsia" w:hAnsi="Calibri" w:cs="KFGQPC Uthman Taha Naskh"/>
          <w:b/>
          <w:bCs/>
          <w:color w:val="196B24"/>
          <w:kern w:val="0"/>
          <w:sz w:val="32"/>
          <w:szCs w:val="32"/>
          <w:rtl/>
          <w:lang w:bidi="ar"/>
          <w14:ligatures w14:val="none"/>
        </w:rPr>
        <w:t>﴿يَوْمَ نَطْوِي السَّمَاءَ كَطَيِّ السِّجِلِّ لِلْكُتُبِ كَمَا بَدَأْنَا أَوَّلَ خَلْقٍ نُعِيدُهُ﴾</w:t>
      </w:r>
      <w:r w:rsidRPr="00F00841">
        <w:rPr>
          <w:rFonts w:ascii="Calibri" w:eastAsiaTheme="minorEastAsia" w:hAnsi="Calibri" w:cs="KFGQPC Uthman Taha Naskh"/>
          <w:color w:val="000000"/>
          <w:kern w:val="0"/>
          <w:sz w:val="32"/>
          <w:szCs w:val="32"/>
          <w:rtl/>
          <w:lang w:bidi="ar"/>
          <w14:ligatures w14:val="none"/>
        </w:rPr>
        <w:t xml:space="preserve"> [الأنبياء: 104]. لا بد أنك تخيّلت ناطحات سحاب نيويورك ومصانع طوكيو وجامعات هارفارد وكامبريدج وكل رموز الحضارة المادية الحالية، وهي تُطوى بعد أن دُمّرت! والهاتف الذكي ذا السبعة آلاف،</w:t>
      </w:r>
    </w:p>
    <w:p w14:paraId="12E5DD5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خذ عندك مثالًا آخر، في قول اللّٰه جل جلاله: </w:t>
      </w:r>
      <w:r w:rsidRPr="00F00841">
        <w:rPr>
          <w:rFonts w:ascii="Calibri" w:eastAsiaTheme="minorEastAsia" w:hAnsi="Calibri" w:cs="KFGQPC Uthman Taha Naskh"/>
          <w:b/>
          <w:bCs/>
          <w:color w:val="196B24"/>
          <w:kern w:val="0"/>
          <w:sz w:val="32"/>
          <w:szCs w:val="32"/>
          <w:rtl/>
          <w:lang w:bidi="ar"/>
          <w14:ligatures w14:val="none"/>
        </w:rPr>
        <w:t>﴿إِنَّا أَرْسَلْنَا عَلَيْهِمْ صَيْحَةً وَاحِدَةً فَكَانُوا كَهَشِيمِ الْمُحْتَظِرِ﴾</w:t>
      </w:r>
      <w:r w:rsidRPr="00F00841">
        <w:rPr>
          <w:rFonts w:ascii="Calibri" w:eastAsiaTheme="minorEastAsia" w:hAnsi="Calibri" w:cs="KFGQPC Uthman Taha Naskh"/>
          <w:color w:val="000000"/>
          <w:kern w:val="0"/>
          <w:sz w:val="32"/>
          <w:szCs w:val="32"/>
          <w:rtl/>
          <w:lang w:bidi="ar"/>
          <w14:ligatures w14:val="none"/>
        </w:rPr>
        <w:t xml:space="preserve"> [القمر: 31]. يتكلم اللّٰه سبحانه وتعالى عن الحال التي صار عليها قوم ثمود بعد ما أنزل اللّٰه عليهم العذاب. صاروا مثل بقايا </w:t>
      </w:r>
      <w:r w:rsidRPr="00F00841">
        <w:rPr>
          <w:rFonts w:ascii="Calibri" w:eastAsiaTheme="minorEastAsia" w:hAnsi="Calibri" w:cs="KFGQPC Uthman Taha Naskh"/>
          <w:color w:val="000000"/>
          <w:kern w:val="0"/>
          <w:sz w:val="32"/>
          <w:szCs w:val="32"/>
          <w:rtl/>
          <w:lang w:bidi="ar"/>
          <w14:ligatures w14:val="none"/>
        </w:rPr>
        <w:lastRenderedPageBreak/>
        <w:t>الحشائش الجافة التي تهشمت من دهس أقدام الراعي لها حين احتظر ماشيته في المكان! صورة رمزيّة فائقة الجمال تجعلك في كل مرة تدوس فيها على حشائش جافة أن تتذكر ثمود الذين جابوا الصخر بالواد!</w:t>
      </w:r>
    </w:p>
    <w:p w14:paraId="1769E73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كِمثال ثالث، تأمل قِول اللّٰه جل جلاله: </w:t>
      </w:r>
      <w:r w:rsidRPr="00F00841">
        <w:rPr>
          <w:rFonts w:ascii="Calibri" w:eastAsiaTheme="minorEastAsia" w:hAnsi="Calibri" w:cs="KFGQPC Uthman Taha Naskh"/>
          <w:b/>
          <w:bCs/>
          <w:color w:val="196B24"/>
          <w:kern w:val="0"/>
          <w:sz w:val="32"/>
          <w:szCs w:val="32"/>
          <w:rtl/>
          <w:lang w:bidi="ar"/>
          <w14:ligatures w14:val="none"/>
        </w:rPr>
        <w:t>﴿فَبَعَثَ اللَّهُ غُرَابًا يَبْحَثُ فِي الْأَرْضِ لِيُرِيَهُ كَيْفَ يُوَارِي سَوْأَةَ أَخِيهِ قَالَ يَا وَيْلَتَا أَعَجَزْتُ أَنْ أَكُونَ مِثْلَ هَذَا الْغُرَابِ فَأُوَارِيَ سَوْأَةَ أَخِي فَأَصْبَحَ مِنَ النَّادِمِينَ * مِنْ أَجْلِ ذَلِكَ كَتَبْنَا عَلَى بَنِي إِسْرَائِيلَ أَنَّهُ مَنْ قَتَلَ نَفْسًا بِغَيْرِ نَفْسٍ أَوْ فَسَادٍ فِي الْأَرْضِ فَكَأَنَّمَا قَتَلَ النَّاسَ جَمِيعًا وَمَنْ أَحْيَاهَا فَكَأَنَّمَا أَحْيَا النَّاسَ جَمِيعًا﴾</w:t>
      </w:r>
      <w:r w:rsidRPr="00F00841">
        <w:rPr>
          <w:rFonts w:ascii="Calibri" w:eastAsiaTheme="minorEastAsia" w:hAnsi="Calibri" w:cs="KFGQPC Uthman Taha Naskh"/>
          <w:color w:val="000000"/>
          <w:kern w:val="0"/>
          <w:sz w:val="32"/>
          <w:szCs w:val="32"/>
          <w:rtl/>
          <w:lang w:bidi="ar"/>
          <w14:ligatures w14:val="none"/>
        </w:rPr>
        <w:t xml:space="preserve"> [المائدة: 31-32].</w:t>
      </w:r>
    </w:p>
    <w:p w14:paraId="54D900A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تحاول إقناعي أن عقلك الآن لا يحوي صورة ابن آدم المسجى على الأرض بدمائه وبجانبه أخيه يبكي على صخرة مغطيًا وجهه في ندم، ثم يقوم ويحاول أن يقلد الغراب في دفنه لأول قتيل في تاريخ البشريّة، بينما تتجلى في الأفق الآية الكريمة التي تخبرك أن من قتل نفسًا فكأنما قتل كل الناس! هذه صورة ذهنيّة رمزيّة قويّة للغاية، اختزلت عدة صفحات في علوم النفس والاجتماع والقيم، تشرّبها ذهنك بسهولة ويسر حينما تكلم الإله!</w:t>
      </w:r>
    </w:p>
    <w:p w14:paraId="23FBCDCF" w14:textId="1CE5ED6A"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 w:name="_Toc242747549"/>
      <w:r w:rsidRPr="00F00841">
        <w:rPr>
          <w:rFonts w:ascii="Calibri" w:eastAsiaTheme="minorEastAsia" w:hAnsi="Calibri" w:cs="KFGQPC Uthman Taha Naskh"/>
          <w:b/>
          <w:bCs/>
          <w:color w:val="000000"/>
          <w:kern w:val="0"/>
          <w:sz w:val="32"/>
          <w:szCs w:val="32"/>
          <w:highlight w:val="yellow"/>
          <w:u w:val="single"/>
          <w:rtl/>
          <w:lang w:bidi="ar"/>
          <w14:ligatures w14:val="none"/>
        </w:rPr>
        <w:t>4- كما يحب أن يقولها</w:t>
      </w:r>
      <w:bookmarkEnd w:id="6"/>
    </w:p>
    <w:p w14:paraId="0E13335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في حالة القران فإنه بالفعل يقرؤك. إذ إنه كلمة من قام بإنشائك. إنه: </w:t>
      </w:r>
      <w:r w:rsidRPr="00F00841">
        <w:rPr>
          <w:rFonts w:ascii="Calibri" w:eastAsiaTheme="minorEastAsia" w:hAnsi="Calibri" w:cs="KFGQPC Uthman Taha Naskh"/>
          <w:b/>
          <w:bCs/>
          <w:color w:val="196B24"/>
          <w:kern w:val="0"/>
          <w:sz w:val="32"/>
          <w:szCs w:val="32"/>
          <w:rtl/>
          <w:lang w:bidi="ar"/>
          <w14:ligatures w14:val="none"/>
        </w:rPr>
        <w:t>﴿إِنَّهُ عَلِيمٌ بِذَاتِ الصُّدُورِ * أَلَا يَعْلَمُ مَنْ خَلَقَ وَهُوَ اللَّطِيفُ الْخَبِيرُ﴾</w:t>
      </w:r>
      <w:r w:rsidRPr="00F00841">
        <w:rPr>
          <w:rFonts w:ascii="Calibri" w:eastAsiaTheme="minorEastAsia" w:hAnsi="Calibri" w:cs="KFGQPC Uthman Taha Naskh"/>
          <w:color w:val="000000"/>
          <w:kern w:val="0"/>
          <w:sz w:val="32"/>
          <w:szCs w:val="32"/>
          <w:rtl/>
          <w:lang w:bidi="ar"/>
          <w14:ligatures w14:val="none"/>
        </w:rPr>
        <w:t xml:space="preserve"> [الملك: 13-14].</w:t>
      </w:r>
    </w:p>
    <w:p w14:paraId="11A4C8A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قول اللّٰه جل جلاله: </w:t>
      </w:r>
      <w:r w:rsidRPr="00F00841">
        <w:rPr>
          <w:rFonts w:ascii="Calibri" w:eastAsiaTheme="minorEastAsia" w:hAnsi="Calibri" w:cs="KFGQPC Uthman Taha Naskh"/>
          <w:b/>
          <w:bCs/>
          <w:color w:val="196B24"/>
          <w:kern w:val="0"/>
          <w:sz w:val="32"/>
          <w:szCs w:val="32"/>
          <w:rtl/>
          <w:lang w:bidi="ar"/>
          <w14:ligatures w14:val="none"/>
        </w:rPr>
        <w:t>﴿أَوْ تَقُولُوا إِنَّمَا أَشْرَكَ آبَاؤُنَا مِنْ قَبْلُ وَكُنَّا ذُرِّيَّةً مِنْ بَعْدِهِمْ أَفَتُهْلِكُنَا بِمَا فَعَلَ الْمُبْطِلُونَ﴾</w:t>
      </w:r>
      <w:r w:rsidRPr="00F00841">
        <w:rPr>
          <w:rFonts w:ascii="Calibri" w:eastAsiaTheme="minorEastAsia" w:hAnsi="Calibri" w:cs="KFGQPC Uthman Taha Naskh"/>
          <w:color w:val="000000"/>
          <w:kern w:val="0"/>
          <w:sz w:val="32"/>
          <w:szCs w:val="32"/>
          <w:rtl/>
          <w:lang w:bidi="ar"/>
          <w14:ligatures w14:val="none"/>
        </w:rPr>
        <w:t xml:space="preserve"> [الأعراف: 173]. يتحدث اللّٰه سبحانه وتعالى عن الشبهة التي سيرددها بنو آدم يوم القيامة لو لم يكن قد أخذ اللّٰه عليهم الميثاق، كانوا سيقولون لقد وُلدنا على الشرك، آباؤنا هم المخطئون وليس نحن!</w:t>
      </w:r>
    </w:p>
    <w:p w14:paraId="79B3604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تشعر أنه لم يكن سيخطر على ذهنهم أن يصيغوها بهذه الصيغة، هذه صياغة ممتازة جدًا، كما يريد الكافر صاحب هذه الشبهة أن يقولها تمامًا. ثم تُفاجأ بأن هذه الشبهة ذات الصياغة الممتازة ليست فقط مردودة يوم القيامة، ولكنها مردودة في الدنيا وفي الكتاب الذي بين يديك نفسه، أي أنها أفضل ما يمكنهم قوله من شبهات، وهي خائبة تمامًا ولا تصمد أمام حجة اللّٰه القائمة عليهم.</w:t>
      </w:r>
    </w:p>
    <w:p w14:paraId="71824070" w14:textId="718172D8"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 w:name="_Toc242747550"/>
      <w:r w:rsidRPr="00F00841">
        <w:rPr>
          <w:rFonts w:ascii="Calibri" w:eastAsiaTheme="minorEastAsia" w:hAnsi="Calibri" w:cs="KFGQPC Uthman Taha Naskh"/>
          <w:b/>
          <w:bCs/>
          <w:color w:val="000000"/>
          <w:kern w:val="0"/>
          <w:sz w:val="32"/>
          <w:szCs w:val="32"/>
          <w:highlight w:val="yellow"/>
          <w:u w:val="single"/>
          <w:rtl/>
          <w:lang w:bidi="ar"/>
          <w14:ligatures w14:val="none"/>
        </w:rPr>
        <w:t>5- الأجزاء الصغيرة</w:t>
      </w:r>
      <w:bookmarkEnd w:id="7"/>
    </w:p>
    <w:p w14:paraId="2CEEFA3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ويقول اللّٰه جل جلاله: </w:t>
      </w:r>
      <w:r w:rsidRPr="00F00841">
        <w:rPr>
          <w:rFonts w:ascii="Calibri" w:eastAsiaTheme="minorEastAsia" w:hAnsi="Calibri" w:cs="KFGQPC Uthman Taha Naskh"/>
          <w:b/>
          <w:bCs/>
          <w:color w:val="196B24"/>
          <w:kern w:val="0"/>
          <w:sz w:val="32"/>
          <w:szCs w:val="32"/>
          <w:rtl/>
          <w:lang w:bidi="ar"/>
          <w14:ligatures w14:val="none"/>
        </w:rPr>
        <w:t>﴿إِلَيْهِ يُرَدُّ عِلْمُ السَّاعَةِ وَمَا تَخْرُجُ مِنْ ثَمَرَاتٍ مِنْ أَكْمَامِهَا وَمَا تَحْمِلُ مِنْ أُنْثَى وَلَا تَضَعُ إِلَّا بِعِلْمِهِ﴾</w:t>
      </w:r>
      <w:r w:rsidRPr="00F00841">
        <w:rPr>
          <w:rFonts w:ascii="Calibri" w:eastAsiaTheme="minorEastAsia" w:hAnsi="Calibri" w:cs="KFGQPC Uthman Taha Naskh"/>
          <w:color w:val="000000"/>
          <w:kern w:val="0"/>
          <w:sz w:val="32"/>
          <w:szCs w:val="32"/>
          <w:rtl/>
          <w:lang w:bidi="ar"/>
          <w14:ligatures w14:val="none"/>
        </w:rPr>
        <w:t xml:space="preserve"> [فصلت: 47]. حينها لا تتساءل عمّا هو أكبر من ذلك، تقلبات الأمم، ونزوات الأفراد، وغلبات الشهوات، </w:t>
      </w:r>
      <w:r w:rsidRPr="00F00841">
        <w:rPr>
          <w:rFonts w:ascii="Calibri" w:eastAsiaTheme="minorEastAsia" w:hAnsi="Calibri" w:cs="KFGQPC Uthman Taha Naskh"/>
          <w:color w:val="000000"/>
          <w:kern w:val="0"/>
          <w:sz w:val="32"/>
          <w:szCs w:val="32"/>
          <w:rtl/>
          <w:lang w:bidi="ar"/>
          <w14:ligatures w14:val="none"/>
        </w:rPr>
        <w:lastRenderedPageBreak/>
        <w:t>وتضرعات الليل. كل ذلك كان أظهر وأسهل في أن يعمله اللّٰه سبحانه وتعالى من علمه لتلك الثمرات التي تخرج من قشرتها!</w:t>
      </w:r>
    </w:p>
    <w:p w14:paraId="67017DEC" w14:textId="6E44C5E8"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 w:name="_Toc242747551"/>
      <w:r w:rsidRPr="00F00841">
        <w:rPr>
          <w:rFonts w:ascii="Calibri" w:eastAsiaTheme="minorEastAsia" w:hAnsi="Calibri" w:cs="KFGQPC Uthman Taha Naskh"/>
          <w:b/>
          <w:bCs/>
          <w:color w:val="000000"/>
          <w:kern w:val="0"/>
          <w:sz w:val="32"/>
          <w:szCs w:val="32"/>
          <w:highlight w:val="yellow"/>
          <w:u w:val="single"/>
          <w:rtl/>
          <w:lang w:bidi="ar"/>
          <w14:ligatures w14:val="none"/>
        </w:rPr>
        <w:t>6- مقياس الواقع</w:t>
      </w:r>
      <w:bookmarkEnd w:id="8"/>
    </w:p>
    <w:p w14:paraId="3F48A93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الحالة الواقعية التي تخبُرُها الآن مميزة تمامًا تجعلك تفصل بين الحلم واليقظة، بين المرض والصحة. هي الأساس الواقعي الذي تقيس عليه كل ما سواه إن كان واقعيًا أم لا.</w:t>
      </w:r>
    </w:p>
    <w:p w14:paraId="618F8A3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فالقرآن كما اعتدنا يفهمك وتفهمه حين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﴿فَوَرَبِّ السَّمَاءِ وَالْأَرْضِ إِنَّهُ لَحَقٌّ مِثْلَ مَا أَنَّكُمْ تَنْطِقُونَ﴾</w:t>
      </w:r>
      <w:r w:rsidRPr="00F00841">
        <w:rPr>
          <w:rFonts w:ascii="Calibri" w:eastAsiaTheme="minorEastAsia" w:hAnsi="Calibri" w:cs="KFGQPC Uthman Taha Naskh"/>
          <w:color w:val="000000"/>
          <w:kern w:val="0"/>
          <w:sz w:val="32"/>
          <w:szCs w:val="32"/>
          <w:rtl/>
          <w:lang w:bidi="ar"/>
          <w14:ligatures w14:val="none"/>
        </w:rPr>
        <w:t xml:space="preserve"> [الذاريات: 23]. أي أن ما نعدكم به من الحياة الآخرة، لا شك فيه، سيكون الأمر حقيقيًا تمامًا وواقعيًا بشدة كمثل يقينكم في أنكم تنطقون الآن وتتكلمون!</w:t>
      </w:r>
    </w:p>
    <w:p w14:paraId="5AB5B8B7" w14:textId="5A3E2109"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 w:name="_Toc242747552"/>
      <w:r w:rsidRPr="00F00841">
        <w:rPr>
          <w:rFonts w:ascii="Calibri" w:eastAsiaTheme="minorEastAsia" w:hAnsi="Calibri" w:cs="KFGQPC Uthman Taha Naskh"/>
          <w:b/>
          <w:bCs/>
          <w:color w:val="000000"/>
          <w:kern w:val="0"/>
          <w:sz w:val="32"/>
          <w:szCs w:val="32"/>
          <w:highlight w:val="yellow"/>
          <w:u w:val="single"/>
          <w:rtl/>
          <w:lang w:bidi="ar"/>
          <w14:ligatures w14:val="none"/>
        </w:rPr>
        <w:t>7- البلاغة التي ننتظرها</w:t>
      </w:r>
      <w:bookmarkEnd w:id="9"/>
    </w:p>
    <w:p w14:paraId="087C3DC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مثلما كان (</w:t>
      </w:r>
      <w:r w:rsidRPr="00F00841">
        <w:rPr>
          <w:rFonts w:ascii="Calibri" w:eastAsiaTheme="minorEastAsia" w:hAnsi="Calibri" w:cs="KFGQPC Uthman Taha Naskh"/>
          <w:b/>
          <w:bCs/>
          <w:color w:val="000000"/>
          <w:kern w:val="0"/>
          <w:sz w:val="32"/>
          <w:szCs w:val="32"/>
          <w:rtl/>
          <w:lang w:bidi="ar"/>
          <w14:ligatures w14:val="none"/>
        </w:rPr>
        <w:t>علي عزت بيجوفيتش</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«لو قرأنا شرحًا للوحة، سنلاحظ مفارقة غريبة: شرح معقد وعقلاني للغاية في مقابل بساطة اللوحة وسذاجتها أحيانًا. لا يمكن تفسير أي لوحة، والطريقة الوحيدة لفهم أي لوحة هي أن نشاهدها»</w:t>
      </w:r>
      <w:r w:rsidRPr="00F00841">
        <w:rPr>
          <w:rFonts w:ascii="Calibri" w:eastAsiaTheme="minorEastAsia" w:hAnsi="Calibri" w:cs="KFGQPC Uthman Taha Naskh"/>
          <w:color w:val="000000"/>
          <w:kern w:val="0"/>
          <w:sz w:val="32"/>
          <w:szCs w:val="32"/>
          <w:rtl/>
          <w:lang w:bidi="ar"/>
          <w14:ligatures w14:val="none"/>
        </w:rPr>
        <w:t>.</w:t>
      </w:r>
    </w:p>
    <w:p w14:paraId="215B4B25" w14:textId="35C82B59"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0" w:name="_Toc242747553"/>
      <w:r w:rsidRPr="00F00841">
        <w:rPr>
          <w:rFonts w:ascii="Calibri" w:eastAsiaTheme="minorEastAsia" w:hAnsi="Calibri" w:cs="KFGQPC Uthman Taha Naskh"/>
          <w:b/>
          <w:bCs/>
          <w:color w:val="000000"/>
          <w:kern w:val="0"/>
          <w:sz w:val="32"/>
          <w:szCs w:val="32"/>
          <w:highlight w:val="yellow"/>
          <w:u w:val="single"/>
          <w:rtl/>
          <w:lang w:bidi="ar"/>
          <w14:ligatures w14:val="none"/>
        </w:rPr>
        <w:t>8- قشعريرة م</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تقط</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ّعة</w:t>
      </w:r>
      <w:bookmarkEnd w:id="10"/>
    </w:p>
    <w:p w14:paraId="465E9F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لكنك بالطبع لا تسكن في مدينة ساحليّة لأن الحياة ليست بهذا السخاء، وعلى الأرجح تقرأ هذا الكلام في الشتاء، لذلك انس كل شيء قلته!</w:t>
      </w:r>
    </w:p>
    <w:p w14:paraId="3713785D" w14:textId="68DB561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حين تقرأ القرآن فإنك تجد تأرجحًا دائمًا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حالتك الشعوريّة بين الإحساس بالتهديد والاطمئنان. هذا التأرجح الشعوري يصفه اللّٰه سبحانه وتعالى في كتابه فيقول: </w:t>
      </w:r>
      <w:r w:rsidRPr="00F00841">
        <w:rPr>
          <w:rFonts w:ascii="Calibri" w:eastAsiaTheme="minorEastAsia" w:hAnsi="Calibri" w:cs="KFGQPC Uthman Taha Naskh"/>
          <w:b/>
          <w:bCs/>
          <w:color w:val="196B24"/>
          <w:kern w:val="0"/>
          <w:sz w:val="32"/>
          <w:szCs w:val="32"/>
          <w:rtl/>
          <w:lang w:bidi="ar"/>
          <w14:ligatures w14:val="none"/>
        </w:rPr>
        <w:t>﴿اللَّهُ نَزَّلَ أَحْسَنَ الْحَدِيثِ كِتَابًا مُتَشَابِهًا مَثَانِيَ تَقْشَعِرُّ مِنْهُ جُلُودُ الَّذِينَ يَخْشَوْنَ رَبَّهُمْ ثُمَّ تَلِينُ جُلُودُهُمْ وَقُلُوبُهُمْ إِلَى ذِكْرِ اللَّهِ﴾</w:t>
      </w:r>
      <w:r w:rsidRPr="00F00841">
        <w:rPr>
          <w:rFonts w:ascii="Calibri" w:eastAsiaTheme="minorEastAsia" w:hAnsi="Calibri" w:cs="KFGQPC Uthman Taha Naskh"/>
          <w:color w:val="000000"/>
          <w:kern w:val="0"/>
          <w:sz w:val="32"/>
          <w:szCs w:val="32"/>
          <w:rtl/>
          <w:lang w:bidi="ar"/>
          <w14:ligatures w14:val="none"/>
        </w:rPr>
        <w:t xml:space="preserve"> [الزمر: 23].</w:t>
      </w:r>
    </w:p>
    <w:p w14:paraId="00FD64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قوله تعالى: </w:t>
      </w:r>
      <w:r w:rsidRPr="00F00841">
        <w:rPr>
          <w:rFonts w:ascii="Calibri" w:eastAsiaTheme="minorEastAsia" w:hAnsi="Calibri" w:cs="KFGQPC Uthman Taha Naskh"/>
          <w:b/>
          <w:bCs/>
          <w:color w:val="196B24"/>
          <w:kern w:val="0"/>
          <w:sz w:val="32"/>
          <w:szCs w:val="32"/>
          <w:rtl/>
          <w:lang w:bidi="ar"/>
          <w14:ligatures w14:val="none"/>
        </w:rPr>
        <w:t>﴿إِنَّ شَجَرَةَ الزَّقُّومِ * طَعَامُ الْأَثِيمِ * كَالْمُهْلِ يَغْلِي فِي الْبُطُونِ * كَغَلْيِ الْحَمِيمِ * خُذُوهُ فَاعْتِلُوهُ إِلَى سَوَاءِ الْجَحِيمِ * ثُمَّ صُبُّوا فَوْقَ رَأْسِهِ مِنْ عَذَابِ الْحَمِيمِ * ذُقْ إِنَّكَ أَنْتَ الْعَزِيزُ الْكَرِيمُ * إِنَّ هَذَا مَا كُنْتُمْ بِهِ تَمْتَرُونَ * إِنَّ الْمُتَّقِينَ فِي مَقَامٍ أَمِينٍ * فِي جَنَّاتٍ وَعُيُونٍ * يَلْبَسُونَ مِنْ سُنْدُسٍ وَإِسْتَبْرَقٍ مُتَقَابِلِينَ * كَذَلِكَ وَزَوَّجْنَاهُمْ بِحُورٍ عِينٍ * يَدْعُونَ فِيهَا بِكُلِّ فَاكِهَةٍ آمِنِينَ * لَا يَذُوقُونَ فِيهَا الْمَوْتَ إِلَّا الْمَوْتَةَ الْأُولَى وَوَقَاهُمْ عَذَابَ الْجَحِيمِ﴾</w:t>
      </w:r>
      <w:r w:rsidRPr="00F00841">
        <w:rPr>
          <w:rFonts w:ascii="Calibri" w:eastAsiaTheme="minorEastAsia" w:hAnsi="Calibri" w:cs="KFGQPC Uthman Taha Naskh"/>
          <w:color w:val="000000"/>
          <w:kern w:val="0"/>
          <w:sz w:val="32"/>
          <w:szCs w:val="32"/>
          <w:rtl/>
          <w:lang w:bidi="ar"/>
          <w14:ligatures w14:val="none"/>
        </w:rPr>
        <w:t xml:space="preserve"> [الدخان: 43-56].</w:t>
      </w:r>
    </w:p>
    <w:p w14:paraId="140A03A0" w14:textId="59374B0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أنت في هذه الحالة لا يغلب عليك اليأس العدمي (النيتشوي) إياه، ولا يغلب عليك المرح البوهيمي المنحل، أنت تشعر بالخوف من أن تضيع حياتك في الاتجاه </w:t>
      </w:r>
      <w:r w:rsidR="00790C32" w:rsidRPr="00F00841">
        <w:rPr>
          <w:rFonts w:ascii="Calibri" w:eastAsiaTheme="minorEastAsia" w:hAnsi="Calibri" w:cs="KFGQPC Uthman Taha Naskh" w:hint="cs"/>
          <w:color w:val="000000"/>
          <w:kern w:val="0"/>
          <w:sz w:val="32"/>
          <w:szCs w:val="32"/>
          <w:rtl/>
          <w:lang w:bidi="ar"/>
          <w14:ligatures w14:val="none"/>
        </w:rPr>
        <w:t>الخاطئ</w:t>
      </w:r>
      <w:r w:rsidRPr="00F00841">
        <w:rPr>
          <w:rFonts w:ascii="Calibri" w:eastAsiaTheme="minorEastAsia" w:hAnsi="Calibri" w:cs="KFGQPC Uthman Taha Naskh"/>
          <w:color w:val="000000"/>
          <w:kern w:val="0"/>
          <w:sz w:val="32"/>
          <w:szCs w:val="32"/>
          <w:rtl/>
          <w:lang w:bidi="ar"/>
          <w14:ligatures w14:val="none"/>
        </w:rPr>
        <w:t>، وتشعر بالأمل لكونك تدرك أن هناك أصلا اتجاه صحيح.</w:t>
      </w:r>
    </w:p>
    <w:p w14:paraId="5F39DF20" w14:textId="02FCE49E"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1" w:name="_Toc242747554"/>
      <w:r w:rsidRPr="00F00841">
        <w:rPr>
          <w:rFonts w:ascii="Calibri" w:eastAsiaTheme="minorEastAsia" w:hAnsi="Calibri" w:cs="KFGQPC Uthman Taha Naskh"/>
          <w:b/>
          <w:bCs/>
          <w:color w:val="000000"/>
          <w:kern w:val="0"/>
          <w:sz w:val="32"/>
          <w:szCs w:val="32"/>
          <w:highlight w:val="yellow"/>
          <w:u w:val="single"/>
          <w:rtl/>
          <w:lang w:bidi="ar"/>
          <w14:ligatures w14:val="none"/>
        </w:rPr>
        <w:t>9- الث</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نائيّات الد</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اعمة</w:t>
      </w:r>
      <w:bookmarkEnd w:id="11"/>
    </w:p>
    <w:p w14:paraId="4A31B7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كمثال على ذلِك دعونا نتأمل هذه الآيات: </w:t>
      </w:r>
      <w:r w:rsidRPr="00F00841">
        <w:rPr>
          <w:rFonts w:ascii="Calibri" w:eastAsiaTheme="minorEastAsia" w:hAnsi="Calibri" w:cs="KFGQPC Uthman Taha Naskh"/>
          <w:b/>
          <w:bCs/>
          <w:color w:val="196B24"/>
          <w:kern w:val="0"/>
          <w:sz w:val="32"/>
          <w:szCs w:val="32"/>
          <w:rtl/>
          <w:lang w:bidi="ar"/>
          <w14:ligatures w14:val="none"/>
        </w:rPr>
        <w:t>﴿عَمَّ يَتَسَاءَلُونَ * عَنِ النَّبَإِ الْعَظِيمِ * الَّذِي هُمْ فِيهِ مُخْتَلِفُونَ * كَلَّا سَيَعْلَمُونَ * ثُمَّ كَلَّا سَيَعْلَمُونَ * أَلَمْ نَجْعَلِ الْأَرْضَ مِهَادًا * وَالْجِبَالَ أَوْتَادًا * وَخَلَقْنَاكُمْ أَزْوَاجًا * وَجَعَلْنَا نَوْمَكُمْ سُبَاتًا * وَجَعَلْنَا اللَّيْلَ لِبَاسًا * وَجَعَلْنَا النَّهَارَ مَعَاشًا * وَبَنَيْنَا فَوْقَكُمْ سَبْعًا شِدَادًا * وَجَعَلْنَا سِرَاجًا وَهَّاجًا * وَأَنْزَلْنَا مِنَ الْمُعْصِرَاتِ مَاءً ثَجَّاجًا * لِنُخْرِجَ بِهِ حَبًّا وَنَبَاتًا * وَجَنَّاتٍ أَلْفَافًا * إِنَّ يَوْمَ الْفَصْلِ كَانَ مِيقَاتًا﴾</w:t>
      </w:r>
      <w:r w:rsidRPr="00F00841">
        <w:rPr>
          <w:rFonts w:ascii="Calibri" w:eastAsiaTheme="minorEastAsia" w:hAnsi="Calibri" w:cs="KFGQPC Uthman Taha Naskh"/>
          <w:color w:val="000000"/>
          <w:kern w:val="0"/>
          <w:sz w:val="32"/>
          <w:szCs w:val="32"/>
          <w:rtl/>
          <w:lang w:bidi="ar"/>
          <w14:ligatures w14:val="none"/>
        </w:rPr>
        <w:t xml:space="preserve"> [النبأ: 1-17].</w:t>
      </w:r>
    </w:p>
    <w:p w14:paraId="7053453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بدأت الآيات باستنكار سؤالهم عن البعث، ثم مرت على بعض ملامح الخلق في الكون ثم انتهت بالتأكيد على البعث! ما العلاقة؟! إنها الثنائية الداعمة التي تخبرك أنه لكي تؤمن بوجود غيب لا تراه، لكي تؤمن بوجود شيء لا تدركه الآن، لكي تستدل على حدوث أمر جلل أنت لا تتخيل كيفية حدوثه. فعليك إذن أن تأخذ جولة في هذا الكون الفسيح لتتأمل في رفاهية الأرض وصلاحيتها للحياة، وفي تشييد الجبال ووظيفتها المحكمة، وفي الطريقة التي اختارها اللّٰه سبحانه وتعالى لبقاء النسل، والطريقة التي اختارها لتجديد الطاقة الإنسانية، والطريقة التي اختارها لتقسيم الزمان وتوزيع الأدوار عليها، وفي السماوات البعيدة، والشمس المانحة للحياة، والسحاب المحمّل بالرزق، والأرض الموزّعة للطعام، والمناظر البهيجة للجنات الملتفة.</w:t>
      </w:r>
    </w:p>
    <w:p w14:paraId="459258A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انتهيت من جولتك؟؟</w:t>
      </w:r>
    </w:p>
    <w:p w14:paraId="1A6079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إذن أخبرنا، هل الذي فعل كل هذا يعجز عن البعث؟! لا، إذن فالبعث في أقل أحواله أنه مُحتمل. ثم أخبرنا، هل يمكن أن يكون كل هذا من قبيل العبث وتزجية الفراغ والعياذ بالله؟! لا، إذن فالبعث منطقي ومفهوم، وغير مُستغرَب إلى هذا الحد.</w:t>
      </w:r>
    </w:p>
    <w:p w14:paraId="021A6F5F" w14:textId="00C1ABF8" w:rsidR="00722995" w:rsidRPr="00F00841" w:rsidRDefault="00722995" w:rsidP="006F08B5">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2" w:name="_Toc242747555"/>
      <w:r w:rsidRPr="00F00841">
        <w:rPr>
          <w:rFonts w:ascii="Calibri" w:eastAsiaTheme="minorEastAsia" w:hAnsi="Calibri" w:cs="KFGQPC Uthman Taha Naskh"/>
          <w:b/>
          <w:bCs/>
          <w:color w:val="000000"/>
          <w:kern w:val="0"/>
          <w:sz w:val="32"/>
          <w:szCs w:val="32"/>
          <w:highlight w:val="yellow"/>
          <w:u w:val="single"/>
          <w:rtl/>
          <w:lang w:bidi="ar"/>
          <w14:ligatures w14:val="none"/>
        </w:rPr>
        <w:t>10- حديث من المتعال</w:t>
      </w:r>
      <w:bookmarkEnd w:id="12"/>
    </w:p>
    <w:p w14:paraId="4B2F2E4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موقع الإنسان من الإله، ربما تكون كلمة </w:t>
      </w:r>
      <w:r w:rsidRPr="00F00841">
        <w:rPr>
          <w:rFonts w:ascii="Calibri" w:eastAsiaTheme="minorEastAsia" w:hAnsi="Calibri" w:cs="KFGQPC Uthman Taha Naskh"/>
          <w:b/>
          <w:bCs/>
          <w:color w:val="000000"/>
          <w:kern w:val="0"/>
          <w:sz w:val="32"/>
          <w:szCs w:val="32"/>
          <w:rtl/>
          <w:lang w:bidi="ar"/>
          <w14:ligatures w14:val="none"/>
        </w:rPr>
        <w:t>جولدا مائير</w:t>
      </w:r>
      <w:r w:rsidRPr="00F00841">
        <w:rPr>
          <w:rFonts w:ascii="Calibri" w:eastAsiaTheme="minorEastAsia" w:hAnsi="Calibri" w:cs="KFGQPC Uthman Taha Naskh"/>
          <w:color w:val="000000"/>
          <w:kern w:val="0"/>
          <w:sz w:val="32"/>
          <w:szCs w:val="32"/>
          <w:rtl/>
          <w:lang w:bidi="ar"/>
          <w14:ligatures w14:val="none"/>
        </w:rPr>
        <w:t xml:space="preserve"> هي الأنسب: أنت لست هامًّا أصلا كي تتواضع! لذا فحين تقرأ القرآن تشعر بحديث استعلائي استغنائي من الدرجة الأولى!</w:t>
      </w:r>
    </w:p>
    <w:p w14:paraId="6C105947" w14:textId="135DACD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ظهر هذا الخطاب، الاستعلائ</w:t>
      </w:r>
      <w:r w:rsidR="006F08B5" w:rsidRPr="00F00841">
        <w:rPr>
          <w:rFonts w:ascii="Calibri" w:eastAsiaTheme="minorEastAsia" w:hAnsi="Calibri" w:cs="KFGQPC Uthman Taha Naskh" w:hint="cs"/>
          <w:color w:val="000000"/>
          <w:kern w:val="0"/>
          <w:sz w:val="32"/>
          <w:szCs w:val="32"/>
          <w:rtl/>
          <w:lang w:bidi="ar"/>
          <w14:ligatures w14:val="none"/>
        </w:rPr>
        <w:t>ي</w:t>
      </w:r>
      <w:r w:rsidRPr="00F00841">
        <w:rPr>
          <w:rFonts w:ascii="Calibri" w:eastAsiaTheme="minorEastAsia" w:hAnsi="Calibri" w:cs="KFGQPC Uthman Taha Naskh"/>
          <w:color w:val="000000"/>
          <w:kern w:val="0"/>
          <w:sz w:val="32"/>
          <w:szCs w:val="32"/>
          <w:rtl/>
          <w:lang w:bidi="ar"/>
          <w14:ligatures w14:val="none"/>
        </w:rPr>
        <w:t xml:space="preserve">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بعض آية موجزة: </w:t>
      </w:r>
      <w:r w:rsidRPr="00F00841">
        <w:rPr>
          <w:rFonts w:ascii="Calibri" w:eastAsiaTheme="minorEastAsia" w:hAnsi="Calibri" w:cs="KFGQPC Uthman Taha Naskh"/>
          <w:b/>
          <w:bCs/>
          <w:color w:val="196B24"/>
          <w:kern w:val="0"/>
          <w:sz w:val="32"/>
          <w:szCs w:val="32"/>
          <w:rtl/>
          <w:lang w:bidi="ar"/>
          <w14:ligatures w14:val="none"/>
        </w:rPr>
        <w:t>﴿فَقَالُوا أَرِنَا اللَّهَ جَهْرَةً فَأَخَذَتْهُمُ الصَّاعِقَةُ بِظُلْمِهِمْ﴾</w:t>
      </w:r>
      <w:r w:rsidRPr="00F00841">
        <w:rPr>
          <w:rFonts w:ascii="Calibri" w:eastAsiaTheme="minorEastAsia" w:hAnsi="Calibri" w:cs="KFGQPC Uthman Taha Naskh"/>
          <w:color w:val="000000"/>
          <w:kern w:val="0"/>
          <w:sz w:val="32"/>
          <w:szCs w:val="32"/>
          <w:rtl/>
          <w:lang w:bidi="ar"/>
          <w14:ligatures w14:val="none"/>
        </w:rPr>
        <w:t xml:space="preserve"> [النساء: 153].</w:t>
      </w:r>
    </w:p>
    <w:p w14:paraId="4A3DDBB3" w14:textId="0E9B38BE"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يظهر أيضًا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نبرة الاستغناء الواضحة والمتكررة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هذا الكتاب، فيقول مثلًا جل جلاله: </w:t>
      </w:r>
      <w:r w:rsidRPr="00F00841">
        <w:rPr>
          <w:rFonts w:ascii="Calibri" w:eastAsiaTheme="minorEastAsia" w:hAnsi="Calibri" w:cs="KFGQPC Uthman Taha Naskh"/>
          <w:b/>
          <w:bCs/>
          <w:color w:val="196B24"/>
          <w:kern w:val="0"/>
          <w:sz w:val="32"/>
          <w:szCs w:val="32"/>
          <w:rtl/>
          <w:lang w:bidi="ar"/>
          <w14:ligatures w14:val="none"/>
        </w:rPr>
        <w:t>﴿قُلْ آمِنُوا بِهِ أَوْ لَا تُؤْمِنُوا﴾</w:t>
      </w:r>
      <w:r w:rsidRPr="00F00841">
        <w:rPr>
          <w:rFonts w:ascii="Calibri" w:eastAsiaTheme="minorEastAsia" w:hAnsi="Calibri" w:cs="KFGQPC Uthman Taha Naskh"/>
          <w:color w:val="000000"/>
          <w:kern w:val="0"/>
          <w:sz w:val="32"/>
          <w:szCs w:val="32"/>
          <w:rtl/>
          <w:lang w:bidi="ar"/>
          <w14:ligatures w14:val="none"/>
        </w:rPr>
        <w:t xml:space="preserve"> [الإسراء: 107]. </w:t>
      </w:r>
      <w:r w:rsidRPr="00F00841">
        <w:rPr>
          <w:rFonts w:ascii="Calibri" w:eastAsiaTheme="minorEastAsia" w:hAnsi="Calibri" w:cs="KFGQPC Uthman Taha Naskh"/>
          <w:b/>
          <w:bCs/>
          <w:color w:val="196B24"/>
          <w:kern w:val="0"/>
          <w:sz w:val="32"/>
          <w:szCs w:val="32"/>
          <w:rtl/>
          <w:lang w:bidi="ar"/>
          <w14:ligatures w14:val="none"/>
        </w:rPr>
        <w:t>﴿فَمَنْ شَاءَ فَلْيُؤْمِنْ وَمَنْ شَاءَ فَلْيَكْفُرْ﴾</w:t>
      </w:r>
      <w:r w:rsidRPr="00F00841">
        <w:rPr>
          <w:rFonts w:ascii="Calibri" w:eastAsiaTheme="minorEastAsia" w:hAnsi="Calibri" w:cs="KFGQPC Uthman Taha Naskh"/>
          <w:color w:val="000000"/>
          <w:kern w:val="0"/>
          <w:sz w:val="32"/>
          <w:szCs w:val="32"/>
          <w:rtl/>
          <w:lang w:bidi="ar"/>
          <w14:ligatures w14:val="none"/>
        </w:rPr>
        <w:t xml:space="preserve"> [الكهف: 29].</w:t>
      </w:r>
    </w:p>
    <w:p w14:paraId="422232E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منطقي إذ إننا أقل من الهباء في ملكوت الرب، لا يكاد يبالي بنا: </w:t>
      </w:r>
      <w:r w:rsidRPr="00F00841">
        <w:rPr>
          <w:rFonts w:ascii="Calibri" w:eastAsiaTheme="minorEastAsia" w:hAnsi="Calibri" w:cs="KFGQPC Uthman Taha Naskh"/>
          <w:b/>
          <w:bCs/>
          <w:color w:val="196B24"/>
          <w:kern w:val="0"/>
          <w:sz w:val="32"/>
          <w:szCs w:val="32"/>
          <w:rtl/>
          <w:lang w:bidi="ar"/>
          <w14:ligatures w14:val="none"/>
        </w:rPr>
        <w:t>﴿قُلْ مَا يَعْبَأُ بِكُمْ رَبِّي لَوْلَا دُعَاؤُكُمْ فَقَدْ كَذَّبْتُمْ فَسَوْفَ يَكُونُ لِزَامًا﴾</w:t>
      </w:r>
      <w:r w:rsidRPr="00F00841">
        <w:rPr>
          <w:rFonts w:ascii="Calibri" w:eastAsiaTheme="minorEastAsia" w:hAnsi="Calibri" w:cs="KFGQPC Uthman Taha Naskh"/>
          <w:color w:val="000000"/>
          <w:kern w:val="0"/>
          <w:sz w:val="32"/>
          <w:szCs w:val="32"/>
          <w:rtl/>
          <w:lang w:bidi="ar"/>
          <w14:ligatures w14:val="none"/>
        </w:rPr>
        <w:t xml:space="preserve"> [الفرقان: 77]!</w:t>
      </w:r>
    </w:p>
    <w:p w14:paraId="350694D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أن أكبر ما يظهر فيه العلوّ من كلام الكبير المتعال أن في بعض الآيات تشعر أنه لا يمكن إلا أن يكون صادرًا إلا من عند ملك الأكوان! حين تسمع مثلا قول اللّٰه سبحانه وتعالى: </w:t>
      </w:r>
      <w:r w:rsidRPr="00F00841">
        <w:rPr>
          <w:rFonts w:ascii="Calibri" w:eastAsiaTheme="minorEastAsia" w:hAnsi="Calibri" w:cs="KFGQPC Uthman Taha Naskh"/>
          <w:b/>
          <w:bCs/>
          <w:color w:val="196B24"/>
          <w:kern w:val="0"/>
          <w:sz w:val="32"/>
          <w:szCs w:val="32"/>
          <w:rtl/>
          <w:lang w:bidi="ar"/>
          <w14:ligatures w14:val="none"/>
        </w:rPr>
        <w:t>﴿هُوَ الَّذِي يُرِيكُمُ الْبَرْقَ خَوْفًا وَطَمَعًا وَيُنْشِئُ السَّحَابَ الثِّقَالَ * وَيُسَبِّحُ الرَّعْدُ بِحَمْدِهِ وَالْمَلَائِكَةُ مِنْ خِيفَتِهِ وَيُرْسِلُ الصَّوَاعِقَ فَيُصِيبُ بِهَا مَنْ يَشَاءُ وَهُمْ يُجَادِلُونَ فِي اللَّهِ وَهُوَ شَدِيدُ الْمِحَالِ﴾</w:t>
      </w:r>
      <w:r w:rsidRPr="00F00841">
        <w:rPr>
          <w:rFonts w:ascii="Calibri" w:eastAsiaTheme="minorEastAsia" w:hAnsi="Calibri" w:cs="KFGQPC Uthman Taha Naskh"/>
          <w:color w:val="000000"/>
          <w:kern w:val="0"/>
          <w:sz w:val="32"/>
          <w:szCs w:val="32"/>
          <w:rtl/>
          <w:lang w:bidi="ar"/>
          <w14:ligatures w14:val="none"/>
        </w:rPr>
        <w:t xml:space="preserve"> [الرعد: 12-13].</w:t>
      </w:r>
    </w:p>
    <w:p w14:paraId="5888D14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المتعال يتحدث عنها باعتبارها أشياء منكسرة لسيدها، تعظّمه وتخاف منه وتصطف مع باقي جنوده ساعية في خدمة وإمرار إرادته.</w:t>
      </w:r>
    </w:p>
    <w:p w14:paraId="13D23E9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أنا أتحدث عن نقطة معينة: كيف حين تحدث القرآن أثبت لنا أنه يفهمنا أكثر مما نفهم أنفسنا، وأنه أنسب من يمكن أن يجيبنا عن أسئلتنا الوجودية.</w:t>
      </w:r>
    </w:p>
    <w:p w14:paraId="03B88CAA" w14:textId="1F84992A" w:rsidR="00722995" w:rsidRPr="00F00841" w:rsidRDefault="00722995" w:rsidP="00C311C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3" w:name="_Toc242747556"/>
      <w:r w:rsidRPr="00F00841">
        <w:rPr>
          <w:rFonts w:ascii="Calibri" w:eastAsiaTheme="minorEastAsia" w:hAnsi="Calibri" w:cs="KFGQPC Uthman Taha Naskh"/>
          <w:b/>
          <w:bCs/>
          <w:color w:val="000000"/>
          <w:kern w:val="0"/>
          <w:sz w:val="32"/>
          <w:szCs w:val="32"/>
          <w:highlight w:val="yellow"/>
          <w:u w:val="single"/>
          <w:rtl/>
          <w:lang w:bidi="ar"/>
          <w14:ligatures w14:val="none"/>
        </w:rPr>
        <w:t>عن أسئلتك الوجودية</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F00841">
        <w:rPr>
          <w:rFonts w:ascii="Calibri" w:eastAsiaTheme="minorEastAsia" w:hAnsi="Calibri" w:cs="KFGQPC Uthman Taha Naskh"/>
          <w:b/>
          <w:bCs/>
          <w:color w:val="000000"/>
          <w:kern w:val="0"/>
          <w:sz w:val="32"/>
          <w:szCs w:val="32"/>
          <w:highlight w:val="yellow"/>
          <w:u w:val="single"/>
          <w:rtl/>
          <w:lang w:bidi="ar"/>
          <w14:ligatures w14:val="none"/>
        </w:rPr>
        <w:t>(كنتُ أود م</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صارحتك أن</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ها م</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قد</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مة رابعة، ولكن</w:t>
      </w:r>
      <w:r w:rsidR="006F08B5"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Pr="00F00841">
        <w:rPr>
          <w:rFonts w:ascii="Calibri" w:eastAsiaTheme="minorEastAsia" w:hAnsi="Calibri" w:cs="KFGQPC Uthman Taha Naskh"/>
          <w:b/>
          <w:bCs/>
          <w:color w:val="000000"/>
          <w:kern w:val="0"/>
          <w:sz w:val="32"/>
          <w:szCs w:val="32"/>
          <w:highlight w:val="yellow"/>
          <w:u w:val="single"/>
          <w:rtl/>
          <w:lang w:bidi="ar"/>
          <w14:ligatures w14:val="none"/>
        </w:rPr>
        <w:t>ي أثرتُ مللك للأسف)</w:t>
      </w:r>
      <w:bookmarkEnd w:id="13"/>
    </w:p>
    <w:p w14:paraId="59F90CC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002060"/>
          <w:kern w:val="0"/>
          <w:sz w:val="32"/>
          <w:szCs w:val="32"/>
          <w:rtl/>
          <w:lang w:bidi="ar"/>
          <w14:ligatures w14:val="none"/>
        </w:rPr>
        <w:t>«إننا نبكي عندما نولد، لا عندما نموت»</w:t>
      </w:r>
      <w:r w:rsidRPr="00F00841">
        <w:rPr>
          <w:rFonts w:ascii="Calibri" w:eastAsiaTheme="minorEastAsia" w:hAnsi="Calibri" w:cs="KFGQPC Uthman Taha Naskh"/>
          <w:color w:val="000000"/>
          <w:kern w:val="0"/>
          <w:sz w:val="32"/>
          <w:szCs w:val="32"/>
          <w:rtl/>
          <w:lang w:bidi="ar"/>
          <w14:ligatures w14:val="none"/>
        </w:rPr>
        <w:t xml:space="preserve"> كذا قال الأمريكي (</w:t>
      </w:r>
      <w:r w:rsidRPr="00F00841">
        <w:rPr>
          <w:rFonts w:ascii="Calibri" w:eastAsiaTheme="minorEastAsia" w:hAnsi="Calibri" w:cs="KFGQPC Uthman Taha Naskh"/>
          <w:b/>
          <w:bCs/>
          <w:color w:val="000000"/>
          <w:kern w:val="0"/>
          <w:sz w:val="32"/>
          <w:szCs w:val="32"/>
          <w:rtl/>
          <w:lang w:bidi="ar"/>
          <w14:ligatures w14:val="none"/>
        </w:rPr>
        <w:t>توماس بيلي ألدريتش</w:t>
      </w:r>
      <w:r w:rsidRPr="00F00841">
        <w:rPr>
          <w:rFonts w:ascii="Calibri" w:eastAsiaTheme="minorEastAsia" w:hAnsi="Calibri" w:cs="KFGQPC Uthman Taha Naskh"/>
          <w:color w:val="000000"/>
          <w:kern w:val="0"/>
          <w:sz w:val="32"/>
          <w:szCs w:val="32"/>
          <w:rtl/>
          <w:lang w:bidi="ar"/>
          <w14:ligatures w14:val="none"/>
        </w:rPr>
        <w:t>) معبرًا عن معاناة الوجود وعذابات الأسئلة وضيق سجن الحيرة.</w:t>
      </w:r>
    </w:p>
    <w:p w14:paraId="426B2E6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عاد </w:t>
      </w:r>
      <w:r w:rsidRPr="00F00841">
        <w:rPr>
          <w:rFonts w:ascii="Calibri" w:eastAsiaTheme="minorEastAsia" w:hAnsi="Calibri" w:cs="KFGQPC Uthman Taha Naskh"/>
          <w:b/>
          <w:bCs/>
          <w:color w:val="000000"/>
          <w:kern w:val="0"/>
          <w:sz w:val="32"/>
          <w:szCs w:val="32"/>
          <w:rtl/>
          <w:lang w:bidi="ar"/>
          <w14:ligatures w14:val="none"/>
        </w:rPr>
        <w:t>فولتير</w:t>
      </w:r>
      <w:r w:rsidRPr="00F00841">
        <w:rPr>
          <w:rFonts w:ascii="Calibri" w:eastAsiaTheme="minorEastAsia" w:hAnsi="Calibri" w:cs="KFGQPC Uthman Taha Naskh"/>
          <w:color w:val="000000"/>
          <w:kern w:val="0"/>
          <w:sz w:val="32"/>
          <w:szCs w:val="32"/>
          <w:rtl/>
          <w:lang w:bidi="ar"/>
          <w14:ligatures w14:val="none"/>
        </w:rPr>
        <w:t xml:space="preserve"> للكاهن البرهمي فقال له: ألا تشعر بالخجل لتكون في كل هذا الشقاء، وجارتك العجوز قد أراحت نفسها مما أنت فيه؟ قال له: </w:t>
      </w:r>
      <w:r w:rsidRPr="00F00841">
        <w:rPr>
          <w:rFonts w:ascii="Calibri" w:eastAsiaTheme="minorEastAsia" w:hAnsi="Calibri" w:cs="KFGQPC Uthman Taha Naskh"/>
          <w:b/>
          <w:bCs/>
          <w:color w:val="002060"/>
          <w:kern w:val="0"/>
          <w:sz w:val="32"/>
          <w:szCs w:val="32"/>
          <w:rtl/>
          <w:lang w:bidi="ar"/>
          <w14:ligatures w14:val="none"/>
        </w:rPr>
        <w:t>«لقد قلت لنفسي أكثر من مرة إني لو كنت جاهلا كجارتي العجوز لكنتُ سعيدًا، ومع ذلك فإن مثل هذه السعادة الغافلة لا أرغب فيها»</w:t>
      </w:r>
      <w:r w:rsidRPr="00F00841">
        <w:rPr>
          <w:rFonts w:ascii="Calibri" w:eastAsiaTheme="minorEastAsia" w:hAnsi="Calibri" w:cs="KFGQPC Uthman Taha Naskh"/>
          <w:color w:val="000000"/>
          <w:kern w:val="0"/>
          <w:sz w:val="32"/>
          <w:szCs w:val="32"/>
          <w:rtl/>
          <w:lang w:bidi="ar"/>
          <w14:ligatures w14:val="none"/>
        </w:rPr>
        <w:t>!</w:t>
      </w:r>
    </w:p>
    <w:p w14:paraId="24DF89D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الوجود؟ هذا هو السؤال الوجودي الأول، ومنه انبثقت بقية أسئلة الميتافيزيقا. ما الإنسان؟ ما موقعه من هذا العالم؟ هل هو حر؟ هل يوجد له خالق؟ ماذا يريد هذا الخالق؟ ما الأخلاق؟ وما الخير والشر؟ وماذا يا ترى يوجد بعد الموت؟</w:t>
      </w:r>
    </w:p>
    <w:p w14:paraId="2EB803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وهل كان هذا هو ما يقصده (</w:t>
      </w:r>
      <w:r w:rsidRPr="00F00841">
        <w:rPr>
          <w:rFonts w:ascii="Calibri" w:eastAsiaTheme="minorEastAsia" w:hAnsi="Calibri" w:cs="KFGQPC Uthman Taha Naskh"/>
          <w:b/>
          <w:bCs/>
          <w:color w:val="000000"/>
          <w:kern w:val="0"/>
          <w:sz w:val="32"/>
          <w:szCs w:val="32"/>
          <w:rtl/>
          <w:lang w:bidi="ar"/>
          <w14:ligatures w14:val="none"/>
        </w:rPr>
        <w:t>أليستر ماكجراث</w:t>
      </w:r>
      <w:r w:rsidRPr="00F00841">
        <w:rPr>
          <w:rFonts w:ascii="Calibri" w:eastAsiaTheme="minorEastAsia" w:hAnsi="Calibri" w:cs="KFGQPC Uthman Taha Naskh"/>
          <w:color w:val="000000"/>
          <w:kern w:val="0"/>
          <w:sz w:val="32"/>
          <w:szCs w:val="32"/>
          <w:rtl/>
          <w:lang w:bidi="ar"/>
          <w14:ligatures w14:val="none"/>
        </w:rPr>
        <w:t xml:space="preserve">) حين قال: </w:t>
      </w:r>
      <w:r w:rsidRPr="00F00841">
        <w:rPr>
          <w:rFonts w:ascii="Calibri" w:eastAsiaTheme="minorEastAsia" w:hAnsi="Calibri" w:cs="KFGQPC Uthman Taha Naskh"/>
          <w:b/>
          <w:bCs/>
          <w:color w:val="002060"/>
          <w:kern w:val="0"/>
          <w:sz w:val="32"/>
          <w:szCs w:val="32"/>
          <w:rtl/>
          <w:lang w:bidi="ar"/>
          <w14:ligatures w14:val="none"/>
        </w:rPr>
        <w:t>«إذا كان الإلحاد الجديد يريد تفعيل جدل حول الدين، فقد نجح يقينًا. فجأة أصبح الجميع يريد التحدث عن الله!»</w:t>
      </w:r>
      <w:r w:rsidRPr="00F00841">
        <w:rPr>
          <w:rFonts w:ascii="Calibri" w:eastAsiaTheme="minorEastAsia" w:hAnsi="Calibri" w:cs="KFGQPC Uthman Taha Naskh"/>
          <w:color w:val="000000"/>
          <w:kern w:val="0"/>
          <w:sz w:val="32"/>
          <w:szCs w:val="32"/>
          <w:rtl/>
          <w:lang w:bidi="ar"/>
          <w14:ligatures w14:val="none"/>
        </w:rPr>
        <w:t xml:space="preserve">؟ أو هل هذا ما كان يقصده داعية الإلحاد العجوز </w:t>
      </w:r>
      <w:r w:rsidRPr="00F00841">
        <w:rPr>
          <w:rFonts w:ascii="Calibri" w:eastAsiaTheme="minorEastAsia" w:hAnsi="Calibri" w:cs="KFGQPC Uthman Taha Naskh"/>
          <w:color w:val="000000"/>
          <w:kern w:val="0"/>
          <w:sz w:val="32"/>
          <w:szCs w:val="32"/>
          <w:rtl/>
          <w:lang w:bidi="ar"/>
          <w14:ligatures w14:val="none"/>
        </w:rPr>
        <w:lastRenderedPageBreak/>
        <w:t>(</w:t>
      </w:r>
      <w:r w:rsidRPr="00F00841">
        <w:rPr>
          <w:rFonts w:ascii="Calibri" w:eastAsiaTheme="minorEastAsia" w:hAnsi="Calibri" w:cs="KFGQPC Uthman Taha Naskh"/>
          <w:b/>
          <w:bCs/>
          <w:color w:val="000000"/>
          <w:kern w:val="0"/>
          <w:sz w:val="32"/>
          <w:szCs w:val="32"/>
          <w:rtl/>
          <w:lang w:bidi="ar"/>
          <w14:ligatures w14:val="none"/>
        </w:rPr>
        <w:t>ريتشارد دوكنز</w:t>
      </w:r>
      <w:r w:rsidRPr="00F00841">
        <w:rPr>
          <w:rFonts w:ascii="Calibri" w:eastAsiaTheme="minorEastAsia" w:hAnsi="Calibri" w:cs="KFGQPC Uthman Taha Naskh"/>
          <w:color w:val="000000"/>
          <w:kern w:val="0"/>
          <w:sz w:val="32"/>
          <w:szCs w:val="32"/>
          <w:rtl/>
          <w:lang w:bidi="ar"/>
          <w14:ligatures w14:val="none"/>
        </w:rPr>
        <w:t>) حين تحدث عن القطط التي لم تمثل قطيعًا بعد ولكن أعدادًا معقولة منها تستطيع أن تصدر ضوضاء مزعجة لا يمكن تجاهلها؟!</w:t>
      </w:r>
    </w:p>
    <w:p w14:paraId="646387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والسؤال الأهم من كل ذلك، هو السؤال الذي طرحه الأستاذ (</w:t>
      </w:r>
      <w:r w:rsidRPr="00F00841">
        <w:rPr>
          <w:rFonts w:ascii="Calibri" w:eastAsiaTheme="minorEastAsia" w:hAnsi="Calibri" w:cs="KFGQPC Uthman Taha Naskh"/>
          <w:b/>
          <w:bCs/>
          <w:color w:val="000000"/>
          <w:kern w:val="0"/>
          <w:sz w:val="32"/>
          <w:szCs w:val="32"/>
          <w:rtl/>
          <w:lang w:bidi="ar"/>
          <w14:ligatures w14:val="none"/>
        </w:rPr>
        <w:t>عبد الله الشهري</w:t>
      </w:r>
      <w:r w:rsidRPr="00F00841">
        <w:rPr>
          <w:rFonts w:ascii="Calibri" w:eastAsiaTheme="minorEastAsia" w:hAnsi="Calibri" w:cs="KFGQPC Uthman Taha Naskh"/>
          <w:color w:val="000000"/>
          <w:kern w:val="0"/>
          <w:sz w:val="32"/>
          <w:szCs w:val="32"/>
          <w:rtl/>
          <w:lang w:bidi="ar"/>
          <w14:ligatures w14:val="none"/>
        </w:rPr>
        <w:t>): لو كنا حقًا أبناء الطبيعة الخلص، هل كان سيفتقر خيار الإلحاد إلى مكابدة، أم سيكون فطرة؟ وهل كنا سنجد في طرد فكرة الإيمان أدنى عناء، أم سيكون سليقة؟</w:t>
      </w:r>
    </w:p>
    <w:p w14:paraId="593FDA2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القران يعدك بنهاية حيرتك الإنسانية، بقبس النور الذي سوف يطل على مدقات روحك المظلمة، بجذوة النار التي سوف تلتهم زوائدك الفكرية، يعدك بأن تصبح في حكمة الكاهن البرهمي، وسعادة المرأة العجوز!</w:t>
      </w:r>
    </w:p>
    <w:p w14:paraId="01A0F65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يبقى لنا أن أريك بعض هذه الأسئلة وكيف أجاب القرآن عنها.</w:t>
      </w:r>
    </w:p>
    <w:p w14:paraId="171832B7" w14:textId="0AAEA42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اللّٰه موجود؟ كيف لنا أن نتأكد من ذلك؟ ومن أوجده إذن؟ كيف نستوعب صفاته الكاملة المثيرة للعجب؟ ولماذا تسلّم أنه إله معبود؟ أليس من الممكن أن يكون خالقًا وفقط، تركنا بعد أن أوجدنا ولم يتصل بنا قط</w:t>
      </w:r>
      <w:r w:rsidR="001E7B14" w:rsidRPr="00F00841">
        <w:rPr>
          <w:rFonts w:ascii="Calibri" w:eastAsiaTheme="minorEastAsia" w:hAnsi="Calibri" w:cs="KFGQPC Uthman Taha Naskh"/>
          <w:color w:val="000000"/>
          <w:kern w:val="0"/>
          <w:sz w:val="32"/>
          <w:szCs w:val="32"/>
          <w:rtl/>
          <w:lang w:bidi="ar"/>
          <w14:ligatures w14:val="none"/>
        </w:rPr>
        <w:t>؟</w:t>
      </w:r>
    </w:p>
    <w:p w14:paraId="165E63A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 رفضت تلك الفكرة، فأخبرني إذن لماذا لا يظهر لنا؟! لماذا عليّ أن أؤمن به وهو في غيب عني؟ لماذا لا تكون الآيات التي أنزلها قاطعة ساحرة لا يكفر بها أحد؟ وهل هو واحد أم ثلاثة أم أكثر من ذلك؟ تقول: واحد، لماذا بالضرورة تجزم بذلك؟</w:t>
      </w:r>
    </w:p>
    <w:p w14:paraId="3E220CD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بل وقبل ذلك كله: لماذا خلقنا أصلًا؟ لنعبده، وهل يحتاج لعبادتنا؟ ليختبرنا، وهل يهمه نتيجة اختبارنا؟</w:t>
      </w:r>
    </w:p>
    <w:p w14:paraId="3B529BE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وعلى ذكر الاختبار، لما يفشل أحدنا في الاختبار، هل هو من أراد له أن يفشل أم أن هذا الفاشل هو من اختار؟ وما أدرانا بأنه يوجد يومٌ للنتيجة؟ لماذا تجزم بكل هذه الجرأة بأن هناك يومًا سنُبعث فيه؟ الأنبياء قالوا لنا، جيد أنك طرحت هذه النقطة، من أدراك بصدق هؤلاء الأنبياء؟</w:t>
      </w:r>
    </w:p>
    <w:p w14:paraId="6B33091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وعلى الأخص من أدراك بصدق </w:t>
      </w:r>
      <w:r w:rsidRPr="00F00841">
        <w:rPr>
          <w:rFonts w:ascii="Calibri" w:eastAsiaTheme="minorEastAsia" w:hAnsi="Calibri" w:cs="KFGQPC Uthman Taha Naskh"/>
          <w:b/>
          <w:bCs/>
          <w:color w:val="000000"/>
          <w:kern w:val="0"/>
          <w:sz w:val="32"/>
          <w:szCs w:val="32"/>
          <w:rtl/>
          <w:lang w:bidi="ar"/>
          <w14:ligatures w14:val="none"/>
        </w:rPr>
        <w:t>النبي محمد</w:t>
      </w:r>
      <w:r w:rsidRPr="00F00841">
        <w:rPr>
          <w:rFonts w:ascii="Calibri" w:eastAsiaTheme="minorEastAsia" w:hAnsi="Calibri" w:cs="KFGQPC Uthman Taha Naskh"/>
          <w:color w:val="000000"/>
          <w:kern w:val="0"/>
          <w:sz w:val="32"/>
          <w:szCs w:val="32"/>
          <w:rtl/>
          <w:lang w:bidi="ar"/>
          <w14:ligatures w14:val="none"/>
        </w:rPr>
        <w:t xml:space="preserve"> ﷺ؟</w:t>
      </w:r>
    </w:p>
    <w:p w14:paraId="1FF1797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وإن أنهيت كل ما سبق من أسئلة فعليك أن تجيبني عن وجود الشرور في الدنيا. هل اللّٰه يقدر أن يمنعها؟ لماذا لا يفعل إذن؟! أليس أرحم بنا من أمهاتنا؟ وهل هناك عدل في توزيع الأرزاق في الدنيا؟</w:t>
      </w:r>
    </w:p>
    <w:p w14:paraId="0DCDEC0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هل هناك عدل في وصول حجته إلى كل العباد؟ لماذا يوجد عذاب في الآخرة؟ ولماذا هو بكل هذه الشناعة </w:t>
      </w:r>
      <w:r w:rsidRPr="00F00841">
        <w:rPr>
          <w:rFonts w:ascii="Calibri" w:eastAsiaTheme="minorEastAsia" w:hAnsi="Calibri" w:cs="KFGQPC Uthman Taha Naskh"/>
          <w:color w:val="000000"/>
          <w:kern w:val="0"/>
          <w:sz w:val="32"/>
          <w:szCs w:val="32"/>
          <w:rtl/>
          <w:lang w:bidi="ar"/>
          <w14:ligatures w14:val="none"/>
        </w:rPr>
        <w:lastRenderedPageBreak/>
        <w:t>والأبديّة؟ ألا يعد ذلك ظلمًا؟! أن يتم تعذيب الكافر لأنه وُلد على دين آخر؟ لماذا لا تسلم بصحة أي دين غير الإسلام؟ ولماذا سمح الإله بكل هذا التفرق والتنوع في الأديان؟</w:t>
      </w:r>
    </w:p>
    <w:p w14:paraId="2FE39C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أني في النهاية لن أدعك أيضًا إلا بأن أسألك عن النتائج العلمية الأخيرة؟ تزعم أن القرآن به كل شيء، فأخبرني عن نظرية التطور والانفجار الكبير العشوائي. لماذا لا يكون هذا هو التفسير الأصوب للحياة؟ وبعد أن فسر لنا العلم معظم أسباب الظواهر المعروفة، لماذا ما زلت تحتاج إلى إله؟! </w:t>
      </w:r>
    </w:p>
    <w:p w14:paraId="49E6C0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أسئلة كثيرة هي! فلنبدأ إذن دون إبطاء.</w:t>
      </w:r>
    </w:p>
    <w:p w14:paraId="3462429C" w14:textId="2A53AA5E" w:rsidR="00722995" w:rsidRPr="00F00841" w:rsidRDefault="00722995" w:rsidP="001E7B14">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4" w:name="_Toc242747557"/>
      <w:r w:rsidRPr="00F00841">
        <w:rPr>
          <w:rFonts w:ascii="Calibri" w:eastAsiaTheme="minorEastAsia" w:hAnsi="Calibri" w:cs="KFGQPC Uthman Taha Naskh"/>
          <w:b/>
          <w:bCs/>
          <w:color w:val="000000"/>
          <w:kern w:val="0"/>
          <w:sz w:val="32"/>
          <w:szCs w:val="32"/>
          <w:highlight w:val="yellow"/>
          <w:u w:val="single"/>
          <w:rtl/>
          <w:lang w:bidi="ar"/>
          <w14:ligatures w14:val="none"/>
        </w:rPr>
        <w:t>السؤال المُندَسّ</w:t>
      </w:r>
      <w:r w:rsidR="001E7B14"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F00841">
        <w:rPr>
          <w:rFonts w:ascii="Calibri" w:eastAsiaTheme="minorEastAsia" w:hAnsi="Calibri" w:cs="KFGQPC Uthman Taha Naskh"/>
          <w:b/>
          <w:bCs/>
          <w:color w:val="000000"/>
          <w:kern w:val="0"/>
          <w:sz w:val="32"/>
          <w:szCs w:val="32"/>
          <w:highlight w:val="yellow"/>
          <w:u w:val="single"/>
          <w:rtl/>
          <w:lang w:bidi="ar"/>
          <w14:ligatures w14:val="none"/>
        </w:rPr>
        <w:t>(عن سؤال: هل يوجد إله؟)</w:t>
      </w:r>
      <w:bookmarkEnd w:id="14"/>
    </w:p>
    <w:p w14:paraId="38A221A1" w14:textId="77777777" w:rsidR="00722995" w:rsidRPr="00F00841" w:rsidRDefault="00722995" w:rsidP="001E7B14">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أن هناك بضعة أسئلة لم أفهم لماذا تم اعتبارها غبية، وهذا كان لأني لست على علم بموضوع هذه الأسئلة، مثلا كان هناك سؤال: ما المسافة بين ميامي وفلوريدا؟؟ لم أفهم لماذا يعتبر هذا غباءً، هذه امرأة تريد أن تعرف المسافة بين ميامي وفلوريدا! لكني عرفت بعد ذلك أن ميامي جزء من فلوريدا أصلًا، هذا مثل أن تسأل عن المسافة بين المهندسين والقاهرة! حسنًا، لقد تبين أنه كان بالفعل سؤال أحمق، فقط كان عليّ أن أكون عالما بجغرافيا الولايات المتحدة حتى أدرك ذلك!</w:t>
      </w:r>
    </w:p>
    <w:p w14:paraId="3EF0F7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فبالنسبة للمؤمنين والمتأملين في الوجود لن يجدوا أغرب من السؤال الذي يتساءل عن الدليل على وجود اللّٰه سبحانه وتعالى. ورحم اللّٰه أولئك الرسل الذين واجهوا شكا من قومهم في اللّٰه سبحانه وتعالى فما كان جوابهم إلا: </w:t>
      </w:r>
      <w:r w:rsidRPr="00F00841">
        <w:rPr>
          <w:rFonts w:ascii="Calibri" w:eastAsiaTheme="minorEastAsia" w:hAnsi="Calibri" w:cs="KFGQPC Uthman Taha Naskh"/>
          <w:b/>
          <w:bCs/>
          <w:color w:val="196B24"/>
          <w:kern w:val="0"/>
          <w:sz w:val="32"/>
          <w:szCs w:val="32"/>
          <w:rtl/>
          <w:lang w:bidi="ar"/>
          <w14:ligatures w14:val="none"/>
        </w:rPr>
        <w:t>﴿أَفِي اللَّهِ شَكٌّ فَاطِرِ السَّمَاوَاتِ وَالْأَرْضِ﴾</w:t>
      </w:r>
      <w:r w:rsidRPr="00F00841">
        <w:rPr>
          <w:rFonts w:ascii="Calibri" w:eastAsiaTheme="minorEastAsia" w:hAnsi="Calibri" w:cs="KFGQPC Uthman Taha Naskh"/>
          <w:color w:val="000000"/>
          <w:kern w:val="0"/>
          <w:sz w:val="32"/>
          <w:szCs w:val="32"/>
          <w:rtl/>
          <w:lang w:bidi="ar"/>
          <w14:ligatures w14:val="none"/>
        </w:rPr>
        <w:t xml:space="preserve"> [إبراهيم: 10]. تشعرك الآية أنهم كانوا يضربون كفًا على كف، ولا يتصورون كيف يتساءل أحدهم عن اللّٰه.</w:t>
      </w:r>
    </w:p>
    <w:p w14:paraId="3D614248" w14:textId="6C66F2F6"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المؤمن لا يقف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مسألة وجود اللّٰه سبحانه وتعالى موقفًا محايدًا أو مترددًا أو ضعيفًا حتى، بالنسبة له فالله أوضح شيء في الوجود يمكنه أن يشك حرفيًا في وجوده شخصيًا قبل أن يشك في وجود صانع هذه الحياة بأكملها.</w:t>
      </w:r>
    </w:p>
    <w:p w14:paraId="5738A7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وهو يقرأ قول اللّه سبحانه وتعالى: </w:t>
      </w:r>
      <w:r w:rsidRPr="00F00841">
        <w:rPr>
          <w:rFonts w:ascii="Calibri" w:eastAsiaTheme="minorEastAsia" w:hAnsi="Calibri" w:cs="KFGQPC Uthman Taha Naskh"/>
          <w:b/>
          <w:bCs/>
          <w:color w:val="196B24"/>
          <w:kern w:val="0"/>
          <w:sz w:val="32"/>
          <w:szCs w:val="32"/>
          <w:rtl/>
          <w:lang w:bidi="ar"/>
          <w14:ligatures w14:val="none"/>
        </w:rPr>
        <w:t>﴿هُوَ الْأَوَّلُ وَالْآخِرُ وَالظَّاهِرُ وَالْبَاطِنُ﴾</w:t>
      </w:r>
      <w:r w:rsidRPr="00F00841">
        <w:rPr>
          <w:rFonts w:ascii="Calibri" w:eastAsiaTheme="minorEastAsia" w:hAnsi="Calibri" w:cs="KFGQPC Uthman Taha Naskh"/>
          <w:color w:val="000000"/>
          <w:kern w:val="0"/>
          <w:sz w:val="32"/>
          <w:szCs w:val="32"/>
          <w:rtl/>
          <w:lang w:bidi="ar"/>
          <w14:ligatures w14:val="none"/>
        </w:rPr>
        <w:t xml:space="preserve"> [الحديد: 3]. ويتذكر حينها التفسير النبوي في الحديث الذي رواه الإمام </w:t>
      </w:r>
      <w:r w:rsidRPr="00F00841">
        <w:rPr>
          <w:rFonts w:ascii="Calibri" w:eastAsiaTheme="minorEastAsia" w:hAnsi="Calibri" w:cs="KFGQPC Uthman Taha Naskh"/>
          <w:b/>
          <w:bCs/>
          <w:color w:val="000000"/>
          <w:kern w:val="0"/>
          <w:sz w:val="32"/>
          <w:szCs w:val="32"/>
          <w:rtl/>
          <w:lang w:bidi="ar"/>
          <w14:ligatures w14:val="none"/>
        </w:rPr>
        <w:t>مسلم</w:t>
      </w:r>
      <w:r w:rsidRPr="00F00841">
        <w:rPr>
          <w:rFonts w:ascii="Calibri" w:eastAsiaTheme="minorEastAsia" w:hAnsi="Calibri" w:cs="KFGQPC Uthman Taha Naskh"/>
          <w:color w:val="000000"/>
          <w:kern w:val="0"/>
          <w:sz w:val="32"/>
          <w:szCs w:val="32"/>
          <w:rtl/>
          <w:lang w:bidi="ar"/>
          <w14:ligatures w14:val="none"/>
        </w:rPr>
        <w:t xml:space="preserve"> رحمه الله: </w:t>
      </w:r>
      <w:r w:rsidRPr="00F00841">
        <w:rPr>
          <w:rFonts w:ascii="Calibri" w:eastAsiaTheme="minorEastAsia" w:hAnsi="Calibri" w:cs="KFGQPC Uthman Taha Naskh"/>
          <w:b/>
          <w:bCs/>
          <w:color w:val="196B24"/>
          <w:kern w:val="0"/>
          <w:sz w:val="32"/>
          <w:szCs w:val="32"/>
          <w:rtl/>
          <w:lang w:bidi="ar"/>
          <w14:ligatures w14:val="none"/>
        </w:rPr>
        <w:t>«أنت الأول فليس قبلك شيء، وأنت الآخر فليس بعدك شيء، وأنت الظاهر فليس فوقك شيء، وأنت الباطن فليس دونك شيء»</w:t>
      </w:r>
      <w:r w:rsidRPr="00F00841">
        <w:rPr>
          <w:rFonts w:ascii="Calibri" w:eastAsiaTheme="minorEastAsia" w:hAnsi="Calibri" w:cs="KFGQPC Uthman Taha Naskh"/>
          <w:color w:val="000000"/>
          <w:kern w:val="0"/>
          <w:sz w:val="32"/>
          <w:szCs w:val="32"/>
          <w:rtl/>
          <w:lang w:bidi="ar"/>
          <w14:ligatures w14:val="none"/>
        </w:rPr>
        <w:t>!</w:t>
      </w:r>
    </w:p>
    <w:p w14:paraId="336DE1A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والقسم الأعجب ممّن يخاطبهم القرآن بأدلة وجوده هم هؤلاء المعتقدون في وجوده ولكنهم لا يفعلون ما يدل على </w:t>
      </w:r>
      <w:r w:rsidRPr="00F00841">
        <w:rPr>
          <w:rFonts w:ascii="Calibri" w:eastAsiaTheme="minorEastAsia" w:hAnsi="Calibri" w:cs="KFGQPC Uthman Taha Naskh"/>
          <w:color w:val="000000"/>
          <w:kern w:val="0"/>
          <w:sz w:val="32"/>
          <w:szCs w:val="32"/>
          <w:rtl/>
          <w:lang w:bidi="ar"/>
          <w14:ligatures w14:val="none"/>
        </w:rPr>
        <w:lastRenderedPageBreak/>
        <w:t xml:space="preserve">هذه العقيدة! مثل الذين كانوا عامّة من خاطبهم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والذين كانوا إذا سُئلوا: مَنْ خَلَقَهُمْ: </w:t>
      </w:r>
      <w:r w:rsidRPr="00F00841">
        <w:rPr>
          <w:rFonts w:ascii="Calibri" w:eastAsiaTheme="minorEastAsia" w:hAnsi="Calibri" w:cs="KFGQPC Uthman Taha Naskh"/>
          <w:b/>
          <w:bCs/>
          <w:color w:val="196B24"/>
          <w:kern w:val="0"/>
          <w:sz w:val="32"/>
          <w:szCs w:val="32"/>
          <w:rtl/>
          <w:lang w:bidi="ar"/>
          <w14:ligatures w14:val="none"/>
        </w:rPr>
        <w:t>﴿لَيَقُولُنَّ اللَّهُ﴾</w:t>
      </w:r>
      <w:r w:rsidRPr="00F00841">
        <w:rPr>
          <w:rFonts w:ascii="Calibri" w:eastAsiaTheme="minorEastAsia" w:hAnsi="Calibri" w:cs="KFGQPC Uthman Taha Naskh"/>
          <w:color w:val="000000"/>
          <w:kern w:val="0"/>
          <w:sz w:val="32"/>
          <w:szCs w:val="32"/>
          <w:rtl/>
          <w:lang w:bidi="ar"/>
          <w14:ligatures w14:val="none"/>
        </w:rPr>
        <w:t xml:space="preserve"> [الزخرف: 87].</w:t>
      </w:r>
    </w:p>
    <w:p w14:paraId="1976E9D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كل هذا يدل على أنهم لم يؤمنوا بالله حقًا، وعلمهم بوجوده علم ناقص. لا يمكن أن يكونوا على يقين كامل بوجود اللّٰه ثم يكبر عليهم إلى هذا الحد ما ندعوهم إليه، لذلك قال سبحانه وتعالى: </w:t>
      </w:r>
      <w:r w:rsidRPr="00F00841">
        <w:rPr>
          <w:rFonts w:ascii="Calibri" w:eastAsiaTheme="minorEastAsia" w:hAnsi="Calibri" w:cs="KFGQPC Uthman Taha Naskh"/>
          <w:b/>
          <w:bCs/>
          <w:color w:val="196B24"/>
          <w:kern w:val="0"/>
          <w:sz w:val="32"/>
          <w:szCs w:val="32"/>
          <w:rtl/>
          <w:lang w:bidi="ar"/>
          <w14:ligatures w14:val="none"/>
        </w:rPr>
        <w:t>﴿رَبِّ السَّمَاوَاتِ وَالْأَرْضِ وَمَا بَيْنَهُمَا إِنْ كُنْتُمْ مُوقِنِينَ * لَا إِلَهَ إِلَّا هُوَ يُحْيِي وَيُمِيتُ رَبُّكُمْ وَرَبُّ آبَائِكُمُ الْأَوَّلِينَ * بَلْ هُمْ فِي شَكٍّ يَلْعَبُونَ﴾</w:t>
      </w:r>
      <w:r w:rsidRPr="00F00841">
        <w:rPr>
          <w:rFonts w:ascii="Calibri" w:eastAsiaTheme="minorEastAsia" w:hAnsi="Calibri" w:cs="KFGQPC Uthman Taha Naskh"/>
          <w:color w:val="000000"/>
          <w:kern w:val="0"/>
          <w:sz w:val="32"/>
          <w:szCs w:val="32"/>
          <w:rtl/>
          <w:lang w:bidi="ar"/>
          <w14:ligatures w14:val="none"/>
        </w:rPr>
        <w:t xml:space="preserve"> [الدخان: 7-9]. فحتى لو لم يكونوا في شك من وجود اللّٰه سبحانه وتعالى، فهم في شك من بقية سلسلة الإيمان!</w:t>
      </w:r>
    </w:p>
    <w:p w14:paraId="01F6721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روى لنا </w:t>
      </w:r>
      <w:r w:rsidRPr="00F00841">
        <w:rPr>
          <w:rFonts w:ascii="Calibri" w:eastAsiaTheme="minorEastAsia" w:hAnsi="Calibri" w:cs="KFGQPC Uthman Taha Naskh"/>
          <w:b/>
          <w:bCs/>
          <w:color w:val="000000"/>
          <w:kern w:val="0"/>
          <w:sz w:val="32"/>
          <w:szCs w:val="32"/>
          <w:rtl/>
          <w:lang w:bidi="ar"/>
          <w14:ligatures w14:val="none"/>
        </w:rPr>
        <w:t>ابن أبي الدنيا</w:t>
      </w:r>
      <w:r w:rsidRPr="00F00841">
        <w:rPr>
          <w:rFonts w:ascii="Calibri" w:eastAsiaTheme="minorEastAsia" w:hAnsi="Calibri" w:cs="KFGQPC Uthman Taha Naskh"/>
          <w:color w:val="000000"/>
          <w:kern w:val="0"/>
          <w:sz w:val="32"/>
          <w:szCs w:val="32"/>
          <w:rtl/>
          <w:lang w:bidi="ar"/>
          <w14:ligatures w14:val="none"/>
        </w:rPr>
        <w:t xml:space="preserve"> أن </w:t>
      </w:r>
      <w:r w:rsidRPr="00F00841">
        <w:rPr>
          <w:rFonts w:ascii="Calibri" w:eastAsiaTheme="minorEastAsia" w:hAnsi="Calibri" w:cs="KFGQPC Uthman Taha Naskh"/>
          <w:b/>
          <w:bCs/>
          <w:color w:val="000000"/>
          <w:kern w:val="0"/>
          <w:sz w:val="32"/>
          <w:szCs w:val="32"/>
          <w:rtl/>
          <w:lang w:bidi="ar"/>
          <w14:ligatures w14:val="none"/>
        </w:rPr>
        <w:t>عمر بن عبد العزيز</w:t>
      </w:r>
      <w:r w:rsidRPr="00F00841">
        <w:rPr>
          <w:rFonts w:ascii="Calibri" w:eastAsiaTheme="minorEastAsia" w:hAnsi="Calibri" w:cs="KFGQPC Uthman Taha Naskh"/>
          <w:color w:val="000000"/>
          <w:kern w:val="0"/>
          <w:sz w:val="32"/>
          <w:szCs w:val="32"/>
          <w:rtl/>
          <w:lang w:bidi="ar"/>
          <w14:ligatures w14:val="none"/>
        </w:rPr>
        <w:t xml:space="preserve"> رحمه اللّٰه جمع الناس يومًا وصعد المنبر، فحمد اللّٰه وأثنى عليه، ثم قال: </w:t>
      </w:r>
      <w:r w:rsidRPr="00F00841">
        <w:rPr>
          <w:rFonts w:ascii="Calibri" w:eastAsiaTheme="minorEastAsia" w:hAnsi="Calibri" w:cs="KFGQPC Uthman Taha Naskh"/>
          <w:b/>
          <w:bCs/>
          <w:color w:val="002060"/>
          <w:kern w:val="0"/>
          <w:sz w:val="32"/>
          <w:szCs w:val="32"/>
          <w:rtl/>
          <w:lang w:bidi="ar"/>
          <w14:ligatures w14:val="none"/>
        </w:rPr>
        <w:t>«أما بعد، أيها الناس، فإني لم أجمعكم لأمر أحدثه فيكم، ولكن فكرت في هذا الأمر الذي أنتم إليه صائرون، فعلمت أن المصدق بهذا الأمر أحمق، والمكذب به هالك»</w:t>
      </w:r>
      <w:r w:rsidRPr="00F00841">
        <w:rPr>
          <w:rFonts w:ascii="Calibri" w:eastAsiaTheme="minorEastAsia" w:hAnsi="Calibri" w:cs="KFGQPC Uthman Taha Naskh"/>
          <w:color w:val="000000"/>
          <w:kern w:val="0"/>
          <w:sz w:val="32"/>
          <w:szCs w:val="32"/>
          <w:rtl/>
          <w:lang w:bidi="ar"/>
          <w14:ligatures w14:val="none"/>
        </w:rPr>
        <w:t xml:space="preserve">! ثم نزل. والمقصود، كما يقول </w:t>
      </w:r>
      <w:r w:rsidRPr="00F00841">
        <w:rPr>
          <w:rFonts w:ascii="Calibri" w:eastAsiaTheme="minorEastAsia" w:hAnsi="Calibri" w:cs="KFGQPC Uthman Taha Naskh"/>
          <w:b/>
          <w:bCs/>
          <w:color w:val="000000"/>
          <w:kern w:val="0"/>
          <w:sz w:val="32"/>
          <w:szCs w:val="32"/>
          <w:rtl/>
          <w:lang w:bidi="ar"/>
          <w14:ligatures w14:val="none"/>
        </w:rPr>
        <w:t>ابن كثير</w:t>
      </w:r>
      <w:r w:rsidRPr="00F00841">
        <w:rPr>
          <w:rFonts w:ascii="Calibri" w:eastAsiaTheme="minorEastAsia" w:hAnsi="Calibri" w:cs="KFGQPC Uthman Taha Naskh"/>
          <w:color w:val="000000"/>
          <w:kern w:val="0"/>
          <w:sz w:val="32"/>
          <w:szCs w:val="32"/>
          <w:rtl/>
          <w:lang w:bidi="ar"/>
          <w14:ligatures w14:val="none"/>
        </w:rPr>
        <w:t xml:space="preserve"> رحمه اللّٰه من قوله للمصدّق بهذا الأمر أحمق: </w:t>
      </w:r>
      <w:r w:rsidRPr="00F00841">
        <w:rPr>
          <w:rFonts w:ascii="Calibri" w:eastAsiaTheme="minorEastAsia" w:hAnsi="Calibri" w:cs="KFGQPC Uthman Taha Naskh"/>
          <w:b/>
          <w:bCs/>
          <w:color w:val="002060"/>
          <w:kern w:val="0"/>
          <w:sz w:val="32"/>
          <w:szCs w:val="32"/>
          <w:rtl/>
          <w:lang w:bidi="ar"/>
          <w14:ligatures w14:val="none"/>
        </w:rPr>
        <w:t>«أي لأنه لا يعمل له عمل مثله، ولا يحذر منه ولا يخاف من هوله، وهو مع ذلك مصدق به موقن بوقوعه، وهو مع ذلك يتمادى في لعبه وغفلته وشهواته وذنوبه، فهو أحمق بهذا الاعتبار»</w:t>
      </w:r>
      <w:r w:rsidRPr="00F00841">
        <w:rPr>
          <w:rFonts w:ascii="Calibri" w:eastAsiaTheme="minorEastAsia" w:hAnsi="Calibri" w:cs="KFGQPC Uthman Taha Naskh"/>
          <w:color w:val="000000"/>
          <w:kern w:val="0"/>
          <w:sz w:val="32"/>
          <w:szCs w:val="32"/>
          <w:rtl/>
          <w:lang w:bidi="ar"/>
          <w14:ligatures w14:val="none"/>
        </w:rPr>
        <w:t>.</w:t>
      </w:r>
    </w:p>
    <w:p w14:paraId="6684B08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الأستاذ (</w:t>
      </w:r>
      <w:r w:rsidRPr="00F00841">
        <w:rPr>
          <w:rFonts w:ascii="Calibri" w:eastAsiaTheme="minorEastAsia" w:hAnsi="Calibri" w:cs="KFGQPC Uthman Taha Naskh"/>
          <w:b/>
          <w:bCs/>
          <w:color w:val="000000"/>
          <w:kern w:val="0"/>
          <w:sz w:val="32"/>
          <w:szCs w:val="32"/>
          <w:rtl/>
          <w:lang w:bidi="ar"/>
          <w14:ligatures w14:val="none"/>
        </w:rPr>
        <w:t>عبد الله الشهري</w:t>
      </w:r>
      <w:r w:rsidRPr="00F00841">
        <w:rPr>
          <w:rFonts w:ascii="Calibri" w:eastAsiaTheme="minorEastAsia" w:hAnsi="Calibri" w:cs="KFGQPC Uthman Taha Naskh"/>
          <w:color w:val="000000"/>
          <w:kern w:val="0"/>
          <w:sz w:val="32"/>
          <w:szCs w:val="32"/>
          <w:rtl/>
          <w:lang w:bidi="ar"/>
          <w14:ligatures w14:val="none"/>
        </w:rPr>
        <w:t xml:space="preserve">) يرى أن أم الملامح التي تميز الإلحاد الجديد هي الثقة المفرطة والاطمئنان والركون إلى ما ذهبوا إليه، وهو الأمر الذي لاحَظ أن القرآن قد دل عليه، حين قال اللّٰه تعالى: </w:t>
      </w:r>
      <w:r w:rsidRPr="00F00841">
        <w:rPr>
          <w:rFonts w:ascii="Calibri" w:eastAsiaTheme="minorEastAsia" w:hAnsi="Calibri" w:cs="KFGQPC Uthman Taha Naskh"/>
          <w:b/>
          <w:bCs/>
          <w:color w:val="196B24"/>
          <w:kern w:val="0"/>
          <w:sz w:val="32"/>
          <w:szCs w:val="32"/>
          <w:rtl/>
          <w:lang w:bidi="ar"/>
          <w14:ligatures w14:val="none"/>
        </w:rPr>
        <w:t>﴿إِنَّ الَّذِينَ لَا يَرْجُونَ لِقَاءَنَا وَرَضُوا بِالْحَيَاةِ الدُّنْيَا وَاطْمَأَنُّوا بِهَا وَالَّذِينَ هُمْ عَنْ آيَاتِنَا غَافِلُونَ﴾</w:t>
      </w:r>
      <w:r w:rsidRPr="00F00841">
        <w:rPr>
          <w:rFonts w:ascii="Calibri" w:eastAsiaTheme="minorEastAsia" w:hAnsi="Calibri" w:cs="KFGQPC Uthman Taha Naskh"/>
          <w:color w:val="000000"/>
          <w:kern w:val="0"/>
          <w:sz w:val="32"/>
          <w:szCs w:val="32"/>
          <w:rtl/>
          <w:lang w:bidi="ar"/>
          <w14:ligatures w14:val="none"/>
        </w:rPr>
        <w:t xml:space="preserve"> [يونس: 7].</w:t>
      </w:r>
    </w:p>
    <w:p w14:paraId="0B751DC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ويذكرنا ذلك بالقصة التي تُنسب للإمام </w:t>
      </w:r>
      <w:r w:rsidRPr="00F00841">
        <w:rPr>
          <w:rFonts w:ascii="Calibri" w:eastAsiaTheme="minorEastAsia" w:hAnsi="Calibri" w:cs="KFGQPC Uthman Taha Naskh"/>
          <w:b/>
          <w:bCs/>
          <w:color w:val="000000"/>
          <w:kern w:val="0"/>
          <w:sz w:val="32"/>
          <w:szCs w:val="32"/>
          <w:rtl/>
          <w:lang w:bidi="ar"/>
          <w14:ligatures w14:val="none"/>
        </w:rPr>
        <w:t>الرازي</w:t>
      </w:r>
      <w:r w:rsidRPr="00F00841">
        <w:rPr>
          <w:rFonts w:ascii="Calibri" w:eastAsiaTheme="minorEastAsia" w:hAnsi="Calibri" w:cs="KFGQPC Uthman Taha Naskh"/>
          <w:color w:val="000000"/>
          <w:kern w:val="0"/>
          <w:sz w:val="32"/>
          <w:szCs w:val="32"/>
          <w:rtl/>
          <w:lang w:bidi="ar"/>
          <w14:ligatures w14:val="none"/>
        </w:rPr>
        <w:t xml:space="preserve"> لما سار في سكك مدينته وحوله تلامذته يتهافتون للمسير خلفه، فسألت امرأة عجوز: من هذا؟ قالوا لها: ألا تعرفينه؟ هذا الذي أقام ألف دليل على وجود الله. قالت: لو لم يكن في قلبه ألف شك ما احتاج إلى ألف دليل! لما بلغت الرازي الكلمة قال: اللهم إيمانًا كإيمان العجائز!</w:t>
      </w:r>
    </w:p>
    <w:p w14:paraId="27038FD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«أما وجود حاكم لهذا الكون فهو أمر قد دانت له أعظم العقول»</w:t>
      </w:r>
      <w:r w:rsidRPr="00F00841">
        <w:rPr>
          <w:rFonts w:ascii="Calibri" w:eastAsiaTheme="minorEastAsia" w:hAnsi="Calibri" w:cs="KFGQPC Uthman Taha Naskh"/>
          <w:color w:val="000000"/>
          <w:kern w:val="0"/>
          <w:sz w:val="32"/>
          <w:szCs w:val="32"/>
          <w:rtl/>
          <w:lang w:bidi="ar"/>
          <w14:ligatures w14:val="none"/>
        </w:rPr>
        <w:t>. لذلك تجد أن أول كتاب يصدر يصرح بالإلحاد في أوروبا كان عام 1770، وفي بريطانيا عام 1782.</w:t>
      </w:r>
    </w:p>
    <w:p w14:paraId="4EB2085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w:t>
      </w:r>
      <w:r w:rsidRPr="00F00841">
        <w:rPr>
          <w:rFonts w:ascii="Calibri" w:eastAsiaTheme="minorEastAsia" w:hAnsi="Calibri" w:cs="KFGQPC Uthman Taha Naskh"/>
          <w:b/>
          <w:bCs/>
          <w:color w:val="000000"/>
          <w:kern w:val="0"/>
          <w:sz w:val="32"/>
          <w:szCs w:val="32"/>
          <w:rtl/>
          <w:lang w:bidi="ar"/>
          <w14:ligatures w14:val="none"/>
        </w:rPr>
        <w:t>باسكال</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«إذا كان القليل من الفلسفة يبعد عن اللّٰه فإن الكثير منها يرد إليه»</w:t>
      </w:r>
      <w:r w:rsidRPr="00F00841">
        <w:rPr>
          <w:rFonts w:ascii="Calibri" w:eastAsiaTheme="minorEastAsia" w:hAnsi="Calibri" w:cs="KFGQPC Uthman Taha Naskh"/>
          <w:color w:val="000000"/>
          <w:kern w:val="0"/>
          <w:sz w:val="32"/>
          <w:szCs w:val="32"/>
          <w:rtl/>
          <w:lang w:bidi="ar"/>
          <w14:ligatures w14:val="none"/>
        </w:rPr>
        <w:t>.</w:t>
      </w:r>
    </w:p>
    <w:p w14:paraId="1EF5E3C5" w14:textId="7FB71E0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ووجود الله، وهو أمر تأكد من صحته لأن اللّٰه على حد تعبير </w:t>
      </w:r>
      <w:r w:rsidRPr="00F00841">
        <w:rPr>
          <w:rFonts w:ascii="Calibri" w:eastAsiaTheme="minorEastAsia" w:hAnsi="Calibri" w:cs="KFGQPC Uthman Taha Naskh"/>
          <w:b/>
          <w:bCs/>
          <w:color w:val="000000"/>
          <w:kern w:val="0"/>
          <w:sz w:val="32"/>
          <w:szCs w:val="32"/>
          <w:rtl/>
          <w:lang w:bidi="ar"/>
          <w14:ligatures w14:val="none"/>
        </w:rPr>
        <w:t>ديكارت</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«فكرة لا يمكن أن أكون مصدرها، جوهرًا لا متناهيًا سرمديًا ثابتًا مستقلا كله علم وكله قدرة»</w:t>
      </w:r>
      <w:r w:rsidRPr="00F00841">
        <w:rPr>
          <w:rFonts w:ascii="Calibri" w:eastAsiaTheme="minorEastAsia" w:hAnsi="Calibri" w:cs="KFGQPC Uthman Taha Naskh"/>
          <w:color w:val="000000"/>
          <w:kern w:val="0"/>
          <w:sz w:val="32"/>
          <w:szCs w:val="32"/>
          <w:rtl/>
          <w:lang w:bidi="ar"/>
          <w14:ligatures w14:val="none"/>
        </w:rPr>
        <w:t>. فتساءل ديكارت كيف لوعيه المتناهي أن ينتج هذا الجوهر لا المتناهي</w:t>
      </w:r>
      <w:r w:rsidR="001E7B14" w:rsidRPr="00F00841">
        <w:rPr>
          <w:rFonts w:ascii="Calibri" w:eastAsiaTheme="minorEastAsia" w:hAnsi="Calibri" w:cs="KFGQPC Uthman Taha Naskh"/>
          <w:color w:val="000000"/>
          <w:kern w:val="0"/>
          <w:sz w:val="32"/>
          <w:szCs w:val="32"/>
          <w:rtl/>
          <w:lang w:bidi="ar"/>
          <w14:ligatures w14:val="none"/>
        </w:rPr>
        <w:t>؟</w:t>
      </w:r>
      <w:r w:rsidRPr="00F00841">
        <w:rPr>
          <w:rFonts w:ascii="Calibri" w:eastAsiaTheme="minorEastAsia" w:hAnsi="Calibri" w:cs="KFGQPC Uthman Taha Naskh"/>
          <w:color w:val="000000"/>
          <w:kern w:val="0"/>
          <w:sz w:val="32"/>
          <w:szCs w:val="32"/>
          <w:rtl/>
          <w:lang w:bidi="ar"/>
          <w14:ligatures w14:val="none"/>
        </w:rPr>
        <w:t>!</w:t>
      </w:r>
    </w:p>
    <w:p w14:paraId="5A2FB5F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بدون الله، لا توجد رؤية فلسفية متماسكة تشكل فهمنا لهذا العالم، لا توجد مبادئ عقلية ضرورية سابقة على وجودنا، لا يوجد سبب يجعلنا نثق في نتائج عقلنا، بدون اللّٰه لا يمكننا أن نزعم بوجود أية حقيقة بائنة عن عالمنا المادي الطبيعي!</w:t>
      </w:r>
    </w:p>
    <w:p w14:paraId="73647D7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نحتاج إلى أن ندلل على وجود اللّٰه، بل نحتاج إلى وجود اللّٰه حتى نزعم أننا نستطيع الاستدلال على أي شيء!</w:t>
      </w:r>
    </w:p>
    <w:p w14:paraId="712D91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يمكننا أن نلاحظ أن القرآن دلّنا على هذا المعنى، في مناظرة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مع </w:t>
      </w:r>
      <w:r w:rsidRPr="00F00841">
        <w:rPr>
          <w:rFonts w:ascii="Calibri" w:eastAsiaTheme="minorEastAsia" w:hAnsi="Calibri" w:cs="KFGQPC Uthman Taha Naskh"/>
          <w:b/>
          <w:bCs/>
          <w:color w:val="000000"/>
          <w:kern w:val="0"/>
          <w:sz w:val="32"/>
          <w:szCs w:val="32"/>
          <w:rtl/>
          <w:lang w:bidi="ar"/>
          <w14:ligatures w14:val="none"/>
        </w:rPr>
        <w:t>فرعون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196B24"/>
          <w:kern w:val="0"/>
          <w:sz w:val="32"/>
          <w:szCs w:val="32"/>
          <w:rtl/>
          <w:lang w:bidi="ar"/>
          <w14:ligatures w14:val="none"/>
        </w:rPr>
        <w:t>﴿قَالَ فِرْعَوْنُ وَمَا رَبُّ الْعَالَمِينَ﴾</w:t>
      </w:r>
      <w:r w:rsidRPr="00F00841">
        <w:rPr>
          <w:rFonts w:ascii="Calibri" w:eastAsiaTheme="minorEastAsia" w:hAnsi="Calibri" w:cs="KFGQPC Uthman Taha Naskh"/>
          <w:color w:val="000000"/>
          <w:kern w:val="0"/>
          <w:sz w:val="32"/>
          <w:szCs w:val="32"/>
          <w:rtl/>
          <w:lang w:bidi="ar"/>
          <w14:ligatures w14:val="none"/>
        </w:rPr>
        <w:t xml:space="preserve"> [الشعراء: 23]. ما كنهه؟ كيف تثبته؟ ما درجة وجوب وجوده؟ </w:t>
      </w:r>
      <w:r w:rsidRPr="00F00841">
        <w:rPr>
          <w:rFonts w:ascii="Calibri" w:eastAsiaTheme="minorEastAsia" w:hAnsi="Calibri" w:cs="KFGQPC Uthman Taha Naskh"/>
          <w:b/>
          <w:bCs/>
          <w:color w:val="196B24"/>
          <w:kern w:val="0"/>
          <w:sz w:val="32"/>
          <w:szCs w:val="32"/>
          <w:rtl/>
          <w:lang w:bidi="ar"/>
          <w14:ligatures w14:val="none"/>
        </w:rPr>
        <w:t>﴿قَالَ رَبُّ السَّمَاوَاتِ وَالْأَرْضِ وَمَا بَيْنَهُمَا إِنْ كُنْتُمْ مُوقِنِينَ﴾</w:t>
      </w:r>
      <w:r w:rsidRPr="00F00841">
        <w:rPr>
          <w:rFonts w:ascii="Calibri" w:eastAsiaTheme="minorEastAsia" w:hAnsi="Calibri" w:cs="KFGQPC Uthman Taha Naskh"/>
          <w:color w:val="000000"/>
          <w:kern w:val="0"/>
          <w:sz w:val="32"/>
          <w:szCs w:val="32"/>
          <w:rtl/>
          <w:lang w:bidi="ar"/>
          <w14:ligatures w14:val="none"/>
        </w:rPr>
        <w:t xml:space="preserve"> [الشعراء: 24]. أي كما قال </w:t>
      </w:r>
      <w:r w:rsidRPr="00F00841">
        <w:rPr>
          <w:rFonts w:ascii="Calibri" w:eastAsiaTheme="minorEastAsia" w:hAnsi="Calibri" w:cs="KFGQPC Uthman Taha Naskh"/>
          <w:b/>
          <w:bCs/>
          <w:color w:val="000000"/>
          <w:kern w:val="0"/>
          <w:sz w:val="32"/>
          <w:szCs w:val="32"/>
          <w:rtl/>
          <w:lang w:bidi="ar"/>
          <w14:ligatures w14:val="none"/>
        </w:rPr>
        <w:t>الطبري</w:t>
      </w:r>
      <w:r w:rsidRPr="00F00841">
        <w:rPr>
          <w:rFonts w:ascii="Calibri" w:eastAsiaTheme="minorEastAsia" w:hAnsi="Calibri" w:cs="KFGQPC Uthman Taha Naskh"/>
          <w:color w:val="000000"/>
          <w:kern w:val="0"/>
          <w:sz w:val="32"/>
          <w:szCs w:val="32"/>
          <w:rtl/>
          <w:lang w:bidi="ar"/>
          <w14:ligatures w14:val="none"/>
        </w:rPr>
        <w:t xml:space="preserve"> في تفسيره: </w:t>
      </w:r>
      <w:r w:rsidRPr="00F00841">
        <w:rPr>
          <w:rFonts w:ascii="Calibri" w:eastAsiaTheme="minorEastAsia" w:hAnsi="Calibri" w:cs="KFGQPC Uthman Taha Naskh"/>
          <w:b/>
          <w:bCs/>
          <w:color w:val="002060"/>
          <w:kern w:val="0"/>
          <w:sz w:val="32"/>
          <w:szCs w:val="32"/>
          <w:rtl/>
          <w:lang w:bidi="ar"/>
          <w14:ligatures w14:val="none"/>
        </w:rPr>
        <w:t>«إن كنتم موقنين أن ما تعاينونه كما تعاينونه، فكذلك أيقنوا أن ربنا هو رب السماوات والأرض وما بينهما»</w:t>
      </w:r>
      <w:r w:rsidRPr="00F00841">
        <w:rPr>
          <w:rFonts w:ascii="Calibri" w:eastAsiaTheme="minorEastAsia" w:hAnsi="Calibri" w:cs="KFGQPC Uthman Taha Naskh"/>
          <w:color w:val="000000"/>
          <w:kern w:val="0"/>
          <w:sz w:val="32"/>
          <w:szCs w:val="32"/>
          <w:rtl/>
          <w:lang w:bidi="ar"/>
          <w14:ligatures w14:val="none"/>
        </w:rPr>
        <w:t xml:space="preserve">. أو كما قال </w:t>
      </w:r>
      <w:r w:rsidRPr="00F00841">
        <w:rPr>
          <w:rFonts w:ascii="Calibri" w:eastAsiaTheme="minorEastAsia" w:hAnsi="Calibri" w:cs="KFGQPC Uthman Taha Naskh"/>
          <w:b/>
          <w:bCs/>
          <w:color w:val="000000"/>
          <w:kern w:val="0"/>
          <w:sz w:val="32"/>
          <w:szCs w:val="32"/>
          <w:rtl/>
          <w:lang w:bidi="ar"/>
          <w14:ligatures w14:val="none"/>
        </w:rPr>
        <w:t>الشوكاني</w:t>
      </w:r>
      <w:r w:rsidRPr="00F00841">
        <w:rPr>
          <w:rFonts w:ascii="Calibri" w:eastAsiaTheme="minorEastAsia" w:hAnsi="Calibri" w:cs="KFGQPC Uthman Taha Naskh"/>
          <w:color w:val="000000"/>
          <w:kern w:val="0"/>
          <w:sz w:val="32"/>
          <w:szCs w:val="32"/>
          <w:rtl/>
          <w:lang w:bidi="ar"/>
          <w14:ligatures w14:val="none"/>
        </w:rPr>
        <w:t xml:space="preserve"> في </w:t>
      </w:r>
      <w:r w:rsidRPr="00F00841">
        <w:rPr>
          <w:rFonts w:ascii="Calibri" w:eastAsiaTheme="minorEastAsia" w:hAnsi="Calibri" w:cs="KFGQPC Uthman Taha Naskh"/>
          <w:b/>
          <w:bCs/>
          <w:color w:val="000000"/>
          <w:kern w:val="0"/>
          <w:sz w:val="32"/>
          <w:szCs w:val="32"/>
          <w:rtl/>
          <w:lang w:bidi="ar"/>
          <w14:ligatures w14:val="none"/>
        </w:rPr>
        <w:t>فتح القدير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كنتم موقنين بشيء من الأشياء فهذا أولى بالإيقان»</w:t>
      </w:r>
      <w:r w:rsidRPr="00F00841">
        <w:rPr>
          <w:rFonts w:ascii="Calibri" w:eastAsiaTheme="minorEastAsia" w:hAnsi="Calibri" w:cs="KFGQPC Uthman Taha Naskh"/>
          <w:color w:val="000000"/>
          <w:kern w:val="0"/>
          <w:sz w:val="32"/>
          <w:szCs w:val="32"/>
          <w:rtl/>
          <w:lang w:bidi="ar"/>
          <w14:ligatures w14:val="none"/>
        </w:rPr>
        <w:t>!</w:t>
      </w:r>
    </w:p>
    <w:p w14:paraId="7C4203D5" w14:textId="13432CF6"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لنبدأ إذن مضطرّين للتنز</w:t>
      </w:r>
      <w:r w:rsidR="00ED0BD2" w:rsidRPr="00F00841">
        <w:rPr>
          <w:rFonts w:ascii="Calibri" w:eastAsiaTheme="minorEastAsia" w:hAnsi="Calibri" w:cs="KFGQPC Uthman Taha Naskh" w:hint="cs"/>
          <w:color w:val="000000"/>
          <w:kern w:val="0"/>
          <w:sz w:val="32"/>
          <w:szCs w:val="32"/>
          <w:rtl/>
          <w:lang w:bidi="ar"/>
          <w14:ligatures w14:val="none"/>
        </w:rPr>
        <w:t>ُّ</w:t>
      </w:r>
      <w:r w:rsidRPr="00F00841">
        <w:rPr>
          <w:rFonts w:ascii="Calibri" w:eastAsiaTheme="minorEastAsia" w:hAnsi="Calibri" w:cs="KFGQPC Uthman Taha Naskh"/>
          <w:color w:val="000000"/>
          <w:kern w:val="0"/>
          <w:sz w:val="32"/>
          <w:szCs w:val="32"/>
          <w:rtl/>
          <w:lang w:bidi="ar"/>
          <w14:ligatures w14:val="none"/>
        </w:rPr>
        <w:t>ل إلى هذه المجادلة الحزينة!</w:t>
      </w:r>
    </w:p>
    <w:p w14:paraId="0B99EA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تسأل: ما الدليل على وجود الله؟ تفضل إذن...</w:t>
      </w:r>
    </w:p>
    <w:p w14:paraId="2AD588BF" w14:textId="576D2C95" w:rsidR="00722995" w:rsidRPr="00F00841" w:rsidRDefault="003C34B0" w:rsidP="003C34B0">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5" w:name="_Toc242747558"/>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و</w:t>
      </w:r>
      <w:r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ج</w:t>
      </w:r>
      <w:r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ود الأشياء</w:t>
      </w:r>
      <w:bookmarkEnd w:id="15"/>
    </w:p>
    <w:p w14:paraId="5CEBBF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وبنفس منطق تدنّي سعر الأرض في (العاشر) بالنسبة إلى (التجمّع الخامس)! لذلك يمكنك شراء كوكب بلوتو بأكمله من هوب بربع مليون دولار.</w:t>
      </w:r>
    </w:p>
    <w:p w14:paraId="5B161A5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عندما وُجدنا في هذا الكون رأينا أنه يوجد الكثير من الأشياء من حولنا، رأينا أننا موجودون في ملكية خاصة بالفعل، ولكنها لا تعود إلى أي واحد منا. فلم يتكلم غير اللّٰه سبحانه وتعالى وقال: أنا المالك!</w:t>
      </w:r>
    </w:p>
    <w:p w14:paraId="79FCD4F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أنا موجود منذ فترة لا بأس بها، هذا هو كل ما أعلمه!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﴿أَوَلَا يَذْكُرُ الْإِنْسَانُ أَنَّا خَلَقْنَاهُ مِنْ قَبْلُ وَلَمْ يَكُ شَيْئًا﴾</w:t>
      </w:r>
      <w:r w:rsidRPr="00F00841">
        <w:rPr>
          <w:rFonts w:ascii="Calibri" w:eastAsiaTheme="minorEastAsia" w:hAnsi="Calibri" w:cs="KFGQPC Uthman Taha Naskh"/>
          <w:color w:val="000000"/>
          <w:kern w:val="0"/>
          <w:sz w:val="32"/>
          <w:szCs w:val="32"/>
          <w:rtl/>
          <w:lang w:bidi="ar"/>
          <w14:ligatures w14:val="none"/>
        </w:rPr>
        <w:t xml:space="preserve"> [مريم: 67]. ويذكرنا سبحانه وتعالى بحقيقتنا قبل هذا الخلق: </w:t>
      </w:r>
      <w:r w:rsidRPr="00F00841">
        <w:rPr>
          <w:rFonts w:ascii="Calibri" w:eastAsiaTheme="minorEastAsia" w:hAnsi="Calibri" w:cs="KFGQPC Uthman Taha Naskh"/>
          <w:b/>
          <w:bCs/>
          <w:color w:val="196B24"/>
          <w:kern w:val="0"/>
          <w:sz w:val="32"/>
          <w:szCs w:val="32"/>
          <w:rtl/>
          <w:lang w:bidi="ar"/>
          <w14:ligatures w14:val="none"/>
        </w:rPr>
        <w:t>﴿هَلْ أَتَى عَلَى الْإِنْسَانِ حِينٌ مِنَ الدَّهْرِ لَمْ يَكُنْ شَيْئًا مَذْكُورًا﴾</w:t>
      </w:r>
      <w:r w:rsidRPr="00F00841">
        <w:rPr>
          <w:rFonts w:ascii="Calibri" w:eastAsiaTheme="minorEastAsia" w:hAnsi="Calibri" w:cs="KFGQPC Uthman Taha Naskh"/>
          <w:color w:val="000000"/>
          <w:kern w:val="0"/>
          <w:sz w:val="32"/>
          <w:szCs w:val="32"/>
          <w:rtl/>
          <w:lang w:bidi="ar"/>
          <w14:ligatures w14:val="none"/>
        </w:rPr>
        <w:t xml:space="preserve"> [الإنسان: 1].</w:t>
      </w:r>
    </w:p>
    <w:p w14:paraId="738205E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لماذا توجد الأشياء؟ لماذا يوجد شيء بدلا من لا شيء؟ كان هذا هو السؤال الوجودي الأول الذي طرق ذهن الإنسان.</w:t>
      </w:r>
    </w:p>
    <w:p w14:paraId="5E286AF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لماذا الوجود بدلا من العدم؟ لماذا الكينونة بدلا من الفراغ؟</w:t>
      </w:r>
    </w:p>
    <w:p w14:paraId="4F9C8B0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القرآن يحدثنا عن كل تلك (الأشياء) التي هناك، فيقول: </w:t>
      </w:r>
      <w:r w:rsidRPr="00F00841">
        <w:rPr>
          <w:rFonts w:ascii="Calibri" w:eastAsiaTheme="minorEastAsia" w:hAnsi="Calibri" w:cs="KFGQPC Uthman Taha Naskh"/>
          <w:b/>
          <w:bCs/>
          <w:color w:val="196B24"/>
          <w:kern w:val="0"/>
          <w:sz w:val="32"/>
          <w:szCs w:val="32"/>
          <w:rtl/>
          <w:lang w:bidi="ar"/>
          <w14:ligatures w14:val="none"/>
        </w:rPr>
        <w:t>﴿قُلِ انْظُرُوا مَاذَا فِي السَّمَاوَاتِ وَالْأَرْضِ وَمَا تُغْنِي الْآيَاتُ وَالنُّذُرُ عَنْ قَوْمٍ لَا يُؤْمِنُونَ﴾</w:t>
      </w:r>
      <w:r w:rsidRPr="00F00841">
        <w:rPr>
          <w:rFonts w:ascii="Calibri" w:eastAsiaTheme="minorEastAsia" w:hAnsi="Calibri" w:cs="KFGQPC Uthman Taha Naskh"/>
          <w:color w:val="000000"/>
          <w:kern w:val="0"/>
          <w:sz w:val="32"/>
          <w:szCs w:val="32"/>
          <w:rtl/>
          <w:lang w:bidi="ar"/>
          <w14:ligatures w14:val="none"/>
        </w:rPr>
        <w:t xml:space="preserve"> [يونس: 101].</w:t>
      </w:r>
    </w:p>
    <w:p w14:paraId="438E6AB4" w14:textId="67F57D53" w:rsidR="00722995" w:rsidRPr="00F00841" w:rsidRDefault="003C34B0" w:rsidP="003C34B0">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6" w:name="_Toc242747559"/>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و</w:t>
      </w:r>
      <w:r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ج</w:t>
      </w:r>
      <w:r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ود الأشياء بالط</w:t>
      </w:r>
      <w:r w:rsidRPr="00F0084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ريقة التي هي عليها</w:t>
      </w:r>
      <w:bookmarkEnd w:id="16"/>
    </w:p>
    <w:p w14:paraId="49A0491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رؤية الثنائية الزوجية للكون من حولنا، بل ربما ازددنا بها يقينًا! فوجد الكيميائيون في الذرة البروتونات والإلكترونات، ووجد البيولوجيون في الخلية أيونات الصوديوم الموجبة وأيونات الكلور السالبة، ووجد الفيزيائيون في الفضاء المادة وضديد المادة، والطاقة ونقيض الطاقة! حتى قال عالم الفيزياء (</w:t>
      </w:r>
      <w:r w:rsidRPr="00F00841">
        <w:rPr>
          <w:rFonts w:ascii="Calibri" w:eastAsiaTheme="minorEastAsia" w:hAnsi="Calibri" w:cs="KFGQPC Uthman Taha Naskh"/>
          <w:b/>
          <w:bCs/>
          <w:color w:val="000000"/>
          <w:kern w:val="0"/>
          <w:sz w:val="32"/>
          <w:szCs w:val="32"/>
          <w:rtl/>
          <w:lang w:bidi="ar"/>
          <w14:ligatures w14:val="none"/>
        </w:rPr>
        <w:t>أنثوني زي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«علم الفيزياء ما كان ليوجد لولا وجود التناظر في الكون، أحب أن أفكر في المصمم النهائي ضمن مفهوم التناظر، إنه إله التناظر!»</w:t>
      </w:r>
      <w:r w:rsidRPr="00F00841">
        <w:rPr>
          <w:rFonts w:ascii="Calibri" w:eastAsiaTheme="minorEastAsia" w:hAnsi="Calibri" w:cs="KFGQPC Uthman Taha Naskh"/>
          <w:color w:val="000000"/>
          <w:kern w:val="0"/>
          <w:sz w:val="32"/>
          <w:szCs w:val="32"/>
          <w:rtl/>
          <w:lang w:bidi="ar"/>
          <w14:ligatures w14:val="none"/>
        </w:rPr>
        <w:t xml:space="preserve">. صرنا ننظر إلى الوجود فلا نرى إلا مجموعات متناسِقة من الثِنائيات! هذه الزوجية التي قال عنها اللّٰه سبحانه وتعالى: </w:t>
      </w:r>
      <w:r w:rsidRPr="00F00841">
        <w:rPr>
          <w:rFonts w:ascii="Calibri" w:eastAsiaTheme="minorEastAsia" w:hAnsi="Calibri" w:cs="KFGQPC Uthman Taha Naskh"/>
          <w:b/>
          <w:bCs/>
          <w:color w:val="196B24"/>
          <w:kern w:val="0"/>
          <w:sz w:val="32"/>
          <w:szCs w:val="32"/>
          <w:rtl/>
          <w:lang w:bidi="ar"/>
          <w14:ligatures w14:val="none"/>
        </w:rPr>
        <w:t>﴿وَمِنْ كُلِّ شَيْءٍ خَلَقْنَا زَوْجَيْنِ لَعَلَّكُمْ تَذَكَّرُونَ﴾</w:t>
      </w:r>
      <w:r w:rsidRPr="00F00841">
        <w:rPr>
          <w:rFonts w:ascii="Calibri" w:eastAsiaTheme="minorEastAsia" w:hAnsi="Calibri" w:cs="KFGQPC Uthman Taha Naskh"/>
          <w:color w:val="000000"/>
          <w:kern w:val="0"/>
          <w:sz w:val="32"/>
          <w:szCs w:val="32"/>
          <w:rtl/>
          <w:lang w:bidi="ar"/>
          <w14:ligatures w14:val="none"/>
        </w:rPr>
        <w:t xml:space="preserve"> [الذاريات: 49].</w:t>
      </w:r>
    </w:p>
    <w:p w14:paraId="2520DF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جميلٌ أن اللّٰه ذكّرنا بذلك في نفس الآية التي تؤكد أنه ليس كمثله شيء. لطيفٌ أن اللّٰه عز وجل قد قصد إلى كل مخلوقاته بالزوجيّة حتى يصبح هو -فقط- صمدًا واحدًا متفردًا لا يشابهه أي شيء. ذلك الفرد الأحد الذي تعالى عن ذلك النظام الزوجي السائد وتكبّر عليه. ذلك الإله الذي جعل الحياة كلها أزواج ليكون هو الفرد الصمد وحده! ليست لديه اتجاهات متضاربة، وإنما هو الحق وليس يشوبه الباطل، هو الجميل وليس يدركه قبح، هو المحسن وليست تقربه القسوة.</w:t>
      </w:r>
    </w:p>
    <w:p w14:paraId="791A04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إننا أمام نظام زوجي متكامل للحياة بأكملها، واحد من الأمثلة الكثيرة على أناقة الكون ونظامه وقصده وتحديه للعشوائية. هذه بالتأكيد طريقة مختارة من اللّٰه اعتدنا على وجودها، كما يقول جل جلاله: </w:t>
      </w:r>
      <w:r w:rsidRPr="00F00841">
        <w:rPr>
          <w:rFonts w:ascii="Calibri" w:eastAsiaTheme="minorEastAsia" w:hAnsi="Calibri" w:cs="KFGQPC Uthman Taha Naskh"/>
          <w:b/>
          <w:bCs/>
          <w:color w:val="196B24"/>
          <w:kern w:val="0"/>
          <w:sz w:val="32"/>
          <w:szCs w:val="32"/>
          <w:rtl/>
          <w:lang w:bidi="ar"/>
          <w14:ligatures w14:val="none"/>
        </w:rPr>
        <w:t>﴿سُبْحَانَ الَّذِي خَلَقَ الْأَزْوَاجَ كُلَّهَا مِمَّا تُنْبِتُ الْأَرْضُ وَمِنْ أَنْفُسِهِمْ وَمِمَّا لَا يَعْلَمُونَ﴾</w:t>
      </w:r>
      <w:r w:rsidRPr="00F00841">
        <w:rPr>
          <w:rFonts w:ascii="Calibri" w:eastAsiaTheme="minorEastAsia" w:hAnsi="Calibri" w:cs="KFGQPC Uthman Taha Naskh"/>
          <w:color w:val="000000"/>
          <w:kern w:val="0"/>
          <w:sz w:val="32"/>
          <w:szCs w:val="32"/>
          <w:rtl/>
          <w:lang w:bidi="ar"/>
          <w14:ligatures w14:val="none"/>
        </w:rPr>
        <w:t xml:space="preserve"> [يس: 36].</w:t>
      </w:r>
    </w:p>
    <w:p w14:paraId="763B3CE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بمكنك أن تتعرف على أن هذه هي الطريقة التي خلق اللّٰه سبحانه وتعالى عليها المخلوقات من قوله سبحانه وتعالى: </w:t>
      </w:r>
      <w:r w:rsidRPr="00F00841">
        <w:rPr>
          <w:rFonts w:ascii="Calibri" w:eastAsiaTheme="minorEastAsia" w:hAnsi="Calibri" w:cs="KFGQPC Uthman Taha Naskh"/>
          <w:b/>
          <w:bCs/>
          <w:color w:val="196B24"/>
          <w:kern w:val="0"/>
          <w:sz w:val="32"/>
          <w:szCs w:val="32"/>
          <w:rtl/>
          <w:lang w:bidi="ar"/>
          <w14:ligatures w14:val="none"/>
        </w:rPr>
        <w:t>﴿وَجَعَلْنَا مِنَ الْمَاءِ كُلَّ شَيْءٍ حَيٍّ أَفَلَا يُؤْمِنُونَ﴾</w:t>
      </w:r>
      <w:r w:rsidRPr="00F00841">
        <w:rPr>
          <w:rFonts w:ascii="Calibri" w:eastAsiaTheme="minorEastAsia" w:hAnsi="Calibri" w:cs="KFGQPC Uthman Taha Naskh"/>
          <w:color w:val="000000"/>
          <w:kern w:val="0"/>
          <w:sz w:val="32"/>
          <w:szCs w:val="32"/>
          <w:rtl/>
          <w:lang w:bidi="ar"/>
          <w14:ligatures w14:val="none"/>
        </w:rPr>
        <w:t xml:space="preserve"> [الأنبياء: 30].</w:t>
      </w:r>
    </w:p>
    <w:p w14:paraId="599C573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 نكن لنقدر على تقسيمه لولا أننا نعلم المدة التي تدور بها الأرض حول نفسها فحددت لنا مقدار ما نعنيه بكلمة (اليوم)، والمدة التي تدور بها حول الشمس، فحددت لنا ما المقصود بكلمة (السنة).</w:t>
      </w:r>
    </w:p>
    <w:p w14:paraId="5DCB9999" w14:textId="4F6AE413"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نكن لنقدر على ذلك لولا أننا اعتدنا الطريقة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خلق اللّٰه سبحانه وتعالى عليها الوجود حين قال جل جلاله: </w:t>
      </w:r>
      <w:r w:rsidRPr="00F00841">
        <w:rPr>
          <w:rFonts w:ascii="Calibri" w:eastAsiaTheme="minorEastAsia" w:hAnsi="Calibri" w:cs="KFGQPC Uthman Taha Naskh"/>
          <w:b/>
          <w:bCs/>
          <w:color w:val="196B24"/>
          <w:kern w:val="0"/>
          <w:sz w:val="32"/>
          <w:szCs w:val="32"/>
          <w:rtl/>
          <w:lang w:bidi="ar"/>
          <w14:ligatures w14:val="none"/>
        </w:rPr>
        <w:t>﴿هُوَ الَّذِي جَعَلَ الشَّمْسَ ضِيَاءً وَالْقَمَرَ نُورًا وَقَدَّرَهُ مَنَازِلَ لِتَعْلَمُوا عَدَدَ السِّنِينَ وَالْحِسَابَ مَا خَلَقَ اللَّهُ ذَلِكَ إِلَّا بِالْحَقِّ﴾</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lastRenderedPageBreak/>
        <w:t>[يونس: 5].</w:t>
      </w:r>
    </w:p>
    <w:p w14:paraId="66D065A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وإني أظن أنك مهما رجعت للزمن لن تستطيع أن تجزم بمن كان أول من استخدم أيام الأسبوع السبعة التي نعرفها، أو أول من قسّم السنة إلى اثني عشر شهرًا! كل هذا من الوجود المعتاد الذي أقرّه اللّٰه سبحانه وتعالى علينا، كِما قال جل جلاله: </w:t>
      </w:r>
      <w:r w:rsidRPr="00F00841">
        <w:rPr>
          <w:rFonts w:ascii="Calibri" w:eastAsiaTheme="minorEastAsia" w:hAnsi="Calibri" w:cs="KFGQPC Uthman Taha Naskh"/>
          <w:b/>
          <w:bCs/>
          <w:color w:val="196B24"/>
          <w:kern w:val="0"/>
          <w:sz w:val="32"/>
          <w:szCs w:val="32"/>
          <w:rtl/>
          <w:lang w:bidi="ar"/>
          <w14:ligatures w14:val="none"/>
        </w:rPr>
        <w:t>﴿إِنَّ عِدَّةَ الشُّهُورِ عِنْدَ اللَّهِ اثْنَا عَشَرَ شَهْرًا فِي كِتَابِ اللَّهِ يَوْمَ خَلَقَ السَّمَاوَاتِ وَالْأَرْضَ مِنْهَا أَرْبَعَةٌ حُرُمٌ﴾</w:t>
      </w:r>
      <w:r w:rsidRPr="00F00841">
        <w:rPr>
          <w:rFonts w:ascii="Calibri" w:eastAsiaTheme="minorEastAsia" w:hAnsi="Calibri" w:cs="KFGQPC Uthman Taha Naskh"/>
          <w:color w:val="000000"/>
          <w:kern w:val="0"/>
          <w:sz w:val="32"/>
          <w:szCs w:val="32"/>
          <w:rtl/>
          <w:lang w:bidi="ar"/>
          <w14:ligatures w14:val="none"/>
        </w:rPr>
        <w:t xml:space="preserve"> [التوبة: 36].</w:t>
      </w:r>
    </w:p>
    <w:p w14:paraId="63D7FCFF" w14:textId="27A0A0A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ويأخذنا القرآن إلى ما هو أبعد من ذلك. إلى الملاحظات اليومية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نراها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الحياة، تأمّل مثلًا قول اللّٰه جل جلاله: </w:t>
      </w:r>
      <w:r w:rsidRPr="00F00841">
        <w:rPr>
          <w:rFonts w:ascii="Calibri" w:eastAsiaTheme="minorEastAsia" w:hAnsi="Calibri" w:cs="KFGQPC Uthman Taha Naskh"/>
          <w:b/>
          <w:bCs/>
          <w:color w:val="196B24"/>
          <w:kern w:val="0"/>
          <w:sz w:val="32"/>
          <w:szCs w:val="32"/>
          <w:rtl/>
          <w:lang w:bidi="ar"/>
          <w14:ligatures w14:val="none"/>
        </w:rPr>
        <w:t>﴿أَلَمْ تَرَ إِلَى رَبِّكَ كَيْفَ مَدَّ الظِّلَّ وَلَوْ شَاءَ لَجَعَلَهُ سَاكِنًا ثُمَّ جَعَلْنَا الشَّمْسَ عَلَيْهِ دَلِيلًا * ثُمَّ قَبَضْنَاهُ إِلَيْنَا قَبْضًا يَسِيرًا﴾</w:t>
      </w:r>
      <w:r w:rsidRPr="00F00841">
        <w:rPr>
          <w:rFonts w:ascii="Calibri" w:eastAsiaTheme="minorEastAsia" w:hAnsi="Calibri" w:cs="KFGQPC Uthman Taha Naskh"/>
          <w:color w:val="000000"/>
          <w:kern w:val="0"/>
          <w:sz w:val="32"/>
          <w:szCs w:val="32"/>
          <w:rtl/>
          <w:lang w:bidi="ar"/>
          <w14:ligatures w14:val="none"/>
        </w:rPr>
        <w:t xml:space="preserve"> [الفرقان: 45-46].</w:t>
      </w:r>
    </w:p>
    <w:p w14:paraId="7011BA38" w14:textId="1665BBBE" w:rsidR="00722995" w:rsidRPr="00F00841" w:rsidRDefault="003C34B0" w:rsidP="003C34B0">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7" w:name="_Toc242747560"/>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الهشاشة</w:t>
      </w:r>
      <w:bookmarkEnd w:id="17"/>
    </w:p>
    <w:p w14:paraId="7321F2A6" w14:textId="4BCB0C5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الفقر </w:t>
      </w:r>
      <w:r w:rsidR="003C34B0" w:rsidRPr="00F00841">
        <w:rPr>
          <w:rFonts w:ascii="Calibri" w:eastAsiaTheme="minorEastAsia" w:hAnsi="Calibri" w:cs="KFGQPC Uthman Taha Naskh" w:hint="cs"/>
          <w:color w:val="000000"/>
          <w:kern w:val="0"/>
          <w:sz w:val="32"/>
          <w:szCs w:val="32"/>
          <w:rtl/>
          <w:lang w:bidi="ar"/>
          <w14:ligatures w14:val="none"/>
        </w:rPr>
        <w:t>الكوني</w:t>
      </w:r>
      <w:r w:rsidRPr="00F00841">
        <w:rPr>
          <w:rFonts w:ascii="Calibri" w:eastAsiaTheme="minorEastAsia" w:hAnsi="Calibri" w:cs="KFGQPC Uthman Taha Naskh"/>
          <w:color w:val="000000"/>
          <w:kern w:val="0"/>
          <w:sz w:val="32"/>
          <w:szCs w:val="32"/>
          <w:rtl/>
          <w:lang w:bidi="ar"/>
          <w14:ligatures w14:val="none"/>
        </w:rPr>
        <w:t xml:space="preserve"> للإنسان والضعف المتأصّل فيه عبّر عنه القرآن بقول اللّٰه جل جلاله: </w:t>
      </w:r>
      <w:r w:rsidRPr="00F00841">
        <w:rPr>
          <w:rFonts w:ascii="Calibri" w:eastAsiaTheme="minorEastAsia" w:hAnsi="Calibri" w:cs="KFGQPC Uthman Taha Naskh"/>
          <w:b/>
          <w:bCs/>
          <w:color w:val="196B24"/>
          <w:kern w:val="0"/>
          <w:sz w:val="32"/>
          <w:szCs w:val="32"/>
          <w:rtl/>
          <w:lang w:bidi="ar"/>
          <w14:ligatures w14:val="none"/>
        </w:rPr>
        <w:t>﴿إِنْ نَشَأْ نَخْسِفْ بِهِمُ الْأَرْضَ أَوْ نُسْقِطْ عَلَيْهِمْ كِسَفًا مِنَ السَّمَاءِ إِنَّ فِي ذَلِكَ لَآيَةً لِكُلِّ عَبْدٍ مُنِيبٍ﴾</w:t>
      </w:r>
      <w:r w:rsidRPr="00F00841">
        <w:rPr>
          <w:rFonts w:ascii="Calibri" w:eastAsiaTheme="minorEastAsia" w:hAnsi="Calibri" w:cs="KFGQPC Uthman Taha Naskh"/>
          <w:color w:val="000000"/>
          <w:kern w:val="0"/>
          <w:sz w:val="32"/>
          <w:szCs w:val="32"/>
          <w:rtl/>
          <w:lang w:bidi="ar"/>
          <w14:ligatures w14:val="none"/>
        </w:rPr>
        <w:t xml:space="preserve"> [سبأ: 9].</w:t>
      </w:r>
    </w:p>
    <w:p w14:paraId="7866B15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الفكرة أننا كبشر نعاني من (الاحتياج) أكثر بكثير من أي كائن آخر، دائمًا هناك شيء ما نحتاجه كي نبقى على قيد الحياة، ثم هناك أشياء أخرى نحتاجها حتى نشعر بكمال الرفاهية التي نحتاج إليها. وعندما تلبّى كل رغباتنا نقوم بابتكار عادات وحاجات جديدة، ونبكي عندما لا نحصّلها!</w:t>
      </w:r>
    </w:p>
    <w:p w14:paraId="16ADDA6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وحده كفيل بشعورك بضعفك، كما قال تعالى: </w:t>
      </w:r>
      <w:r w:rsidRPr="00F00841">
        <w:rPr>
          <w:rFonts w:ascii="Calibri" w:eastAsiaTheme="minorEastAsia" w:hAnsi="Calibri" w:cs="KFGQPC Uthman Taha Naskh"/>
          <w:b/>
          <w:bCs/>
          <w:color w:val="196B24"/>
          <w:kern w:val="0"/>
          <w:sz w:val="32"/>
          <w:szCs w:val="32"/>
          <w:rtl/>
          <w:lang w:bidi="ar"/>
          <w14:ligatures w14:val="none"/>
        </w:rPr>
        <w:t>﴿وَلَهُ مَا فِي السَّمَاوَاتِ وَالْأَرْضِ وَلَهُ الدِّينُ وَاصِبًا أَفَغَيْرَ اللَّهِ تَتَّقُونَ * وَمَا بِكُمْ مِنْ نِعْمَةٍ فَمِنَ اللَّهِ ثُمَّ إِذَا مَسَّكُمُ الضُّرُّ فَإِلَيْهِ تَجْأَرُونَ﴾</w:t>
      </w:r>
      <w:r w:rsidRPr="00F00841">
        <w:rPr>
          <w:rFonts w:ascii="Calibri" w:eastAsiaTheme="minorEastAsia" w:hAnsi="Calibri" w:cs="KFGQPC Uthman Taha Naskh"/>
          <w:color w:val="000000"/>
          <w:kern w:val="0"/>
          <w:sz w:val="32"/>
          <w:szCs w:val="32"/>
          <w:rtl/>
          <w:lang w:bidi="ar"/>
          <w14:ligatures w14:val="none"/>
        </w:rPr>
        <w:t xml:space="preserve"> [النحل: 52-53].</w:t>
      </w:r>
    </w:p>
    <w:p w14:paraId="26A16BA1" w14:textId="5415986B" w:rsidR="00722995" w:rsidRPr="00F00841" w:rsidRDefault="003C34B0" w:rsidP="003C34B0">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8" w:name="_Toc242747561"/>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الحاجة</w:t>
      </w:r>
      <w:bookmarkEnd w:id="18"/>
    </w:p>
    <w:p w14:paraId="19AAC5C6" w14:textId="4053271B"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يبدو لي أن الإنسان، من حيث كونه إنسانًا وبكامل غض النظر عن الاعتقاد الذي اختاره لنفسه، فهو يرفض أن يقنع بسهولة بأن يكون مجرد مادة! ي</w:t>
      </w:r>
      <w:r w:rsidR="00F00841">
        <w:rPr>
          <w:rFonts w:ascii="Calibri" w:eastAsiaTheme="minorEastAsia" w:hAnsi="Calibri" w:cs="KFGQPC Uthman Taha Naskh" w:hint="cs"/>
          <w:color w:val="000000"/>
          <w:kern w:val="0"/>
          <w:sz w:val="32"/>
          <w:szCs w:val="32"/>
          <w:rtl/>
          <w:lang w:bidi="ar"/>
          <w14:ligatures w14:val="none"/>
        </w:rPr>
        <w:t>ب</w:t>
      </w:r>
      <w:r w:rsidRPr="00F00841">
        <w:rPr>
          <w:rFonts w:ascii="Calibri" w:eastAsiaTheme="minorEastAsia" w:hAnsi="Calibri" w:cs="KFGQPC Uthman Taha Naskh"/>
          <w:color w:val="000000"/>
          <w:kern w:val="0"/>
          <w:sz w:val="32"/>
          <w:szCs w:val="32"/>
          <w:rtl/>
          <w:lang w:bidi="ar"/>
          <w14:ligatures w14:val="none"/>
        </w:rPr>
        <w:t>دو لي أن الإنسان لن ينجو بسهولة من ذلك البحث المحموم الذي خلقه اللّٰه عز وجل فينا نحو نور السماوات والأرض، ولن يفلت من تلك المجاعة الروحية التي يعاني منها!</w:t>
      </w:r>
    </w:p>
    <w:p w14:paraId="4771FEF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تجمّعات الملحدين ليست أفضل حالا، فقد رصد الأستاذ (</w:t>
      </w:r>
      <w:r w:rsidRPr="00F00841">
        <w:rPr>
          <w:rFonts w:ascii="Calibri" w:eastAsiaTheme="minorEastAsia" w:hAnsi="Calibri" w:cs="KFGQPC Uthman Taha Naskh"/>
          <w:b/>
          <w:bCs/>
          <w:color w:val="000000"/>
          <w:kern w:val="0"/>
          <w:sz w:val="32"/>
          <w:szCs w:val="32"/>
          <w:rtl/>
          <w:lang w:bidi="ar"/>
          <w14:ligatures w14:val="none"/>
        </w:rPr>
        <w:t>عبد الله العجيري</w:t>
      </w:r>
      <w:r w:rsidRPr="00F00841">
        <w:rPr>
          <w:rFonts w:ascii="Calibri" w:eastAsiaTheme="minorEastAsia" w:hAnsi="Calibri" w:cs="KFGQPC Uthman Taha Naskh"/>
          <w:color w:val="000000"/>
          <w:kern w:val="0"/>
          <w:sz w:val="32"/>
          <w:szCs w:val="32"/>
          <w:rtl/>
          <w:lang w:bidi="ar"/>
          <w14:ligatures w14:val="none"/>
        </w:rPr>
        <w:t xml:space="preserve">) تأسيس بعضهم لـ(كنائس الإلحاد)! في كندا وبريطانيا وأمريكا وغيرهم، وإقامة الاحتفالات والأعياد، مثل عيد ميلاد داروين، ويوم الإلحاد العالمي، </w:t>
      </w:r>
      <w:r w:rsidRPr="00F00841">
        <w:rPr>
          <w:rFonts w:ascii="Calibri" w:eastAsiaTheme="minorEastAsia" w:hAnsi="Calibri" w:cs="KFGQPC Uthman Taha Naskh"/>
          <w:color w:val="000000"/>
          <w:kern w:val="0"/>
          <w:sz w:val="32"/>
          <w:szCs w:val="32"/>
          <w:rtl/>
          <w:lang w:bidi="ar"/>
          <w14:ligatures w14:val="none"/>
        </w:rPr>
        <w:lastRenderedPageBreak/>
        <w:t>ويوم الزندقة والكفر في 30 سبتمبر من كل عام!</w:t>
      </w:r>
    </w:p>
    <w:p w14:paraId="7B4E3E5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الإمام (</w:t>
      </w:r>
      <w:r w:rsidRPr="00F00841">
        <w:rPr>
          <w:rFonts w:ascii="Calibri" w:eastAsiaTheme="minorEastAsia" w:hAnsi="Calibri" w:cs="KFGQPC Uthman Taha Naskh"/>
          <w:b/>
          <w:bCs/>
          <w:color w:val="000000"/>
          <w:kern w:val="0"/>
          <w:sz w:val="32"/>
          <w:szCs w:val="32"/>
          <w:rtl/>
          <w:lang w:bidi="ar"/>
          <w14:ligatures w14:val="none"/>
        </w:rPr>
        <w:t>ابن القيم</w:t>
      </w:r>
      <w:r w:rsidRPr="00F00841">
        <w:rPr>
          <w:rFonts w:ascii="Calibri" w:eastAsiaTheme="minorEastAsia" w:hAnsi="Calibri" w:cs="KFGQPC Uthman Taha Naskh"/>
          <w:color w:val="000000"/>
          <w:kern w:val="0"/>
          <w:sz w:val="32"/>
          <w:szCs w:val="32"/>
          <w:rtl/>
          <w:lang w:bidi="ar"/>
          <w14:ligatures w14:val="none"/>
        </w:rPr>
        <w:t xml:space="preserve">) رحمه اللّٰه يقول: </w:t>
      </w:r>
      <w:r w:rsidRPr="00F00841">
        <w:rPr>
          <w:rFonts w:ascii="Calibri" w:eastAsiaTheme="minorEastAsia" w:hAnsi="Calibri" w:cs="KFGQPC Uthman Taha Naskh"/>
          <w:b/>
          <w:bCs/>
          <w:color w:val="002060"/>
          <w:kern w:val="0"/>
          <w:sz w:val="32"/>
          <w:szCs w:val="32"/>
          <w:rtl/>
          <w:lang w:bidi="ar"/>
          <w14:ligatures w14:val="none"/>
        </w:rPr>
        <w:t>«في القلب شعث لا يلمه إلا الإقبال على اللّٰه. وفيه وحشة لا يزيلها إلا الأنس به. وفيه حزن لا يذهبه إلا السرور بمعرفته وصدق معاملته. وفيه قلق لا يسكنه إلاّ الفرار إليه. وفيه فاقة لا يسدها إلا محبته والإنابة إليه ودوام ذكره وصدق الإخلاص له»</w:t>
      </w:r>
      <w:r w:rsidRPr="00F00841">
        <w:rPr>
          <w:rFonts w:ascii="Calibri" w:eastAsiaTheme="minorEastAsia" w:hAnsi="Calibri" w:cs="KFGQPC Uthman Taha Naskh"/>
          <w:color w:val="000000"/>
          <w:kern w:val="0"/>
          <w:sz w:val="32"/>
          <w:szCs w:val="32"/>
          <w:rtl/>
          <w:lang w:bidi="ar"/>
          <w14:ligatures w14:val="none"/>
        </w:rPr>
        <w:t>.</w:t>
      </w:r>
    </w:p>
    <w:p w14:paraId="03BB555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تلك الحالة التي هي مزيج من الحيرة والتيه وجوع قارص لا يعلم صاحبه ما الذي قد يشبعه!</w:t>
      </w:r>
    </w:p>
    <w:p w14:paraId="44C4F5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تلك الحالة هي التي عبر عنها القرآن بلفظ بديع، فقال جل جلاله: </w:t>
      </w:r>
      <w:r w:rsidRPr="00F00841">
        <w:rPr>
          <w:rFonts w:ascii="Calibri" w:eastAsiaTheme="minorEastAsia" w:hAnsi="Calibri" w:cs="KFGQPC Uthman Taha Naskh"/>
          <w:b/>
          <w:bCs/>
          <w:color w:val="196B24"/>
          <w:kern w:val="0"/>
          <w:sz w:val="32"/>
          <w:szCs w:val="32"/>
          <w:rtl/>
          <w:lang w:bidi="ar"/>
          <w14:ligatures w14:val="none"/>
        </w:rPr>
        <w:t>﴿قُلْ أَنَدْعُو مِنْ دُونِ اللَّهِ مَا لَا يَنْفَعُنَا وَلَا يَضُرُّنَا وَنُرَدُّ عَلَى أَعْقَابِنَا بَعْدَ إِذْ هَدَانَا اللَّهُ كَالَّذِي اسْتَهْوَتْهُ الشَّيَاطِينُ فِي الْأَرْضِ حَيْرَانَ﴾</w:t>
      </w:r>
      <w:r w:rsidRPr="00F00841">
        <w:rPr>
          <w:rFonts w:ascii="Calibri" w:eastAsiaTheme="minorEastAsia" w:hAnsi="Calibri" w:cs="KFGQPC Uthman Taha Naskh"/>
          <w:color w:val="000000"/>
          <w:kern w:val="0"/>
          <w:sz w:val="32"/>
          <w:szCs w:val="32"/>
          <w:rtl/>
          <w:lang w:bidi="ar"/>
          <w14:ligatures w14:val="none"/>
        </w:rPr>
        <w:t xml:space="preserve"> [الأنعام: 71].</w:t>
      </w:r>
    </w:p>
    <w:p w14:paraId="52F9810F" w14:textId="1416DA2B" w:rsidR="00722995" w:rsidRPr="00F00841" w:rsidRDefault="003C34B0" w:rsidP="003C34B0">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9" w:name="_Toc242747562"/>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5.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العناية</w:t>
      </w:r>
      <w:bookmarkEnd w:id="19"/>
    </w:p>
    <w:p w14:paraId="48D9030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الكثير من الحِيَل عند مخلوقات الله، لا ندري من أين تعلموها!</w:t>
      </w:r>
    </w:p>
    <w:p w14:paraId="4855F09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وأما العناية المخصوصة، فتعني ذلك الخلق المخصوص لكل كائن بما يلائم عيشه وظروفه وبيئته واحتياجاته. وذلك لأن اللّٰه عز وجل هو القيّوم الذي به يقوم كل شيء!</w:t>
      </w:r>
    </w:p>
    <w:p w14:paraId="23FAE06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الأمثلة من العناية لا يمكنها أن تقترب من جزء من الألف من الأمثلة المبثوثة بالفعل في كتب الطب والأحياء وسائر العلوم الطبيعية. بتنا الآن على يقين من أن هناك اعتناء كامل بالإنسان، وبكل الأحياء. هذا الاعتناء الذي نجده في القرآن، كما يقول اللّٰه جل جلاله: </w:t>
      </w:r>
      <w:r w:rsidRPr="00F00841">
        <w:rPr>
          <w:rFonts w:ascii="Calibri" w:eastAsiaTheme="minorEastAsia" w:hAnsi="Calibri" w:cs="KFGQPC Uthman Taha Naskh"/>
          <w:b/>
          <w:bCs/>
          <w:color w:val="196B24"/>
          <w:kern w:val="0"/>
          <w:sz w:val="32"/>
          <w:szCs w:val="32"/>
          <w:rtl/>
          <w:lang w:bidi="ar"/>
          <w14:ligatures w14:val="none"/>
        </w:rPr>
        <w:t>﴿وَأَسْبَغَ عَلَيْكُمْ نِعَمَهُ ظَاهِرَةً وَبَاطِنَةً﴾</w:t>
      </w:r>
      <w:r w:rsidRPr="00F00841">
        <w:rPr>
          <w:rFonts w:ascii="Calibri" w:eastAsiaTheme="minorEastAsia" w:hAnsi="Calibri" w:cs="KFGQPC Uthman Taha Naskh"/>
          <w:color w:val="000000"/>
          <w:kern w:val="0"/>
          <w:sz w:val="32"/>
          <w:szCs w:val="32"/>
          <w:rtl/>
          <w:lang w:bidi="ar"/>
          <w14:ligatures w14:val="none"/>
        </w:rPr>
        <w:t xml:space="preserve"> [لقمان: 20].</w:t>
      </w:r>
    </w:p>
    <w:p w14:paraId="6A7F1D83" w14:textId="5AAE563A" w:rsidR="00722995" w:rsidRPr="00F00841" w:rsidRDefault="00D36CA8" w:rsidP="00D36CA8">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0" w:name="_Toc242747563"/>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6.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الإعداد</w:t>
      </w:r>
      <w:bookmarkEnd w:id="20"/>
    </w:p>
    <w:p w14:paraId="299C2BD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الإنسان لم يكن ليقدر على إشعال النار أيضًا لولا أن الأرض ككوكب لها حجم معين، هذا لحجم المضبوط بدقة ساعد على أن يحتفظ الغلاف الجوي بخواص تدعم التنفس والاشتعال معًا.</w:t>
      </w:r>
    </w:p>
    <w:p w14:paraId="674ABD9B" w14:textId="77777777" w:rsidR="00722995" w:rsidRPr="00F00841" w:rsidRDefault="00722995" w:rsidP="00D36CA8">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ذلك المسكين كان يجادلني بأن الحضارة البشرية الآن صارِتِ في غنىً عِن (دَروشَة) فِكرة اللّٰه والعناية والربِوبية والنعم، بينما أفكر أنا في قوله تعالى: </w:t>
      </w:r>
      <w:r w:rsidRPr="00F00841">
        <w:rPr>
          <w:rFonts w:ascii="Calibri" w:eastAsiaTheme="minorEastAsia" w:hAnsi="Calibri" w:cs="KFGQPC Uthman Taha Naskh"/>
          <w:b/>
          <w:bCs/>
          <w:color w:val="196B24"/>
          <w:kern w:val="0"/>
          <w:sz w:val="32"/>
          <w:szCs w:val="32"/>
          <w:rtl/>
          <w:lang w:bidi="ar"/>
          <w14:ligatures w14:val="none"/>
        </w:rPr>
        <w:t>﴿أَفَرَأَيْتُمُ النَّارَ الَّتِي تُورُونَ * أَأَنْتُمْ أَنْشَأْتُمْ شَجَرَتَهَا أَمْ نَحْنُ الْمُنْشِئُونَ﴾</w:t>
      </w:r>
      <w:r w:rsidRPr="00F00841">
        <w:rPr>
          <w:rFonts w:ascii="Calibri" w:eastAsiaTheme="minorEastAsia" w:hAnsi="Calibri" w:cs="KFGQPC Uthman Taha Naskh"/>
          <w:color w:val="000000"/>
          <w:kern w:val="0"/>
          <w:sz w:val="32"/>
          <w:szCs w:val="32"/>
          <w:rtl/>
          <w:lang w:bidi="ar"/>
          <w14:ligatures w14:val="none"/>
        </w:rPr>
        <w:t xml:space="preserve"> [الواقعة: 71-72]. وأفكر أننا مدينون بحضارتنا تلك لله الذي جعل الإنسان صانعًا للنار، وأسأل نفسي: من أعدّ كل هذا لمجيء الإنسان؟! </w:t>
      </w:r>
    </w:p>
    <w:p w14:paraId="3958CFB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ومثل الحديد الذي يصنع منه سياراته وقطاراته وآلات مصانعه العملاقة. من جديد يحدثنا القرآن أن اللّٰه سبحانه وتعالى قد اعتنى هذه المرة بالإنسان أيضًا ووفّر له ما يلائمه من هذه المتطلبات الصناعيّة. كما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﴿وَأَنْزَلْنَا الْحَدِيدَ فِيهِ بَأْسٌ شَدِيدٌ وَمَنَافِعُ لِلنَّاسِ﴾</w:t>
      </w:r>
      <w:r w:rsidRPr="00F00841">
        <w:rPr>
          <w:rFonts w:ascii="Calibri" w:eastAsiaTheme="minorEastAsia" w:hAnsi="Calibri" w:cs="KFGQPC Uthman Taha Naskh"/>
          <w:color w:val="000000"/>
          <w:kern w:val="0"/>
          <w:sz w:val="32"/>
          <w:szCs w:val="32"/>
          <w:rtl/>
          <w:lang w:bidi="ar"/>
          <w14:ligatures w14:val="none"/>
        </w:rPr>
        <w:t xml:space="preserve"> [الحديد: 25].</w:t>
      </w:r>
    </w:p>
    <w:p w14:paraId="1F260C6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من جديد تتلاقى الحاجة الإنسانية مع وجود بُغيته في الطبيعة!</w:t>
      </w:r>
    </w:p>
    <w:p w14:paraId="11B6B2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لماذا هناك شفاء للأمراض أصلًا؟ وسواء كانت تُشفى من تلقاء نفسها مثل نوبات الالتهاب الرئوي، أو كانت تُشفى بسبب الجهاز المناعي الجبار الذي نتمتع به مثل معظم أمراض العدوى والطفيليات، أو كانت تُشفى بسبب هذه العقاقير المستخلصة من النباتات أو الحيوانات أو الكيماويات المبثوثة أيضًا في الوجود؟! إنها عناية كاملة من اللّٰه سبحانه وتعالى والذي قال عنه </w:t>
      </w:r>
      <w:r w:rsidRPr="00F00841">
        <w:rPr>
          <w:rFonts w:ascii="Calibri" w:eastAsiaTheme="minorEastAsia" w:hAnsi="Calibri" w:cs="KFGQPC Uthman Taha Naskh"/>
          <w:b/>
          <w:bCs/>
          <w:color w:val="000000"/>
          <w:kern w:val="0"/>
          <w:sz w:val="32"/>
          <w:szCs w:val="32"/>
          <w:rtl/>
          <w:lang w:bidi="ar"/>
          <w14:ligatures w14:val="none"/>
        </w:rPr>
        <w:t>إبراهيم</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﴿وَإِذَا مَرِضْتُ فَهُوَ يَشْفِينِ﴾</w:t>
      </w:r>
      <w:r w:rsidRPr="00F00841">
        <w:rPr>
          <w:rFonts w:ascii="Calibri" w:eastAsiaTheme="minorEastAsia" w:hAnsi="Calibri" w:cs="KFGQPC Uthman Taha Naskh"/>
          <w:color w:val="000000"/>
          <w:kern w:val="0"/>
          <w:sz w:val="32"/>
          <w:szCs w:val="32"/>
          <w:rtl/>
          <w:lang w:bidi="ar"/>
          <w14:ligatures w14:val="none"/>
        </w:rPr>
        <w:t xml:space="preserve"> [الشعراء: 80].</w:t>
      </w:r>
    </w:p>
    <w:p w14:paraId="28EE4F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فتأمل معي قول اللّٰه جل جلاله: </w:t>
      </w:r>
      <w:r w:rsidRPr="00F00841">
        <w:rPr>
          <w:rFonts w:ascii="Calibri" w:eastAsiaTheme="minorEastAsia" w:hAnsi="Calibri" w:cs="KFGQPC Uthman Taha Naskh"/>
          <w:b/>
          <w:bCs/>
          <w:color w:val="196B24"/>
          <w:kern w:val="0"/>
          <w:sz w:val="32"/>
          <w:szCs w:val="32"/>
          <w:rtl/>
          <w:lang w:bidi="ar"/>
          <w14:ligatures w14:val="none"/>
        </w:rPr>
        <w:t>﴿فَلْيَنْظُرِ الْإِنْسَانُ إِلَى طَعَامِهِ * أَنَّا صَبَبْنَا الْمَاءَ صَبًّا * ثُمَّ شَقَقْنَا الْأَرْضَ شَقًّا * فَأَنْبَتْنَا فِيهَا حَبًّا * وَعِنَبًا وَقَضْبًا * وَزَيْتُونًا وَنَخْلًا * وَحَدَائِقَ غُلْبًا * وَفَاكِهَةً وَأَبًّا * مَتَاعًا لَكُمْ وَلِأَنْعَامِكُمْ﴾</w:t>
      </w:r>
      <w:r w:rsidRPr="00F00841">
        <w:rPr>
          <w:rFonts w:ascii="Calibri" w:eastAsiaTheme="minorEastAsia" w:hAnsi="Calibri" w:cs="KFGQPC Uthman Taha Naskh"/>
          <w:color w:val="000000"/>
          <w:kern w:val="0"/>
          <w:sz w:val="32"/>
          <w:szCs w:val="32"/>
          <w:rtl/>
          <w:lang w:bidi="ar"/>
          <w14:ligatures w14:val="none"/>
        </w:rPr>
        <w:t xml:space="preserve"> [عبس: 24-32]. أصناف المأكولات التي سوف تأكلها في هذه المأدبة تم إعدادها في وقت أطول مما تظن، وكل هذا من أجل غرض واحد فقط: (متاعًا لكم ولأنعامكم)!</w:t>
      </w:r>
    </w:p>
    <w:p w14:paraId="5971A8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تأمل مثلًا شطيرة (الشاورما) ذات الشعبية الكبيرة! - أتحدث عن واقع مصر بشكل خاص - لا بد أن كثيرًا ممن يأكل هذه الشطيرة يشعر بمقدار من اللذة تجعله ممتنًّا بالفعل لذلك الشيف العظيم الذي مسّ شغاف قلبه، وبشكل أكبر لتلكمُ الجنيهات العشرة التي وجدها في جيبه صباح اليوم.</w:t>
      </w:r>
    </w:p>
    <w:p w14:paraId="784FC9F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كم من الناس سيفطن إلى كمّ المخلوقات التي خلقها اللّٰه سبحانه وتعالى، وكم الظروف، والشروط، والمعايرة، التي ضبطها وهيّأها اللّٰه سبحانه وتعالى، حتى تستطيع أن تأكل هذه الشطيرة فتشعر بلذة الشبع وانتشاء الطعم اللذيذ!</w:t>
      </w:r>
    </w:p>
    <w:p w14:paraId="2804874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نوع آخر من الإعداد لا نلحظه، برغم أننا نراه عشرات المرات! وهو العناية الإلهية بخلقه في إنزال المطر لهم! إن اللّٰه سبحانه وتعالى دائم الامتنان على خلقه بهذه النعمة في القرآن كما يقول جل جلاله: </w:t>
      </w:r>
      <w:r w:rsidRPr="00F00841">
        <w:rPr>
          <w:rFonts w:ascii="Calibri" w:eastAsiaTheme="minorEastAsia" w:hAnsi="Calibri" w:cs="KFGQPC Uthman Taha Naskh"/>
          <w:b/>
          <w:bCs/>
          <w:color w:val="196B24"/>
          <w:kern w:val="0"/>
          <w:sz w:val="32"/>
          <w:szCs w:val="32"/>
          <w:rtl/>
          <w:lang w:bidi="ar"/>
          <w14:ligatures w14:val="none"/>
        </w:rPr>
        <w:t>﴿وَهُوَ الَّذِي أَنْزَلَ مِنَ السَّمَاءِ مَاءً فَأَخْرَجْنَا بِهِ نَبَاتَ كُلِّ شَيْءٍ﴾</w:t>
      </w:r>
      <w:r w:rsidRPr="00F00841">
        <w:rPr>
          <w:rFonts w:ascii="Calibri" w:eastAsiaTheme="minorEastAsia" w:hAnsi="Calibri" w:cs="KFGQPC Uthman Taha Naskh"/>
          <w:color w:val="000000"/>
          <w:kern w:val="0"/>
          <w:sz w:val="32"/>
          <w:szCs w:val="32"/>
          <w:rtl/>
          <w:lang w:bidi="ar"/>
          <w14:ligatures w14:val="none"/>
        </w:rPr>
        <w:t xml:space="preserve"> [الأنعام: 99]. غير أن الحياة المدنيّة قد أخفت عنا تلك العبرة بكل هذه المربعات الخرسانيّة والتطبيقات الذكيّة على هاتفنا المحمول والتي تصحبنا في كل مكان نذهب إليه. حتى جعلتنا قد نتعجب أو لا نصدق الحقيقة القائلة أن كل ما نحن فيه من الحياة إنما قد نشأ عن ماء المطر!</w:t>
      </w:r>
    </w:p>
    <w:p w14:paraId="50C5F08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فمياه الآبار ليست إلا تجمعات الأمطار التي تساقطت فوق حيوان الماموث من آلاف السنين فأسكنها اللّٰه الأرض! </w:t>
      </w:r>
      <w:r w:rsidRPr="00F00841">
        <w:rPr>
          <w:rFonts w:ascii="Calibri" w:eastAsiaTheme="minorEastAsia" w:hAnsi="Calibri" w:cs="KFGQPC Uthman Taha Naskh"/>
          <w:color w:val="000000"/>
          <w:kern w:val="0"/>
          <w:sz w:val="32"/>
          <w:szCs w:val="32"/>
          <w:rtl/>
          <w:lang w:bidi="ar"/>
          <w14:ligatures w14:val="none"/>
        </w:rPr>
        <w:lastRenderedPageBreak/>
        <w:t xml:space="preserve">كما قال جل جلاله: </w:t>
      </w:r>
      <w:r w:rsidRPr="00F00841">
        <w:rPr>
          <w:rFonts w:ascii="Calibri" w:eastAsiaTheme="minorEastAsia" w:hAnsi="Calibri" w:cs="KFGQPC Uthman Taha Naskh"/>
          <w:b/>
          <w:bCs/>
          <w:color w:val="196B24"/>
          <w:kern w:val="0"/>
          <w:sz w:val="32"/>
          <w:szCs w:val="32"/>
          <w:rtl/>
          <w:lang w:bidi="ar"/>
          <w14:ligatures w14:val="none"/>
        </w:rPr>
        <w:t>﴿وَأَنْزَلْنَا مِنَ السَّمَاءِ مَاءً بِقَدَرٍ فَأَسْكَنَّاهُ فِي الْأَرْضِ﴾</w:t>
      </w:r>
      <w:r w:rsidRPr="00F00841">
        <w:rPr>
          <w:rFonts w:ascii="Calibri" w:eastAsiaTheme="minorEastAsia" w:hAnsi="Calibri" w:cs="KFGQPC Uthman Taha Naskh"/>
          <w:color w:val="000000"/>
          <w:kern w:val="0"/>
          <w:sz w:val="32"/>
          <w:szCs w:val="32"/>
          <w:rtl/>
          <w:lang w:bidi="ar"/>
          <w14:ligatures w14:val="none"/>
        </w:rPr>
        <w:t xml:space="preserve"> [المؤمنون: 18].</w:t>
      </w:r>
    </w:p>
    <w:p w14:paraId="54A9470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 الدليل على أننا لا نملك شيئًا ولكننا برغم ذلك لا نحتاج إلا لله! كما يذكرنا اللّٰه سبحانه وتعالى بذلك في قرآنه: </w:t>
      </w:r>
      <w:r w:rsidRPr="00F00841">
        <w:rPr>
          <w:rFonts w:ascii="Calibri" w:eastAsiaTheme="minorEastAsia" w:hAnsi="Calibri" w:cs="KFGQPC Uthman Taha Naskh"/>
          <w:b/>
          <w:bCs/>
          <w:color w:val="196B24"/>
          <w:kern w:val="0"/>
          <w:sz w:val="32"/>
          <w:szCs w:val="32"/>
          <w:rtl/>
          <w:lang w:bidi="ar"/>
          <w14:ligatures w14:val="none"/>
        </w:rPr>
        <w:t>﴿إِنَّ اللَّهَ عِنْدَهُ عِلْمُ السَّاعَةِ وَيُنَزِّلُ الْغَيْثَ﴾</w:t>
      </w:r>
      <w:r w:rsidRPr="00F00841">
        <w:rPr>
          <w:rFonts w:ascii="Calibri" w:eastAsiaTheme="minorEastAsia" w:hAnsi="Calibri" w:cs="KFGQPC Uthman Taha Naskh"/>
          <w:color w:val="000000"/>
          <w:kern w:val="0"/>
          <w:sz w:val="32"/>
          <w:szCs w:val="32"/>
          <w:rtl/>
          <w:lang w:bidi="ar"/>
          <w14:ligatures w14:val="none"/>
        </w:rPr>
        <w:t xml:space="preserve"> [لقمان: 34]. وكما يمتنّ علينا سبحانه فيقول: </w:t>
      </w:r>
      <w:r w:rsidRPr="00F00841">
        <w:rPr>
          <w:rFonts w:ascii="Calibri" w:eastAsiaTheme="minorEastAsia" w:hAnsi="Calibri" w:cs="KFGQPC Uthman Taha Naskh"/>
          <w:b/>
          <w:bCs/>
          <w:color w:val="196B24"/>
          <w:kern w:val="0"/>
          <w:sz w:val="32"/>
          <w:szCs w:val="32"/>
          <w:rtl/>
          <w:lang w:bidi="ar"/>
          <w14:ligatures w14:val="none"/>
        </w:rPr>
        <w:t>﴿وَأَرْسَلْنَا الرِّيَاحَ لَوَاقِحَ فَأَنْزَلْنَا مِنَ السَّمَاءِ مَاءً فَأَسْقَيْنَاكُمُوهُ وَمَا أَنْتُمْ لَهُ بِخَازِنِينَ﴾</w:t>
      </w:r>
      <w:r w:rsidRPr="00F00841">
        <w:rPr>
          <w:rFonts w:ascii="Calibri" w:eastAsiaTheme="minorEastAsia" w:hAnsi="Calibri" w:cs="KFGQPC Uthman Taha Naskh"/>
          <w:color w:val="000000"/>
          <w:kern w:val="0"/>
          <w:sz w:val="32"/>
          <w:szCs w:val="32"/>
          <w:rtl/>
          <w:lang w:bidi="ar"/>
          <w14:ligatures w14:val="none"/>
        </w:rPr>
        <w:t xml:space="preserve"> [الحجر: 22].</w:t>
      </w:r>
    </w:p>
    <w:p w14:paraId="7D17C00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وهذا التمدد هو السبب في أنك تجد (كانز البيبسي) وقد انفجر عند نسيانه في (الفريزر).</w:t>
      </w:r>
    </w:p>
    <w:p w14:paraId="132E7B2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ذكر اللّٰه الماء في 64 موضعًا من القرآن على سبيل الامتنان بالنعم، وجميعنا يحفظ الآية التي تذكرنا بأنه: </w:t>
      </w:r>
      <w:r w:rsidRPr="00F00841">
        <w:rPr>
          <w:rFonts w:ascii="Calibri" w:eastAsiaTheme="minorEastAsia" w:hAnsi="Calibri" w:cs="KFGQPC Uthman Taha Naskh"/>
          <w:b/>
          <w:bCs/>
          <w:color w:val="196B24"/>
          <w:kern w:val="0"/>
          <w:sz w:val="32"/>
          <w:szCs w:val="32"/>
          <w:rtl/>
          <w:lang w:bidi="ar"/>
          <w14:ligatures w14:val="none"/>
        </w:rPr>
        <w:t>﴿وَجَعَلْنَا مِنَ الْمَاءِ كُلَّ شَيْءٍ حَيٍّ﴾</w:t>
      </w:r>
      <w:r w:rsidRPr="00F00841">
        <w:rPr>
          <w:rFonts w:ascii="Calibri" w:eastAsiaTheme="minorEastAsia" w:hAnsi="Calibri" w:cs="KFGQPC Uthman Taha Naskh"/>
          <w:color w:val="000000"/>
          <w:kern w:val="0"/>
          <w:sz w:val="32"/>
          <w:szCs w:val="32"/>
          <w:rtl/>
          <w:lang w:bidi="ar"/>
          <w14:ligatures w14:val="none"/>
        </w:rPr>
        <w:t xml:space="preserve"> [الأنبياء: 30]. ولكن ربما لأننا ظننا أن الآية تقف بنا فقط على المعنى السطحي المبدئي بأننا (نحتاج إلى الماء حتى لا نشعر بالعطش)، ربما لذلك لم ننتبه إلى مغزى السؤال الذي يختم الآية، حين قال اللّٰه عز وجل بعدها: </w:t>
      </w:r>
      <w:r w:rsidRPr="00F00841">
        <w:rPr>
          <w:rFonts w:ascii="Calibri" w:eastAsiaTheme="minorEastAsia" w:hAnsi="Calibri" w:cs="KFGQPC Uthman Taha Naskh"/>
          <w:b/>
          <w:bCs/>
          <w:color w:val="196B24"/>
          <w:kern w:val="0"/>
          <w:sz w:val="32"/>
          <w:szCs w:val="32"/>
          <w:rtl/>
          <w:lang w:bidi="ar"/>
          <w14:ligatures w14:val="none"/>
        </w:rPr>
        <w:t>﴿أَفَلَا يُؤْمِنُونَ﴾</w:t>
      </w:r>
      <w:r w:rsidRPr="00F00841">
        <w:rPr>
          <w:rFonts w:ascii="Calibri" w:eastAsiaTheme="minorEastAsia" w:hAnsi="Calibri" w:cs="KFGQPC Uthman Taha Naskh"/>
          <w:color w:val="000000"/>
          <w:kern w:val="0"/>
          <w:sz w:val="32"/>
          <w:szCs w:val="32"/>
          <w:rtl/>
          <w:lang w:bidi="ar"/>
          <w14:ligatures w14:val="none"/>
        </w:rPr>
        <w:t xml:space="preserve"> [الأنبياء: 30].</w:t>
      </w:r>
    </w:p>
    <w:p w14:paraId="79373A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فتم إطلاق مشروع البحث عن حياة ذكية خارج الأرض (</w:t>
      </w:r>
      <w:r w:rsidRPr="00F00841">
        <w:rPr>
          <w:rFonts w:ascii="Calibri" w:eastAsiaTheme="minorEastAsia" w:hAnsi="Calibri" w:cs="KFGQPC Uthman Taha Naskh"/>
          <w:color w:val="000000"/>
          <w:kern w:val="0"/>
          <w:sz w:val="32"/>
          <w:szCs w:val="32"/>
          <w:lang w:val="en" w:bidi="ar"/>
          <w14:ligatures w14:val="none"/>
        </w:rPr>
        <w:t>SETI</w:t>
      </w:r>
      <w:r w:rsidRPr="00F00841">
        <w:rPr>
          <w:rFonts w:ascii="Calibri" w:eastAsiaTheme="minorEastAsia" w:hAnsi="Calibri" w:cs="KFGQPC Uthman Taha Naskh"/>
          <w:color w:val="000000"/>
          <w:kern w:val="0"/>
          <w:sz w:val="32"/>
          <w:szCs w:val="32"/>
          <w:rtl/>
          <w:lang w:bidi="ar"/>
          <w14:ligatures w14:val="none"/>
        </w:rPr>
        <w:t>) وظل العلماء يستمعون إلى أية إشارة، ولكن لم يجدوا أي شيء! أوقف الكونجرس المشروع الخائب سنة 1993، وظلت قطاعات خاصة تبحث، فلم يجدوا أي شيء!</w:t>
      </w:r>
    </w:p>
    <w:p w14:paraId="56BA9EA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وفي رأي (</w:t>
      </w:r>
      <w:r w:rsidRPr="00F00841">
        <w:rPr>
          <w:rFonts w:ascii="Calibri" w:eastAsiaTheme="minorEastAsia" w:hAnsi="Calibri" w:cs="KFGQPC Uthman Taha Naskh"/>
          <w:b/>
          <w:bCs/>
          <w:color w:val="000000"/>
          <w:kern w:val="0"/>
          <w:sz w:val="32"/>
          <w:szCs w:val="32"/>
          <w:rtl/>
          <w:lang w:bidi="ar"/>
          <w14:ligatures w14:val="none"/>
        </w:rPr>
        <w:t>ريتشارد دوكنز</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«بالمقارنة بغالبية الكواكب فإن هذه الأرض تعد جنة، وأجزاء الأرض هي جنة بأي مقياس. ما هي احتمالات أن كوكبًا التُقطَ عشوائيًا تتوفر فيه كل هذه الخصائص اللطيفة؟ حتى أفضل الحسابات تفاؤلا كانت لتجعل النسبة أقل من واحد في المليون»</w:t>
      </w:r>
      <w:r w:rsidRPr="00F00841">
        <w:rPr>
          <w:rFonts w:ascii="Calibri" w:eastAsiaTheme="minorEastAsia" w:hAnsi="Calibri" w:cs="KFGQPC Uthman Taha Naskh"/>
          <w:color w:val="000000"/>
          <w:kern w:val="0"/>
          <w:sz w:val="32"/>
          <w:szCs w:val="32"/>
          <w:rtl/>
          <w:lang w:bidi="ar"/>
          <w14:ligatures w14:val="none"/>
        </w:rPr>
        <w:t>.</w:t>
      </w:r>
    </w:p>
    <w:p w14:paraId="50651A73" w14:textId="192C930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يحدثنا القرآن عن الأرض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أعدها اللّٰه عز وجل لمعيشة الأحياء عليها، فيقول سبحانه وتعالى: </w:t>
      </w:r>
      <w:r w:rsidRPr="00F00841">
        <w:rPr>
          <w:rFonts w:ascii="Calibri" w:eastAsiaTheme="minorEastAsia" w:hAnsi="Calibri" w:cs="KFGQPC Uthman Taha Naskh"/>
          <w:b/>
          <w:bCs/>
          <w:color w:val="196B24"/>
          <w:kern w:val="0"/>
          <w:sz w:val="32"/>
          <w:szCs w:val="32"/>
          <w:rtl/>
          <w:lang w:bidi="ar"/>
          <w14:ligatures w14:val="none"/>
        </w:rPr>
        <w:t>﴿أَلَمْ نَجْعَلِ الْأَرْضَ كِفَاتًا * أَحْيَاءً وَأَمْوَاتًا﴾</w:t>
      </w:r>
      <w:r w:rsidRPr="00F00841">
        <w:rPr>
          <w:rFonts w:ascii="Calibri" w:eastAsiaTheme="minorEastAsia" w:hAnsi="Calibri" w:cs="KFGQPC Uthman Taha Naskh"/>
          <w:color w:val="000000"/>
          <w:kern w:val="0"/>
          <w:sz w:val="32"/>
          <w:szCs w:val="32"/>
          <w:rtl/>
          <w:lang w:bidi="ar"/>
          <w14:ligatures w14:val="none"/>
        </w:rPr>
        <w:t xml:space="preserve"> [المرسلات: 25-26]. وكما يقول </w:t>
      </w:r>
      <w:r w:rsidRPr="00F00841">
        <w:rPr>
          <w:rFonts w:ascii="Calibri" w:eastAsiaTheme="minorEastAsia" w:hAnsi="Calibri" w:cs="KFGQPC Uthman Taha Naskh"/>
          <w:b/>
          <w:bCs/>
          <w:color w:val="000000"/>
          <w:kern w:val="0"/>
          <w:sz w:val="32"/>
          <w:szCs w:val="32"/>
          <w:rtl/>
          <w:lang w:bidi="ar"/>
          <w14:ligatures w14:val="none"/>
        </w:rPr>
        <w:t>الفرّاء</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«كفتهم أحياءً على ظهورها في بيوتهم ومنازلهم، وتكفتهم أمواتًا في بطنها، أي تحفظهم وتحرزهم»</w:t>
      </w:r>
      <w:r w:rsidRPr="00F00841">
        <w:rPr>
          <w:rFonts w:ascii="Calibri" w:eastAsiaTheme="minorEastAsia" w:hAnsi="Calibri" w:cs="KFGQPC Uthman Taha Naskh"/>
          <w:color w:val="000000"/>
          <w:kern w:val="0"/>
          <w:sz w:val="32"/>
          <w:szCs w:val="32"/>
          <w:rtl/>
          <w:lang w:bidi="ar"/>
          <w14:ligatures w14:val="none"/>
        </w:rPr>
        <w:t xml:space="preserve">. ويحدثنا عن (تدبير) اللّٰه عز وجلِ لِكل ما نحتاجِ إليه، فيقول سبحانه: </w:t>
      </w:r>
      <w:r w:rsidRPr="00F00841">
        <w:rPr>
          <w:rFonts w:ascii="Calibri" w:eastAsiaTheme="minorEastAsia" w:hAnsi="Calibri" w:cs="KFGQPC Uthman Taha Naskh"/>
          <w:b/>
          <w:bCs/>
          <w:color w:val="196B24"/>
          <w:kern w:val="0"/>
          <w:sz w:val="32"/>
          <w:szCs w:val="32"/>
          <w:rtl/>
          <w:lang w:bidi="ar"/>
          <w14:ligatures w14:val="none"/>
        </w:rPr>
        <w:t>﴿قُلْ مَنْ يَرْزُقُكُمْ مِنَ السَّمَاءِ وَالْأَرْضِ أَمَّنْ يَمْلِكُ السَّمْعَ وَالْأَبْصَارَ وَمَنْ يُخْرِجُ الْحَيَّ مِنَ الْمَيِّتِ وَيُخْرِجُ الْمَيِّتَ مِنَ الْحَيِّ وَمَنْ يُدَبِّرُ الْأَمْرَ﴾</w:t>
      </w:r>
      <w:r w:rsidRPr="00F00841">
        <w:rPr>
          <w:rFonts w:ascii="Calibri" w:eastAsiaTheme="minorEastAsia" w:hAnsi="Calibri" w:cs="KFGQPC Uthman Taha Naskh"/>
          <w:color w:val="000000"/>
          <w:kern w:val="0"/>
          <w:sz w:val="32"/>
          <w:szCs w:val="32"/>
          <w:rtl/>
          <w:lang w:bidi="ar"/>
          <w14:ligatures w14:val="none"/>
        </w:rPr>
        <w:t xml:space="preserve"> [يونس: 31].</w:t>
      </w:r>
    </w:p>
    <w:p w14:paraId="51B486F1" w14:textId="0E4ABB32" w:rsidR="00722995" w:rsidRPr="00F00841" w:rsidRDefault="00D36CA8" w:rsidP="00D36CA8">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1" w:name="_Toc242747564"/>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7.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الهداية</w:t>
      </w:r>
      <w:bookmarkEnd w:id="21"/>
    </w:p>
    <w:p w14:paraId="15A9AB3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فتات الخبز هذه تكون دائمًا مبثوثة وبشكل طبيعي في الأرض، فالتضاريس المحفوظة التي لا تتغير، والطرق الثابتة التي لا تتبدل، والجبال التي يعرف الناس بها الطريق ثابتة لا تبرح مكانها، لولا ذلك لكان الناس يمشون في ذات </w:t>
      </w:r>
      <w:r w:rsidRPr="00F00841">
        <w:rPr>
          <w:rFonts w:ascii="Calibri" w:eastAsiaTheme="minorEastAsia" w:hAnsi="Calibri" w:cs="KFGQPC Uthman Taha Naskh"/>
          <w:color w:val="000000"/>
          <w:kern w:val="0"/>
          <w:sz w:val="32"/>
          <w:szCs w:val="32"/>
          <w:rtl/>
          <w:lang w:bidi="ar"/>
          <w14:ligatures w14:val="none"/>
        </w:rPr>
        <w:lastRenderedPageBreak/>
        <w:t xml:space="preserve">الطريق عشرات المرات فلا يمكنهم حفظه أبدًا، وبنفس الطريقة التي تاهت بها امرأة في الصحراء لأنها كانت تُعلّم مكان زوجها بسحابة فوقه! لذلك يقول اللّٰه سبحانه وتعالى في كتابه: </w:t>
      </w:r>
      <w:r w:rsidRPr="00F00841">
        <w:rPr>
          <w:rFonts w:ascii="Calibri" w:eastAsiaTheme="minorEastAsia" w:hAnsi="Calibri" w:cs="KFGQPC Uthman Taha Naskh"/>
          <w:b/>
          <w:bCs/>
          <w:color w:val="196B24"/>
          <w:kern w:val="0"/>
          <w:sz w:val="32"/>
          <w:szCs w:val="32"/>
          <w:rtl/>
          <w:lang w:bidi="ar"/>
          <w14:ligatures w14:val="none"/>
        </w:rPr>
        <w:t>﴿وَجَعَلْنَا فِي الْأَرْضِ رَوَاسِيَ أَنْ تَمِيدَ بِهِمْ وَجَعَلْنَا فِيهَا فِجَاجًا سُبُلًا لَعَلَّهُمْ يَهْتَدُونَ﴾</w:t>
      </w:r>
      <w:r w:rsidRPr="00F00841">
        <w:rPr>
          <w:rFonts w:ascii="Calibri" w:eastAsiaTheme="minorEastAsia" w:hAnsi="Calibri" w:cs="KFGQPC Uthman Taha Naskh"/>
          <w:color w:val="000000"/>
          <w:kern w:val="0"/>
          <w:sz w:val="32"/>
          <w:szCs w:val="32"/>
          <w:rtl/>
          <w:lang w:bidi="ar"/>
          <w14:ligatures w14:val="none"/>
        </w:rPr>
        <w:t xml:space="preserve"> [الأنبياء: 31].</w:t>
      </w:r>
    </w:p>
    <w:p w14:paraId="291AF4E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والسبب الأكبر وراء هذا الاهتداء كان في الطريقة التي حدّد بها الإنسان الأول الجهات الأربع: الشمال والجنوب والغرب والشرق. والتي اعتمد عليها بعد ذلك في عمل (البوصلة) والملاحة.</w:t>
      </w:r>
    </w:p>
    <w:p w14:paraId="0A327FD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المرة التالية التي تكون فيها على ظهر طائرة وتتعجب من الطريقة التي يستطيع بها الطيّار أن يصل إلى وجهته في هذه السماء المظلمة، فتذكّر أن الإنسان قد بنى أجهزة ملاحته اعتمادًا على هذه الجهات الأربع. مرة أخرى يمتن اللّٰه سبحانه وتعالى علينا بهذه الهداية، فيقول: </w:t>
      </w:r>
      <w:r w:rsidRPr="00F00841">
        <w:rPr>
          <w:rFonts w:ascii="Calibri" w:eastAsiaTheme="minorEastAsia" w:hAnsi="Calibri" w:cs="KFGQPC Uthman Taha Naskh"/>
          <w:b/>
          <w:bCs/>
          <w:color w:val="196B24"/>
          <w:kern w:val="0"/>
          <w:sz w:val="32"/>
          <w:szCs w:val="32"/>
          <w:rtl/>
          <w:lang w:bidi="ar"/>
          <w14:ligatures w14:val="none"/>
        </w:rPr>
        <w:t>﴿وَبِالنَّجْمِ هُمْ يَهْتَدُونَ﴾</w:t>
      </w:r>
      <w:r w:rsidRPr="00F00841">
        <w:rPr>
          <w:rFonts w:ascii="Calibri" w:eastAsiaTheme="minorEastAsia" w:hAnsi="Calibri" w:cs="KFGQPC Uthman Taha Naskh"/>
          <w:color w:val="000000"/>
          <w:kern w:val="0"/>
          <w:sz w:val="32"/>
          <w:szCs w:val="32"/>
          <w:rtl/>
          <w:lang w:bidi="ar"/>
          <w14:ligatures w14:val="none"/>
        </w:rPr>
        <w:t xml:space="preserve"> [النحل: 16].</w:t>
      </w:r>
    </w:p>
    <w:p w14:paraId="4E60065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تبتلع الطيور الحصى والرمال عمدًا كي تساعد على عملية الطحن للطعام داخل معدتها لأنها لا تملك ضروسًا طاحنة، ولو تم منعها من ذلك تُصاب بعسر الهضم. من هداها إلى هذه الطريقة؟</w:t>
      </w:r>
    </w:p>
    <w:p w14:paraId="54E1301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نوعيّة هذه الاهتداءات (التعليمية) حكى القرآن عن واحدة منها حين يقول اللّٰه جل جلاله: </w:t>
      </w:r>
      <w:r w:rsidRPr="00F00841">
        <w:rPr>
          <w:rFonts w:ascii="Calibri" w:eastAsiaTheme="minorEastAsia" w:hAnsi="Calibri" w:cs="KFGQPC Uthman Taha Naskh"/>
          <w:b/>
          <w:bCs/>
          <w:color w:val="196B24"/>
          <w:kern w:val="0"/>
          <w:sz w:val="32"/>
          <w:szCs w:val="32"/>
          <w:rtl/>
          <w:lang w:bidi="ar"/>
          <w14:ligatures w14:val="none"/>
        </w:rPr>
        <w:t>﴿وَأَوْحَى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w:t>
      </w:r>
      <w:r w:rsidRPr="00F00841">
        <w:rPr>
          <w:rFonts w:ascii="Calibri" w:eastAsiaTheme="minorEastAsia" w:hAnsi="Calibri" w:cs="KFGQPC Uthman Taha Naskh"/>
          <w:color w:val="000000"/>
          <w:kern w:val="0"/>
          <w:sz w:val="32"/>
          <w:szCs w:val="32"/>
          <w:rtl/>
          <w:lang w:bidi="ar"/>
          <w14:ligatures w14:val="none"/>
        </w:rPr>
        <w:t xml:space="preserve"> [النحل: 68-69].</w:t>
      </w:r>
    </w:p>
    <w:p w14:paraId="5DFFE54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سأل </w:t>
      </w:r>
      <w:r w:rsidRPr="00F00841">
        <w:rPr>
          <w:rFonts w:ascii="Calibri" w:eastAsiaTheme="minorEastAsia" w:hAnsi="Calibri" w:cs="KFGQPC Uthman Taha Naskh"/>
          <w:b/>
          <w:bCs/>
          <w:color w:val="000000"/>
          <w:kern w:val="0"/>
          <w:sz w:val="32"/>
          <w:szCs w:val="32"/>
          <w:rtl/>
          <w:lang w:bidi="ar"/>
          <w14:ligatures w14:val="none"/>
        </w:rPr>
        <w:t>فرعونُ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هارونَ</w:t>
      </w:r>
      <w:r w:rsidRPr="00F00841">
        <w:rPr>
          <w:rFonts w:ascii="Calibri" w:eastAsiaTheme="minorEastAsia" w:hAnsi="Calibri" w:cs="KFGQPC Uthman Taha Naskh"/>
          <w:color w:val="000000"/>
          <w:kern w:val="0"/>
          <w:sz w:val="32"/>
          <w:szCs w:val="32"/>
          <w:rtl/>
          <w:lang w:bidi="ar"/>
          <w14:ligatures w14:val="none"/>
        </w:rPr>
        <w:t xml:space="preserve"> عن الله، عن كنهه، عن مكانه، أين هو؟ ما هو؟ كيف يبدو؟ لماذا علينا الخوف منه؟ لماذا يجب أن نحبه؟ لماذا نصبح طواعيةً عبيده؟ قال له: </w:t>
      </w:r>
      <w:r w:rsidRPr="00F00841">
        <w:rPr>
          <w:rFonts w:ascii="Calibri" w:eastAsiaTheme="minorEastAsia" w:hAnsi="Calibri" w:cs="KFGQPC Uthman Taha Naskh"/>
          <w:b/>
          <w:bCs/>
          <w:color w:val="196B24"/>
          <w:kern w:val="0"/>
          <w:sz w:val="32"/>
          <w:szCs w:val="32"/>
          <w:rtl/>
          <w:lang w:bidi="ar"/>
          <w14:ligatures w14:val="none"/>
        </w:rPr>
        <w:t>﴿فَمَنْ رَبُّكُمَا يَا مُوسَى﴾</w:t>
      </w:r>
      <w:r w:rsidRPr="00F00841">
        <w:rPr>
          <w:rFonts w:ascii="Calibri" w:eastAsiaTheme="minorEastAsia" w:hAnsi="Calibri" w:cs="KFGQPC Uthman Taha Naskh"/>
          <w:color w:val="000000"/>
          <w:kern w:val="0"/>
          <w:sz w:val="32"/>
          <w:szCs w:val="32"/>
          <w:rtl/>
          <w:lang w:bidi="ar"/>
          <w14:ligatures w14:val="none"/>
        </w:rPr>
        <w:t xml:space="preserve"> [طه: 49].</w:t>
      </w:r>
    </w:p>
    <w:p w14:paraId="3D0BFB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فأجابه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﴿رَبُّنَا الَّذِي أَعْطَى كُلَّ شَيْءٍ خَلْقَهُ ثُمَّ هَدَى﴾</w:t>
      </w:r>
      <w:r w:rsidRPr="00F00841">
        <w:rPr>
          <w:rFonts w:ascii="Calibri" w:eastAsiaTheme="minorEastAsia" w:hAnsi="Calibri" w:cs="KFGQPC Uthman Taha Naskh"/>
          <w:color w:val="000000"/>
          <w:kern w:val="0"/>
          <w:sz w:val="32"/>
          <w:szCs w:val="32"/>
          <w:rtl/>
          <w:lang w:bidi="ar"/>
          <w14:ligatures w14:val="none"/>
        </w:rPr>
        <w:t xml:space="preserve"> [طه: 50].</w:t>
      </w:r>
    </w:p>
    <w:p w14:paraId="0FAB4A9D" w14:textId="06F1DEB6" w:rsidR="00722995" w:rsidRPr="00F00841" w:rsidRDefault="00D36CA8" w:rsidP="00D36CA8">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2" w:name="_Toc242747565"/>
      <w:r w:rsidRPr="00F00841">
        <w:rPr>
          <w:rFonts w:ascii="Calibri" w:eastAsiaTheme="minorEastAsia" w:hAnsi="Calibri" w:cs="KFGQPC Uthman Taha Naskh" w:hint="cs"/>
          <w:b/>
          <w:bCs/>
          <w:color w:val="000000"/>
          <w:kern w:val="0"/>
          <w:sz w:val="32"/>
          <w:szCs w:val="32"/>
          <w:highlight w:val="yellow"/>
          <w:u w:val="single"/>
          <w:rtl/>
          <w:lang w:bidi="ar"/>
          <w14:ligatures w14:val="none"/>
        </w:rPr>
        <w:t xml:space="preserve">8.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الاختلاف</w:t>
      </w:r>
      <w:bookmarkEnd w:id="22"/>
    </w:p>
    <w:p w14:paraId="395A2C8C" w14:textId="0D3BA99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المعجزة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تحدث عنها القرآن، حين قال اللّٰه جل جلاله: </w:t>
      </w:r>
      <w:r w:rsidRPr="00F00841">
        <w:rPr>
          <w:rFonts w:ascii="Calibri" w:eastAsiaTheme="minorEastAsia" w:hAnsi="Calibri" w:cs="KFGQPC Uthman Taha Naskh"/>
          <w:b/>
          <w:bCs/>
          <w:color w:val="196B24"/>
          <w:kern w:val="0"/>
          <w:sz w:val="32"/>
          <w:szCs w:val="32"/>
          <w:rtl/>
          <w:lang w:bidi="ar"/>
          <w14:ligatures w14:val="none"/>
        </w:rPr>
        <w:t>﴿وَفِي الْأَرْضِ قِطَعٌ مُتَجَاوِرَاتٌ وَجَنَّاتٌ مِنْ أَعْنَابٍ وَزَرْعٌ وَنَخِيلٌ صِنْوَانٌ وَغَيْرُ صِنْوَانٍ يُسْقَى بِمَاءٍ وَاحِدٍ وَنُفَضِّلُ بَعْضَهَا عَلَى بَعْضٍ فِي الْأُكُلِ إِنَّ فِي ذَلِكَ لَآيَاتٍ لِقَوْمٍ يَعْقِلُونَ﴾</w:t>
      </w:r>
      <w:r w:rsidRPr="00F00841">
        <w:rPr>
          <w:rFonts w:ascii="Calibri" w:eastAsiaTheme="minorEastAsia" w:hAnsi="Calibri" w:cs="KFGQPC Uthman Taha Naskh"/>
          <w:color w:val="000000"/>
          <w:kern w:val="0"/>
          <w:sz w:val="32"/>
          <w:szCs w:val="32"/>
          <w:rtl/>
          <w:lang w:bidi="ar"/>
          <w14:ligatures w14:val="none"/>
        </w:rPr>
        <w:t xml:space="preserve"> [الرعد: 4].</w:t>
      </w:r>
    </w:p>
    <w:p w14:paraId="536BC396" w14:textId="1FF3618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التنوّع والاختلاف الخلقي الإلهي يمكنك الشعور به في </w:t>
      </w:r>
      <w:r w:rsidR="00026826" w:rsidRPr="00F00841">
        <w:rPr>
          <w:rFonts w:ascii="Calibri" w:eastAsiaTheme="minorEastAsia" w:hAnsi="Calibri" w:cs="KFGQPC Uthman Taha Naskh" w:hint="cs"/>
          <w:color w:val="000000"/>
          <w:kern w:val="0"/>
          <w:sz w:val="32"/>
          <w:szCs w:val="32"/>
          <w:rtl/>
          <w:lang w:bidi="ar"/>
          <w14:ligatures w14:val="none"/>
        </w:rPr>
        <w:t>التأمل</w:t>
      </w:r>
      <w:r w:rsidRPr="00F00841">
        <w:rPr>
          <w:rFonts w:ascii="Calibri" w:eastAsiaTheme="minorEastAsia" w:hAnsi="Calibri" w:cs="KFGQPC Uthman Taha Naskh"/>
          <w:color w:val="000000"/>
          <w:kern w:val="0"/>
          <w:sz w:val="32"/>
          <w:szCs w:val="32"/>
          <w:rtl/>
          <w:lang w:bidi="ar"/>
          <w14:ligatures w14:val="none"/>
        </w:rPr>
        <w:t xml:space="preserve"> في وجوه البشر، </w:t>
      </w:r>
      <w:r w:rsidR="00026826" w:rsidRPr="00F00841">
        <w:rPr>
          <w:rFonts w:ascii="Calibri" w:eastAsiaTheme="minorEastAsia" w:hAnsi="Calibri" w:cs="KFGQPC Uthman Taha Naskh" w:hint="cs"/>
          <w:color w:val="000000"/>
          <w:kern w:val="0"/>
          <w:sz w:val="32"/>
          <w:szCs w:val="32"/>
          <w:rtl/>
          <w:lang w:bidi="ar"/>
          <w14:ligatures w14:val="none"/>
        </w:rPr>
        <w:t>سبع</w:t>
      </w:r>
      <w:r w:rsidRPr="00F00841">
        <w:rPr>
          <w:rFonts w:ascii="Calibri" w:eastAsiaTheme="minorEastAsia" w:hAnsi="Calibri" w:cs="KFGQPC Uthman Taha Naskh"/>
          <w:color w:val="000000"/>
          <w:kern w:val="0"/>
          <w:sz w:val="32"/>
          <w:szCs w:val="32"/>
          <w:rtl/>
          <w:lang w:bidi="ar"/>
          <w14:ligatures w14:val="none"/>
        </w:rPr>
        <w:t xml:space="preserve"> مليارات من البشر لا يتطابقون شكلا مع بعضهم البعض! فحتى التوائم المتماثلة تستطيع أمهاتهم التفريق بينهم بلمحة خفيّة تحت الحاجب أو فوق </w:t>
      </w:r>
      <w:r w:rsidRPr="00F00841">
        <w:rPr>
          <w:rFonts w:ascii="Calibri" w:eastAsiaTheme="minorEastAsia" w:hAnsi="Calibri" w:cs="KFGQPC Uthman Taha Naskh"/>
          <w:color w:val="000000"/>
          <w:kern w:val="0"/>
          <w:sz w:val="32"/>
          <w:szCs w:val="32"/>
          <w:rtl/>
          <w:lang w:bidi="ar"/>
          <w14:ligatures w14:val="none"/>
        </w:rPr>
        <w:lastRenderedPageBreak/>
        <w:t xml:space="preserve">الشفة العليا! إنه الإبداع التصويري مرة أخري والذي تحدث عنه اللّٰه سبحانه وتعالى فقال: </w:t>
      </w:r>
      <w:r w:rsidRPr="00F00841">
        <w:rPr>
          <w:rFonts w:ascii="Calibri" w:eastAsiaTheme="minorEastAsia" w:hAnsi="Calibri" w:cs="KFGQPC Uthman Taha Naskh"/>
          <w:b/>
          <w:bCs/>
          <w:color w:val="196B24"/>
          <w:kern w:val="0"/>
          <w:sz w:val="32"/>
          <w:szCs w:val="32"/>
          <w:rtl/>
          <w:lang w:bidi="ar"/>
          <w14:ligatures w14:val="none"/>
        </w:rPr>
        <w:t>﴿هُوَ الَّذِي يُصَوِّرُكُمْ فِي الْأَرْحَامِ كَيْفَ يَشَاءُ لَا إِلَهَ إِلَّا هُوَ الْعَزِيزُ الْحَكِيمُ﴾</w:t>
      </w:r>
      <w:r w:rsidRPr="00F00841">
        <w:rPr>
          <w:rFonts w:ascii="Calibri" w:eastAsiaTheme="minorEastAsia" w:hAnsi="Calibri" w:cs="KFGQPC Uthman Taha Naskh"/>
          <w:color w:val="000000"/>
          <w:kern w:val="0"/>
          <w:sz w:val="32"/>
          <w:szCs w:val="32"/>
          <w:rtl/>
          <w:lang w:bidi="ar"/>
          <w14:ligatures w14:val="none"/>
        </w:rPr>
        <w:t xml:space="preserve"> [آل عمران: 6].</w:t>
      </w:r>
    </w:p>
    <w:p w14:paraId="683B2B5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ماذا عن بصمة اليد؟! كل الخبراء الجنائيين يعلمون أن الخطوط والدوائر الصغيرة التي تشكّل شكلا مميزًا على جلد الإنسان لا يتكرر إلى يوم الدين، هناك مجرم أمريكي اسمه (</w:t>
      </w:r>
      <w:r w:rsidRPr="00F00841">
        <w:rPr>
          <w:rFonts w:ascii="Calibri" w:eastAsiaTheme="minorEastAsia" w:hAnsi="Calibri" w:cs="KFGQPC Uthman Taha Naskh"/>
          <w:b/>
          <w:bCs/>
          <w:color w:val="000000"/>
          <w:kern w:val="0"/>
          <w:sz w:val="32"/>
          <w:szCs w:val="32"/>
          <w:rtl/>
          <w:lang w:bidi="ar"/>
          <w14:ligatures w14:val="none"/>
        </w:rPr>
        <w:t>جون ديلنجر</w:t>
      </w:r>
      <w:r w:rsidRPr="00F00841">
        <w:rPr>
          <w:rFonts w:ascii="Calibri" w:eastAsiaTheme="minorEastAsia" w:hAnsi="Calibri" w:cs="KFGQPC Uthman Taha Naskh"/>
          <w:color w:val="000000"/>
          <w:kern w:val="0"/>
          <w:sz w:val="32"/>
          <w:szCs w:val="32"/>
          <w:rtl/>
          <w:lang w:bidi="ar"/>
          <w14:ligatures w14:val="none"/>
        </w:rPr>
        <w:t>) حاول إزالة بصمات أصابعه بالحمض ولكنها لما ظهرت بالجلد الجديد الذي تكوّن له كانت مثل سابقتها تمامًا.</w:t>
      </w:r>
    </w:p>
    <w:p w14:paraId="40FA2D8D" w14:textId="77777777" w:rsidR="00722995" w:rsidRPr="00F00841" w:rsidRDefault="00722995" w:rsidP="00F0084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الاختلاف ليس اعتباطيًا بل هو مقصود تمامًا. من الصعب افتراض أن الطبيعة الصمّاء قد قصدت على أن تخلق الأشياء باختلاف وببصمة خاصة لكل منها.</w:t>
      </w:r>
    </w:p>
    <w:p w14:paraId="58B2539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تذكّره حين تحس بعظم موقفك بين يدي اللّٰه حين تقف متفردًا أمام الإله الفرد ليس بينك وبينه ترجمان، ليكلمك أنت، ويحاسبك أنت، على أفعالك أنت. أنت فقط! كما يقول الله جل جلاله: </w:t>
      </w:r>
      <w:r w:rsidRPr="00F00841">
        <w:rPr>
          <w:rFonts w:ascii="Calibri" w:eastAsiaTheme="minorEastAsia" w:hAnsi="Calibri" w:cs="KFGQPC Uthman Taha Naskh"/>
          <w:b/>
          <w:bCs/>
          <w:color w:val="196B24"/>
          <w:kern w:val="0"/>
          <w:sz w:val="32"/>
          <w:szCs w:val="32"/>
          <w:rtl/>
          <w:lang w:bidi="ar"/>
          <w14:ligatures w14:val="none"/>
        </w:rPr>
        <w:t>﴿لَقَدْ أَحْصَاهُمْ وَعَدَّهُمْ عَدًّا * وَكُلُّهُمْ آتِيهِ يَوْمَ الْقِيَامَةِ فَرْدًا﴾</w:t>
      </w:r>
      <w:r w:rsidRPr="00F00841">
        <w:rPr>
          <w:rFonts w:ascii="Calibri" w:eastAsiaTheme="minorEastAsia" w:hAnsi="Calibri" w:cs="KFGQPC Uthman Taha Naskh"/>
          <w:color w:val="000000"/>
          <w:kern w:val="0"/>
          <w:sz w:val="32"/>
          <w:szCs w:val="32"/>
          <w:rtl/>
          <w:lang w:bidi="ar"/>
          <w14:ligatures w14:val="none"/>
        </w:rPr>
        <w:t xml:space="preserve"> [مريم: 94-95].</w:t>
      </w:r>
    </w:p>
    <w:p w14:paraId="4C3E7C4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سبب هذا الاختلاف اللغوي الشاسع؟ في سفر التكوين العبراني وردت محاولات لتفسير كيفية اختلاف ألسنة البشر إلى هذا الحد. زعموا أن هذا كان عقابًا من الإله الذي لم يحب محاولات صنع برج بابل الذي ينوي الوصول إلى السماء، فقام اللّٰه سبحانه وتعالى بـ(بلبلبة) لسانهم وفرّقهم في الأرض: </w:t>
      </w:r>
      <w:r w:rsidRPr="00F00841">
        <w:rPr>
          <w:rFonts w:ascii="Calibri" w:eastAsiaTheme="minorEastAsia" w:hAnsi="Calibri" w:cs="KFGQPC Uthman Taha Naskh"/>
          <w:b/>
          <w:bCs/>
          <w:color w:val="002060"/>
          <w:kern w:val="0"/>
          <w:sz w:val="32"/>
          <w:szCs w:val="32"/>
          <w:rtl/>
          <w:lang w:bidi="ar"/>
          <w14:ligatures w14:val="none"/>
        </w:rPr>
        <w:t>«وَكَانَتِ الْأَرْضُ كُلُّهَا لِسَانًا وَاحِدًا وَلُغَةً وَاحِدَةً، وَحَدَثَ فِي ارْتِحَالِهِمْ شَرْقًا أَنَّهُمْ وَجَدُوا بُقْعَةً فِي أَرْضِ شِنْعَارَ وَسَكَنُوا هُنَاكَ... قَالَ الرَّبُّ: هُوَ ذَا شَعْبٌ وَاحِدٌ وَلِسَانٌ وَاحِدٌ لِجَمِيعِهِمْ، وَهَذَا ابْتِدَاؤُهُمْ بِالْعَمَلِ. وَالْآنَ لَا يَمْتَنَعُ عَلَيْهِمْ كُلُّ مَا يَنْوُونَ أَنْ يَعْمَلُوهُ. هَلُمَّ نَنْزِلْ وَنُبَلْبِلْ هُنَاكَ لِسَانَهُمْ حَتَّى لَا يَسْمَعَ بَعْضُهُمْ لِسَانَ بَعْضٍ... لِذَلِكَ دُعِيَ اسْمُهَا بَابِلَ لِأَنَّ الرَّبَّ هُنَاكَ بَلْبَلَ لِسَانَ كُلِّ الْأَرْضِ. وَمِنْ هُنَاكَ بَدَّدَهُمُ الرَّبُّ عَلَى وَجْهِ كُلِّ الْأَرْضِ»</w:t>
      </w:r>
      <w:r w:rsidRPr="00F00841">
        <w:rPr>
          <w:rFonts w:ascii="Calibri" w:eastAsiaTheme="minorEastAsia" w:hAnsi="Calibri" w:cs="KFGQPC Uthman Taha Naskh"/>
          <w:color w:val="000000"/>
          <w:kern w:val="0"/>
          <w:sz w:val="32"/>
          <w:szCs w:val="32"/>
          <w:rtl/>
          <w:lang w:bidi="ar"/>
          <w14:ligatures w14:val="none"/>
        </w:rPr>
        <w:t xml:space="preserve"> (سفر التكوين 11: 1 - 9).</w:t>
      </w:r>
    </w:p>
    <w:p w14:paraId="1431E21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بدأت الفقرة بالحديث عن ارتحال مجموعة من البشر، من هم؟ بالتأكيد هؤلاء الذين كانوا في الفقرة الأخيرة التي سبقت هذه مباشرة: </w:t>
      </w:r>
      <w:r w:rsidRPr="00F00841">
        <w:rPr>
          <w:rFonts w:ascii="Calibri" w:eastAsiaTheme="minorEastAsia" w:hAnsi="Calibri" w:cs="KFGQPC Uthman Taha Naskh"/>
          <w:b/>
          <w:bCs/>
          <w:color w:val="002060"/>
          <w:kern w:val="0"/>
          <w:sz w:val="32"/>
          <w:szCs w:val="32"/>
          <w:rtl/>
          <w:lang w:bidi="ar"/>
          <w14:ligatures w14:val="none"/>
        </w:rPr>
        <w:t>«هَؤُلَاءِ بَنُو سَامٍ حَسَبَ قَبَائِلِهِمْ كَأَلْسِنَتِهِمْ بِأَرَاضِيهِمْ حَسَبَ أُمَمِهِمْ. هَؤُلَاءِ قَبَائِلُ بَنِي نُوحٍ حَسَبَ مَوَالِيدِهِمْ بِأُمَمِهِمْ. وَمِنْ هَؤُلَاءِ تَفَرَّقَتِ الْأُمَمُ فِي الْأَرْضِ بَعْدَ الطُّوفَانِ»</w:t>
      </w:r>
      <w:r w:rsidRPr="00F00841">
        <w:rPr>
          <w:rFonts w:ascii="Calibri" w:eastAsiaTheme="minorEastAsia" w:hAnsi="Calibri" w:cs="KFGQPC Uthman Taha Naskh"/>
          <w:color w:val="000000"/>
          <w:kern w:val="0"/>
          <w:sz w:val="32"/>
          <w:szCs w:val="32"/>
          <w:rtl/>
          <w:lang w:bidi="ar"/>
          <w14:ligatures w14:val="none"/>
        </w:rPr>
        <w:t xml:space="preserve"> (سفر التكوين 10: 31 - 32). فبحسب سفر التكوين نفسه هؤلاء الذينَ بنوا برج بابل كانوا متفرّقين في الأرض بلغات وأنسال مختلفة بالفعل. هذا تناقض بيِّن يجعلنا نتشكك في صحة القصة كلها!</w:t>
      </w:r>
    </w:p>
    <w:p w14:paraId="58BB7EB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مرة أخرى نحن أمام معجزة تنويعية من اللّٰه سبحانه وتعالى بديع السماوات والأرض، القائل جل جلاله في قرآنه: </w:t>
      </w:r>
      <w:r w:rsidRPr="00F00841">
        <w:rPr>
          <w:rFonts w:ascii="Calibri" w:eastAsiaTheme="minorEastAsia" w:hAnsi="Calibri" w:cs="KFGQPC Uthman Taha Naskh"/>
          <w:b/>
          <w:bCs/>
          <w:color w:val="196B24"/>
          <w:kern w:val="0"/>
          <w:sz w:val="32"/>
          <w:szCs w:val="32"/>
          <w:rtl/>
          <w:lang w:bidi="ar"/>
          <w14:ligatures w14:val="none"/>
        </w:rPr>
        <w:lastRenderedPageBreak/>
        <w:t>﴿وَمِنْ آيَاتِهِ خَلْقُ السَّمَاوَاتِ وَالْأَرْضِ وَاخْتِلَافُ أَلْسِنَتِكُمْ وَأَلْوَانِكُمْ إِنَّ فِي ذَلِكَ لَآيَاتٍ لِلْعَالِمِينَ﴾</w:t>
      </w:r>
      <w:r w:rsidRPr="00F00841">
        <w:rPr>
          <w:rFonts w:ascii="Calibri" w:eastAsiaTheme="minorEastAsia" w:hAnsi="Calibri" w:cs="KFGQPC Uthman Taha Naskh"/>
          <w:color w:val="000000"/>
          <w:kern w:val="0"/>
          <w:sz w:val="32"/>
          <w:szCs w:val="32"/>
          <w:rtl/>
          <w:lang w:bidi="ar"/>
          <w14:ligatures w14:val="none"/>
        </w:rPr>
        <w:t xml:space="preserve"> [الروم: 22].</w:t>
      </w:r>
    </w:p>
    <w:p w14:paraId="2BF8538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هذه الاختلافات ليست بين القبائل والمجتمعات المنفصلة فحسب، وليست حتى فقط بين أبناء المدينة الواحدة، ولكن أيضًا بين الإنسان وبين نفسه! فهناك نوع من التغيّر والتطوير لا شك يخبره هذا الإنسان في نفسه دون أن يفطن مع مرور الوقت! مثل الاختلاف في المرحلة العمريّة وما ينتج عنه ذلك من تغيّر في القوة والضعف: </w:t>
      </w:r>
      <w:r w:rsidRPr="00F00841">
        <w:rPr>
          <w:rFonts w:ascii="Calibri" w:eastAsiaTheme="minorEastAsia" w:hAnsi="Calibri" w:cs="KFGQPC Uthman Taha Naskh"/>
          <w:b/>
          <w:bCs/>
          <w:color w:val="196B24"/>
          <w:kern w:val="0"/>
          <w:sz w:val="32"/>
          <w:szCs w:val="32"/>
          <w:rtl/>
          <w:lang w:bidi="ar"/>
          <w14:ligatures w14:val="none"/>
        </w:rPr>
        <w:t>﴿اللَّهُ الَّذِي خَلَقَكُمْ مِنْ ضَعْفٍ ثُمَّ جَعَلَ مِنْ بَعْدِ ضَعْفٍ قُوَّةً ثُمَّ جَعَلَ مِنْ بَعْدِ قُوَّةٍ ضَعْفًا وَشَيْبَةً يَخْلُقُ مَا يَشَاءُ وَهُوَ الْعَلِيمُ الْقَدِيرُ﴾</w:t>
      </w:r>
      <w:r w:rsidRPr="00F00841">
        <w:rPr>
          <w:rFonts w:ascii="Calibri" w:eastAsiaTheme="minorEastAsia" w:hAnsi="Calibri" w:cs="KFGQPC Uthman Taha Naskh"/>
          <w:color w:val="000000"/>
          <w:kern w:val="0"/>
          <w:sz w:val="32"/>
          <w:szCs w:val="32"/>
          <w:rtl/>
          <w:lang w:bidi="ar"/>
          <w14:ligatures w14:val="none"/>
        </w:rPr>
        <w:t xml:space="preserve"> [الروم: 54].</w:t>
      </w:r>
    </w:p>
    <w:p w14:paraId="70A9F660" w14:textId="187322B2" w:rsidR="00722995" w:rsidRPr="00F00841" w:rsidRDefault="00F00841" w:rsidP="00F0084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3" w:name="_Toc242747566"/>
      <w:r>
        <w:rPr>
          <w:rFonts w:ascii="Calibri" w:eastAsiaTheme="minorEastAsia" w:hAnsi="Calibri" w:cs="KFGQPC Uthman Taha Naskh" w:hint="cs"/>
          <w:b/>
          <w:bCs/>
          <w:color w:val="000000"/>
          <w:kern w:val="0"/>
          <w:sz w:val="32"/>
          <w:szCs w:val="32"/>
          <w:highlight w:val="yellow"/>
          <w:u w:val="single"/>
          <w:rtl/>
          <w:lang w:bidi="ar"/>
          <w14:ligatures w14:val="none"/>
        </w:rPr>
        <w:t xml:space="preserve">9.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الإبداع</w:t>
      </w:r>
      <w:bookmarkEnd w:id="23"/>
    </w:p>
    <w:p w14:paraId="435DBCE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يجمح الإنسان بخياله وينتج لنا الكثير من الفنون والإبداع ولكنه في أحيان كثيرة يظل أسيرًا أو على الأقل مقلدّا لما وجده هو في الطبيعة من خلق الله!</w:t>
      </w:r>
    </w:p>
    <w:p w14:paraId="7E23F54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ربما كان أول من عبر عن هذا المعنى هو الشاعر (</w:t>
      </w:r>
      <w:r w:rsidRPr="00F00841">
        <w:rPr>
          <w:rFonts w:ascii="Calibri" w:eastAsiaTheme="minorEastAsia" w:hAnsi="Calibri" w:cs="KFGQPC Uthman Taha Naskh"/>
          <w:b/>
          <w:bCs/>
          <w:color w:val="000000"/>
          <w:kern w:val="0"/>
          <w:sz w:val="32"/>
          <w:szCs w:val="32"/>
          <w:rtl/>
          <w:lang w:bidi="ar"/>
          <w14:ligatures w14:val="none"/>
        </w:rPr>
        <w:t>إكسينوفانس</w:t>
      </w:r>
      <w:r w:rsidRPr="00F00841">
        <w:rPr>
          <w:rFonts w:ascii="Calibri" w:eastAsiaTheme="minorEastAsia" w:hAnsi="Calibri" w:cs="KFGQPC Uthman Taha Naskh"/>
          <w:color w:val="000000"/>
          <w:kern w:val="0"/>
          <w:sz w:val="32"/>
          <w:szCs w:val="32"/>
          <w:rtl/>
          <w:lang w:bidi="ar"/>
          <w14:ligatures w14:val="none"/>
        </w:rPr>
        <w:t>) الذي انتقد كثيرًا الشاعر الإغريقي الشهير (</w:t>
      </w:r>
      <w:r w:rsidRPr="00F00841">
        <w:rPr>
          <w:rFonts w:ascii="Calibri" w:eastAsiaTheme="minorEastAsia" w:hAnsi="Calibri" w:cs="KFGQPC Uthman Taha Naskh"/>
          <w:b/>
          <w:bCs/>
          <w:color w:val="000000"/>
          <w:kern w:val="0"/>
          <w:sz w:val="32"/>
          <w:szCs w:val="32"/>
          <w:rtl/>
          <w:lang w:bidi="ar"/>
          <w14:ligatures w14:val="none"/>
        </w:rPr>
        <w:t>هوميروس</w:t>
      </w:r>
      <w:r w:rsidRPr="00F00841">
        <w:rPr>
          <w:rFonts w:ascii="Calibri" w:eastAsiaTheme="minorEastAsia" w:hAnsi="Calibri" w:cs="KFGQPC Uthman Taha Naskh"/>
          <w:color w:val="000000"/>
          <w:kern w:val="0"/>
          <w:sz w:val="32"/>
          <w:szCs w:val="32"/>
          <w:rtl/>
          <w:lang w:bidi="ar"/>
          <w14:ligatures w14:val="none"/>
        </w:rPr>
        <w:t>) صاحب الإلياذة والأوديسة، لأنه كان يصور الآلهة في صورة وأخلاق وطباع البشر، لذلك كتب (</w:t>
      </w:r>
      <w:r w:rsidRPr="00F00841">
        <w:rPr>
          <w:rFonts w:ascii="Calibri" w:eastAsiaTheme="minorEastAsia" w:hAnsi="Calibri" w:cs="KFGQPC Uthman Taha Naskh"/>
          <w:b/>
          <w:bCs/>
          <w:color w:val="000000"/>
          <w:kern w:val="0"/>
          <w:sz w:val="32"/>
          <w:szCs w:val="32"/>
          <w:rtl/>
          <w:lang w:bidi="ar"/>
          <w14:ligatures w14:val="none"/>
        </w:rPr>
        <w:t>إكسينوفانس</w:t>
      </w:r>
      <w:r w:rsidRPr="00F00841">
        <w:rPr>
          <w:rFonts w:ascii="Calibri" w:eastAsiaTheme="minorEastAsia" w:hAnsi="Calibri" w:cs="KFGQPC Uthman Taha Naskh"/>
          <w:color w:val="000000"/>
          <w:kern w:val="0"/>
          <w:sz w:val="32"/>
          <w:szCs w:val="32"/>
          <w:rtl/>
          <w:lang w:bidi="ar"/>
          <w14:ligatures w14:val="none"/>
        </w:rPr>
        <w:t xml:space="preserve">) ساخرًا في أحد مقاطع شعره: </w:t>
      </w:r>
      <w:r w:rsidRPr="00F00841">
        <w:rPr>
          <w:rFonts w:ascii="Calibri" w:eastAsiaTheme="minorEastAsia" w:hAnsi="Calibri" w:cs="KFGQPC Uthman Taha Naskh"/>
          <w:b/>
          <w:bCs/>
          <w:color w:val="002060"/>
          <w:kern w:val="0"/>
          <w:sz w:val="32"/>
          <w:szCs w:val="32"/>
          <w:rtl/>
          <w:lang w:bidi="ar"/>
          <w14:ligatures w14:val="none"/>
        </w:rPr>
        <w:t>«لو كان للخيول والثيران سواعد، واستطاعت أن ترسم بها، لصورت الخيول آلهتها في أشكال تشبه الخيول، ولرسمت الثيران آلهتها أيضًا في أجسام تشبه أجسامها»</w:t>
      </w:r>
      <w:r w:rsidRPr="00F00841">
        <w:rPr>
          <w:rFonts w:ascii="Calibri" w:eastAsiaTheme="minorEastAsia" w:hAnsi="Calibri" w:cs="KFGQPC Uthman Taha Naskh"/>
          <w:color w:val="000000"/>
          <w:kern w:val="0"/>
          <w:sz w:val="32"/>
          <w:szCs w:val="32"/>
          <w:rtl/>
          <w:lang w:bidi="ar"/>
          <w14:ligatures w14:val="none"/>
        </w:rPr>
        <w:t>.</w:t>
      </w:r>
    </w:p>
    <w:p w14:paraId="44849F9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يقول الفيلسوف البريطاني (</w:t>
      </w:r>
      <w:r w:rsidRPr="00F00841">
        <w:rPr>
          <w:rFonts w:ascii="Calibri" w:eastAsiaTheme="minorEastAsia" w:hAnsi="Calibri" w:cs="KFGQPC Uthman Taha Naskh"/>
          <w:b/>
          <w:bCs/>
          <w:color w:val="000000"/>
          <w:kern w:val="0"/>
          <w:sz w:val="32"/>
          <w:szCs w:val="32"/>
          <w:rtl/>
          <w:lang w:bidi="ar"/>
          <w14:ligatures w14:val="none"/>
        </w:rPr>
        <w:t>سيريل جود</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«الإبداع هو معرفة كيف تخفي مصادرك جيدًا»</w:t>
      </w:r>
      <w:r w:rsidRPr="00F00841">
        <w:rPr>
          <w:rFonts w:ascii="Calibri" w:eastAsiaTheme="minorEastAsia" w:hAnsi="Calibri" w:cs="KFGQPC Uthman Taha Naskh"/>
          <w:color w:val="000000"/>
          <w:kern w:val="0"/>
          <w:sz w:val="32"/>
          <w:szCs w:val="32"/>
          <w:rtl/>
          <w:lang w:bidi="ar"/>
          <w14:ligatures w14:val="none"/>
        </w:rPr>
        <w:t>!</w:t>
      </w:r>
    </w:p>
    <w:p w14:paraId="2EEA7FA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مثلما يتحدانا القرآن بدعوتنا لذكر نماذج أخرى للخلق غير التي عرفناها من خلق الله، فيقول جل جلاله: </w:t>
      </w:r>
      <w:r w:rsidRPr="00F00841">
        <w:rPr>
          <w:rFonts w:ascii="Calibri" w:eastAsiaTheme="minorEastAsia" w:hAnsi="Calibri" w:cs="KFGQPC Uthman Taha Naskh"/>
          <w:b/>
          <w:bCs/>
          <w:color w:val="196B24"/>
          <w:kern w:val="0"/>
          <w:sz w:val="32"/>
          <w:szCs w:val="32"/>
          <w:rtl/>
          <w:lang w:bidi="ar"/>
          <w14:ligatures w14:val="none"/>
        </w:rPr>
        <w:t>﴿هَذَا خَلْقُ اللَّهِ فَأَرُونِي مَاذَا خَلَقَ الَّذِينَ مِنْ دُونِهِ بَلِ الظَّالِمُونَ فِي ضَلَالٍ مُبِينٍ﴾</w:t>
      </w:r>
      <w:r w:rsidRPr="00F00841">
        <w:rPr>
          <w:rFonts w:ascii="Calibri" w:eastAsiaTheme="minorEastAsia" w:hAnsi="Calibri" w:cs="KFGQPC Uthman Taha Naskh"/>
          <w:color w:val="000000"/>
          <w:kern w:val="0"/>
          <w:sz w:val="32"/>
          <w:szCs w:val="32"/>
          <w:rtl/>
          <w:lang w:bidi="ar"/>
          <w14:ligatures w14:val="none"/>
        </w:rPr>
        <w:t xml:space="preserve"> [لقمان: 11].</w:t>
      </w:r>
    </w:p>
    <w:p w14:paraId="7530EF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نعرف القريدس والروبيان (الجمبري)، والسرطان (الكابوريا)، وربما جراد البحر كذلك (الإستاكوزا). هذه أربعة أنواع من القشريات نعرفها. لكن في الحقيقية عدد أنواع القشريات التي تعرف عليها الإنسان حتى الآن هو 40 ألفًا!</w:t>
      </w:r>
    </w:p>
    <w:p w14:paraId="71596C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خلق اللّٰه عز وجل الكثير من التنوع.</w:t>
      </w:r>
    </w:p>
    <w:p w14:paraId="0EB3FDF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التنوّع الخلقي الكبير تحدث عنه اللّٰه جل جلاله فقال: </w:t>
      </w:r>
      <w:r w:rsidRPr="00F00841">
        <w:rPr>
          <w:rFonts w:ascii="Calibri" w:eastAsiaTheme="minorEastAsia" w:hAnsi="Calibri" w:cs="KFGQPC Uthman Taha Naskh"/>
          <w:b/>
          <w:bCs/>
          <w:color w:val="196B24"/>
          <w:kern w:val="0"/>
          <w:sz w:val="32"/>
          <w:szCs w:val="32"/>
          <w:rtl/>
          <w:lang w:bidi="ar"/>
          <w14:ligatures w14:val="none"/>
        </w:rPr>
        <w:t>﴿وَمِنْ آيَاتِهِ خَلْقُ السَّمَاوَاتِ وَالْأَرْضِ وَمَا بَثَّ فِيهِمَا مِنْ دَابَّةٍ وَهُوَ عَلَى جَمْعِهِمْ إِذَا يَشَاءُ قَدِيرٌ﴾</w:t>
      </w:r>
      <w:r w:rsidRPr="00F00841">
        <w:rPr>
          <w:rFonts w:ascii="Calibri" w:eastAsiaTheme="minorEastAsia" w:hAnsi="Calibri" w:cs="KFGQPC Uthman Taha Naskh"/>
          <w:color w:val="000000"/>
          <w:kern w:val="0"/>
          <w:sz w:val="32"/>
          <w:szCs w:val="32"/>
          <w:rtl/>
          <w:lang w:bidi="ar"/>
          <w14:ligatures w14:val="none"/>
        </w:rPr>
        <w:t xml:space="preserve"> [الشورى: 29]. بل وتحدث القرآن عن الإعجاز في الاختلافات بينهم فقال جل </w:t>
      </w:r>
      <w:r w:rsidRPr="00F00841">
        <w:rPr>
          <w:rFonts w:ascii="Calibri" w:eastAsiaTheme="minorEastAsia" w:hAnsi="Calibri" w:cs="KFGQPC Uthman Taha Naskh"/>
          <w:color w:val="000000"/>
          <w:kern w:val="0"/>
          <w:sz w:val="32"/>
          <w:szCs w:val="32"/>
          <w:rtl/>
          <w:lang w:bidi="ar"/>
          <w14:ligatures w14:val="none"/>
        </w:rPr>
        <w:lastRenderedPageBreak/>
        <w:t xml:space="preserve">جلاله: </w:t>
      </w:r>
      <w:r w:rsidRPr="00F00841">
        <w:rPr>
          <w:rFonts w:ascii="Calibri" w:eastAsiaTheme="minorEastAsia" w:hAnsi="Calibri" w:cs="KFGQPC Uthman Taha Naskh"/>
          <w:b/>
          <w:bCs/>
          <w:color w:val="196B24"/>
          <w:kern w:val="0"/>
          <w:sz w:val="32"/>
          <w:szCs w:val="32"/>
          <w:rtl/>
          <w:lang w:bidi="ar"/>
          <w14:ligatures w14:val="none"/>
        </w:rPr>
        <w:t>﴿وَاللَّهُ خَلَقَ كُلَّ دَابَّةٍ مِنْ مَاءٍ فَمِنْهُمْ مَنْ يَمْشِي عَلَى بَطْنِهِ وَمِنْهُمْ مَنْ يَمْشِي عَلَى رِجْلَيْنِ وَمِنْهُمْ مَنْ يَمْشِي عَلَى أَرْبَعٍ يَخْلُقُ اللَّهُ مَا يَشَاءُ إِنَّ اللَّهَ عَلَى كُلِّ شَيْءٍ قَدِيرٌ﴾</w:t>
      </w:r>
      <w:r w:rsidRPr="00F00841">
        <w:rPr>
          <w:rFonts w:ascii="Calibri" w:eastAsiaTheme="minorEastAsia" w:hAnsi="Calibri" w:cs="KFGQPC Uthman Taha Naskh"/>
          <w:color w:val="000000"/>
          <w:kern w:val="0"/>
          <w:sz w:val="32"/>
          <w:szCs w:val="32"/>
          <w:rtl/>
          <w:lang w:bidi="ar"/>
          <w14:ligatures w14:val="none"/>
        </w:rPr>
        <w:t xml:space="preserve"> [النور: 45].</w:t>
      </w:r>
    </w:p>
    <w:p w14:paraId="2A21AB31" w14:textId="148D65E3" w:rsidR="00722995" w:rsidRPr="00F00841" w:rsidRDefault="00F00841" w:rsidP="00F0084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4" w:name="_Toc242747567"/>
      <w:r>
        <w:rPr>
          <w:rFonts w:ascii="Calibri" w:eastAsiaTheme="minorEastAsia" w:hAnsi="Calibri" w:cs="KFGQPC Uthman Taha Naskh" w:hint="cs"/>
          <w:b/>
          <w:bCs/>
          <w:color w:val="000000"/>
          <w:kern w:val="0"/>
          <w:sz w:val="32"/>
          <w:szCs w:val="32"/>
          <w:highlight w:val="yellow"/>
          <w:u w:val="single"/>
          <w:rtl/>
          <w:lang w:bidi="ar"/>
          <w14:ligatures w14:val="none"/>
        </w:rPr>
        <w:t xml:space="preserve">10. </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الت</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00841">
        <w:rPr>
          <w:rFonts w:ascii="Calibri" w:eastAsiaTheme="minorEastAsia" w:hAnsi="Calibri" w:cs="KFGQPC Uthman Taha Naskh"/>
          <w:b/>
          <w:bCs/>
          <w:color w:val="000000"/>
          <w:kern w:val="0"/>
          <w:sz w:val="32"/>
          <w:szCs w:val="32"/>
          <w:highlight w:val="yellow"/>
          <w:u w:val="single"/>
          <w:rtl/>
          <w:lang w:bidi="ar"/>
          <w14:ligatures w14:val="none"/>
        </w:rPr>
        <w:t>صميم</w:t>
      </w:r>
      <w:bookmarkEnd w:id="24"/>
    </w:p>
    <w:p w14:paraId="68B149D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هل صُنِعت العين بدون براعة في البصريات؟ والأذن بغير معرفة مسبقة بعلوم الصوتيات؟ </w:t>
      </w:r>
      <w:r w:rsidRPr="00F00841">
        <w:rPr>
          <w:rFonts w:ascii="Calibri" w:eastAsiaTheme="minorEastAsia" w:hAnsi="Calibri" w:cs="KFGQPC Uthman Taha Naskh"/>
          <w:b/>
          <w:bCs/>
          <w:color w:val="000000"/>
          <w:kern w:val="0"/>
          <w:sz w:val="32"/>
          <w:szCs w:val="32"/>
          <w:rtl/>
          <w:lang w:bidi="ar"/>
          <w14:ligatures w14:val="none"/>
        </w:rPr>
        <w:t>إسحاق نيوتن</w:t>
      </w:r>
      <w:r w:rsidRPr="00F00841">
        <w:rPr>
          <w:rFonts w:ascii="Calibri" w:eastAsiaTheme="minorEastAsia" w:hAnsi="Calibri" w:cs="KFGQPC Uthman Taha Naskh"/>
          <w:color w:val="000000"/>
          <w:kern w:val="0"/>
          <w:sz w:val="32"/>
          <w:szCs w:val="32"/>
          <w:rtl/>
          <w:lang w:bidi="ar"/>
          <w14:ligatures w14:val="none"/>
        </w:rPr>
        <w:t>.</w:t>
      </w:r>
    </w:p>
    <w:p w14:paraId="7469E104" w14:textId="77777777" w:rsidR="00722995" w:rsidRPr="00F00841" w:rsidRDefault="00722995" w:rsidP="00F0084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والآن نريد أن نسأل: هل تعني رواية </w:t>
      </w:r>
      <w:r w:rsidRPr="00F00841">
        <w:rPr>
          <w:rFonts w:ascii="Calibri" w:eastAsiaTheme="minorEastAsia" w:hAnsi="Calibri" w:cs="KFGQPC Uthman Taha Naskh"/>
          <w:b/>
          <w:bCs/>
          <w:color w:val="000000"/>
          <w:kern w:val="0"/>
          <w:sz w:val="32"/>
          <w:szCs w:val="32"/>
          <w:rtl/>
          <w:lang w:bidi="ar"/>
          <w14:ligatures w14:val="none"/>
        </w:rPr>
        <w:t>ساجان</w:t>
      </w:r>
      <w:r w:rsidRPr="00F00841">
        <w:rPr>
          <w:rFonts w:ascii="Calibri" w:eastAsiaTheme="minorEastAsia" w:hAnsi="Calibri" w:cs="KFGQPC Uthman Taha Naskh"/>
          <w:color w:val="000000"/>
          <w:kern w:val="0"/>
          <w:sz w:val="32"/>
          <w:szCs w:val="32"/>
          <w:rtl/>
          <w:lang w:bidi="ar"/>
          <w14:ligatures w14:val="none"/>
        </w:rPr>
        <w:t xml:space="preserve"> المنشورة في 1985 أن سلسلة الأرقام المعقدة الآتية من الفضاء الخارجي تدل على (ذكاء) من صممها، لكن الكون بكل ما فيه لا يدل على ذلك؟! </w:t>
      </w:r>
    </w:p>
    <w:p w14:paraId="1CEA4D9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منذ حوالي قرنين من الزمان أطلق الفيلسوف اللاهوتي (</w:t>
      </w:r>
      <w:r w:rsidRPr="00F00841">
        <w:rPr>
          <w:rFonts w:ascii="Calibri" w:eastAsiaTheme="minorEastAsia" w:hAnsi="Calibri" w:cs="KFGQPC Uthman Taha Naskh"/>
          <w:b/>
          <w:bCs/>
          <w:color w:val="000000"/>
          <w:kern w:val="0"/>
          <w:sz w:val="32"/>
          <w:szCs w:val="32"/>
          <w:rtl/>
          <w:lang w:bidi="ar"/>
          <w14:ligatures w14:val="none"/>
        </w:rPr>
        <w:t>ويليام بيلي</w:t>
      </w:r>
      <w:r w:rsidRPr="00F00841">
        <w:rPr>
          <w:rFonts w:ascii="Calibri" w:eastAsiaTheme="minorEastAsia" w:hAnsi="Calibri" w:cs="KFGQPC Uthman Taha Naskh"/>
          <w:color w:val="000000"/>
          <w:kern w:val="0"/>
          <w:sz w:val="32"/>
          <w:szCs w:val="32"/>
          <w:rtl/>
          <w:lang w:bidi="ar"/>
          <w14:ligatures w14:val="none"/>
        </w:rPr>
        <w:t xml:space="preserve">) مثاله الشهير: </w:t>
      </w:r>
      <w:r w:rsidRPr="00F00841">
        <w:rPr>
          <w:rFonts w:ascii="Calibri" w:eastAsiaTheme="minorEastAsia" w:hAnsi="Calibri" w:cs="KFGQPC Uthman Taha Naskh"/>
          <w:b/>
          <w:bCs/>
          <w:color w:val="002060"/>
          <w:kern w:val="0"/>
          <w:sz w:val="32"/>
          <w:szCs w:val="32"/>
          <w:rtl/>
          <w:lang w:bidi="ar"/>
          <w14:ligatures w14:val="none"/>
        </w:rPr>
        <w:t>«عندما نجد ساعة على الأرض نستنتج أن مصممًا قد صنعها، فعندما نجد حيوانات ونباتات قد صُمّمت صميمًا معقدًا، وتتكيف على نحو رائع فينبغي بالمثل أن نستنتج أن خالقًا قديرًا حكيمًا قد صنعها»</w:t>
      </w:r>
      <w:r w:rsidRPr="00F00841">
        <w:rPr>
          <w:rFonts w:ascii="Calibri" w:eastAsiaTheme="minorEastAsia" w:hAnsi="Calibri" w:cs="KFGQPC Uthman Taha Naskh"/>
          <w:color w:val="000000"/>
          <w:kern w:val="0"/>
          <w:sz w:val="32"/>
          <w:szCs w:val="32"/>
          <w:rtl/>
          <w:lang w:bidi="ar"/>
          <w14:ligatures w14:val="none"/>
        </w:rPr>
        <w:t>.</w:t>
      </w:r>
    </w:p>
    <w:p w14:paraId="63AF6C8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أتخيل أن سبب استخدام (</w:t>
      </w:r>
      <w:r w:rsidRPr="00F00841">
        <w:rPr>
          <w:rFonts w:ascii="Calibri" w:eastAsiaTheme="minorEastAsia" w:hAnsi="Calibri" w:cs="KFGQPC Uthman Taha Naskh"/>
          <w:b/>
          <w:bCs/>
          <w:color w:val="000000"/>
          <w:kern w:val="0"/>
          <w:sz w:val="32"/>
          <w:szCs w:val="32"/>
          <w:rtl/>
          <w:lang w:bidi="ar"/>
          <w14:ligatures w14:val="none"/>
        </w:rPr>
        <w:t>بيلي</w:t>
      </w:r>
      <w:r w:rsidRPr="00F00841">
        <w:rPr>
          <w:rFonts w:ascii="Calibri" w:eastAsiaTheme="minorEastAsia" w:hAnsi="Calibri" w:cs="KFGQPC Uthman Taha Naskh"/>
          <w:color w:val="000000"/>
          <w:kern w:val="0"/>
          <w:sz w:val="32"/>
          <w:szCs w:val="32"/>
          <w:rtl/>
          <w:lang w:bidi="ar"/>
          <w14:ligatures w14:val="none"/>
        </w:rPr>
        <w:t>) للساعة كمثال على التصميم هو أنها كانت أعقد ما لديهم من صناعات وقتها، على الأقل هي مثال للصناعة الدقيقة التي لا تتطلب مهارة في الصنع فقط، ولا علمًا كافيًا فقط، ولكن أيضًا حِرَفيّة في العمل، وأناقة في التكوين!</w:t>
      </w:r>
    </w:p>
    <w:p w14:paraId="5BE251C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شرطًا للتصميم الجيد، وهو أن يكون منظّمًا.</w:t>
      </w:r>
    </w:p>
    <w:p w14:paraId="1467182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شرطًا آخر للتصميم الجيد، وهو أن يكون (أنيقًا).</w:t>
      </w:r>
    </w:p>
    <w:p w14:paraId="52157A9C" w14:textId="7205B96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w:t>
      </w:r>
      <w:r w:rsidR="00026826">
        <w:rPr>
          <w:rFonts w:ascii="Calibri" w:eastAsiaTheme="minorEastAsia" w:hAnsi="Calibri" w:cs="KFGQPC Uthman Taha Naskh" w:hint="cs"/>
          <w:color w:val="000000"/>
          <w:kern w:val="0"/>
          <w:sz w:val="32"/>
          <w:szCs w:val="32"/>
          <w:rtl/>
          <w:lang w:bidi="ar"/>
          <w14:ligatures w14:val="none"/>
        </w:rPr>
        <w:t>ًا</w:t>
      </w:r>
      <w:r w:rsidRPr="00F00841">
        <w:rPr>
          <w:rFonts w:ascii="Calibri" w:eastAsiaTheme="minorEastAsia" w:hAnsi="Calibri" w:cs="KFGQPC Uthman Taha Naskh"/>
          <w:color w:val="000000"/>
          <w:kern w:val="0"/>
          <w:sz w:val="32"/>
          <w:szCs w:val="32"/>
          <w:rtl/>
          <w:lang w:bidi="ar"/>
          <w14:ligatures w14:val="none"/>
        </w:rPr>
        <w:t xml:space="preserve"> ثالثًا للتصميم الجيد، وهو أن يكون (معقّدًا).</w:t>
      </w:r>
    </w:p>
    <w:p w14:paraId="1D0D9D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شرطًا رابعًا للتصميم الجيد، وهو أن يكون (دقيقًا).</w:t>
      </w:r>
    </w:p>
    <w:p w14:paraId="2E63B1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شرطًا خامسًا للتصميم الجيد، وهو أن يكون (متناغمًا).</w:t>
      </w:r>
    </w:p>
    <w:p w14:paraId="41A7E5C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دعنا نفترض شرطًا سادسًا للتصميم الجيد، وهو أن يكون (أصيلًا).</w:t>
      </w:r>
    </w:p>
    <w:p w14:paraId="6127C06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أو كما قال السير </w:t>
      </w:r>
      <w:r w:rsidRPr="00F00841">
        <w:rPr>
          <w:rFonts w:ascii="Calibri" w:eastAsiaTheme="minorEastAsia" w:hAnsi="Calibri" w:cs="KFGQPC Uthman Taha Naskh"/>
          <w:b/>
          <w:bCs/>
          <w:color w:val="000000"/>
          <w:kern w:val="0"/>
          <w:sz w:val="32"/>
          <w:szCs w:val="32"/>
          <w:rtl/>
          <w:lang w:bidi="ar"/>
          <w14:ligatures w14:val="none"/>
        </w:rPr>
        <w:t>إسحاق نيوتن</w:t>
      </w:r>
      <w:r w:rsidRPr="00F00841">
        <w:rPr>
          <w:rFonts w:ascii="Calibri" w:eastAsiaTheme="minorEastAsia" w:hAnsi="Calibri" w:cs="KFGQPC Uthman Taha Naskh"/>
          <w:color w:val="000000"/>
          <w:kern w:val="0"/>
          <w:sz w:val="32"/>
          <w:szCs w:val="32"/>
          <w:rtl/>
          <w:lang w:bidi="ar"/>
          <w14:ligatures w14:val="none"/>
        </w:rPr>
        <w:t xml:space="preserve"> في كتاب (</w:t>
      </w:r>
      <w:r w:rsidRPr="00F00841">
        <w:rPr>
          <w:rFonts w:ascii="Calibri" w:eastAsiaTheme="minorEastAsia" w:hAnsi="Calibri" w:cs="KFGQPC Uthman Taha Naskh"/>
          <w:b/>
          <w:bCs/>
          <w:color w:val="000000"/>
          <w:kern w:val="0"/>
          <w:sz w:val="32"/>
          <w:szCs w:val="32"/>
          <w:rtl/>
          <w:lang w:bidi="ar"/>
          <w14:ligatures w14:val="none"/>
        </w:rPr>
        <w:t>البصريات</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 xml:space="preserve">«كيف يمكن لأجسام الحيوانات أن يتم إبداعها وصناعتها بكل هذا الفن؟ وما الغايات التي جُمِعت لأجلها أجزائهم المتعددة؟ هل صُنعت العين بدون براعة في البصريات </w:t>
      </w:r>
      <w:r w:rsidRPr="00F00841">
        <w:rPr>
          <w:rFonts w:ascii="Calibri" w:eastAsiaTheme="minorEastAsia" w:hAnsi="Calibri" w:cs="KFGQPC Uthman Taha Naskh"/>
          <w:b/>
          <w:bCs/>
          <w:color w:val="002060"/>
          <w:kern w:val="0"/>
          <w:sz w:val="32"/>
          <w:szCs w:val="32"/>
          <w:rtl/>
          <w:lang w:bidi="ar"/>
          <w14:ligatures w14:val="none"/>
        </w:rPr>
        <w:lastRenderedPageBreak/>
        <w:t>والأذن بغير معرفة مسبقة بعلوم الصوتيات؟ وكل هذا يوضع في محله بشكل صحيح شديد الدقة! ألا تدل هذه الظواهر على موجود لا مادي حي ذكي كلي العلم؟»</w:t>
      </w:r>
      <w:r w:rsidRPr="00F00841">
        <w:rPr>
          <w:rFonts w:ascii="Calibri" w:eastAsiaTheme="minorEastAsia" w:hAnsi="Calibri" w:cs="KFGQPC Uthman Taha Naskh"/>
          <w:color w:val="000000"/>
          <w:kern w:val="0"/>
          <w:sz w:val="32"/>
          <w:szCs w:val="32"/>
          <w:rtl/>
          <w:lang w:bidi="ar"/>
          <w14:ligatures w14:val="none"/>
        </w:rPr>
        <w:t>.</w:t>
      </w:r>
    </w:p>
    <w:p w14:paraId="4D0C8AC7" w14:textId="149362A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فيحدثنا القرآن عن السماء </w:t>
      </w:r>
      <w:r w:rsidR="00026826" w:rsidRPr="00F00841">
        <w:rPr>
          <w:rFonts w:ascii="Calibri" w:eastAsiaTheme="minorEastAsia" w:hAnsi="Calibri" w:cs="KFGQPC Uthman Taha Naskh" w:hint="cs"/>
          <w:color w:val="000000"/>
          <w:kern w:val="0"/>
          <w:sz w:val="32"/>
          <w:szCs w:val="32"/>
          <w:rtl/>
          <w:lang w:bidi="ar"/>
          <w14:ligatures w14:val="none"/>
        </w:rPr>
        <w:t>والتي</w:t>
      </w:r>
      <w:r w:rsidRPr="00F00841">
        <w:rPr>
          <w:rFonts w:ascii="Calibri" w:eastAsiaTheme="minorEastAsia" w:hAnsi="Calibri" w:cs="KFGQPC Uthman Taha Naskh"/>
          <w:color w:val="000000"/>
          <w:kern w:val="0"/>
          <w:sz w:val="32"/>
          <w:szCs w:val="32"/>
          <w:rtl/>
          <w:lang w:bidi="ar"/>
          <w14:ligatures w14:val="none"/>
        </w:rPr>
        <w:t xml:space="preserve"> (احتبكها) اللّٰه عز وجل وأحسن صنعها ونسيجها: </w:t>
      </w:r>
      <w:r w:rsidRPr="00F00841">
        <w:rPr>
          <w:rFonts w:ascii="Calibri" w:eastAsiaTheme="minorEastAsia" w:hAnsi="Calibri" w:cs="KFGQPC Uthman Taha Naskh"/>
          <w:b/>
          <w:bCs/>
          <w:color w:val="196B24"/>
          <w:kern w:val="0"/>
          <w:sz w:val="32"/>
          <w:szCs w:val="32"/>
          <w:rtl/>
          <w:lang w:bidi="ar"/>
          <w14:ligatures w14:val="none"/>
        </w:rPr>
        <w:t>﴿وَالسَّمَاءِ ذَاتِ الْحُبُكِ﴾</w:t>
      </w:r>
      <w:r w:rsidRPr="00F00841">
        <w:rPr>
          <w:rFonts w:ascii="Calibri" w:eastAsiaTheme="minorEastAsia" w:hAnsi="Calibri" w:cs="KFGQPC Uthman Taha Naskh"/>
          <w:color w:val="000000"/>
          <w:kern w:val="0"/>
          <w:sz w:val="32"/>
          <w:szCs w:val="32"/>
          <w:rtl/>
          <w:lang w:bidi="ar"/>
          <w14:ligatures w14:val="none"/>
        </w:rPr>
        <w:t xml:space="preserve"> [الذاريات: 7]، ويحدثنا عن التقدير في خلق كل شيء: </w:t>
      </w:r>
      <w:r w:rsidRPr="00F00841">
        <w:rPr>
          <w:rFonts w:ascii="Calibri" w:eastAsiaTheme="minorEastAsia" w:hAnsi="Calibri" w:cs="KFGQPC Uthman Taha Naskh"/>
          <w:b/>
          <w:bCs/>
          <w:color w:val="196B24"/>
          <w:kern w:val="0"/>
          <w:sz w:val="32"/>
          <w:szCs w:val="32"/>
          <w:rtl/>
          <w:lang w:bidi="ar"/>
          <w14:ligatures w14:val="none"/>
        </w:rPr>
        <w:t>﴿وَخَلَقَ كُلَّ شَيْءٍ فَقَدَّرَهُ تَقْدِيرًا﴾</w:t>
      </w:r>
      <w:r w:rsidRPr="00F00841">
        <w:rPr>
          <w:rFonts w:ascii="Calibri" w:eastAsiaTheme="minorEastAsia" w:hAnsi="Calibri" w:cs="KFGQPC Uthman Taha Naskh"/>
          <w:color w:val="000000"/>
          <w:kern w:val="0"/>
          <w:sz w:val="32"/>
          <w:szCs w:val="32"/>
          <w:rtl/>
          <w:lang w:bidi="ar"/>
          <w14:ligatures w14:val="none"/>
        </w:rPr>
        <w:t xml:space="preserve"> [الفرقان: 2]، ويقول عز وجل: </w:t>
      </w:r>
      <w:r w:rsidRPr="00F00841">
        <w:rPr>
          <w:rFonts w:ascii="Calibri" w:eastAsiaTheme="minorEastAsia" w:hAnsi="Calibri" w:cs="KFGQPC Uthman Taha Naskh"/>
          <w:b/>
          <w:bCs/>
          <w:color w:val="196B24"/>
          <w:kern w:val="0"/>
          <w:sz w:val="32"/>
          <w:szCs w:val="32"/>
          <w:rtl/>
          <w:lang w:bidi="ar"/>
          <w14:ligatures w14:val="none"/>
        </w:rPr>
        <w:t>﴿سَبِّحِ اسْمَ رَبِّكَ الْأَعْلَى * الَّذِي خَلَقَ فَسَوَّى * وَالَّذِي قَدَّرَ فَهَدَى﴾</w:t>
      </w:r>
      <w:r w:rsidRPr="00F00841">
        <w:rPr>
          <w:rFonts w:ascii="Calibri" w:eastAsiaTheme="minorEastAsia" w:hAnsi="Calibri" w:cs="KFGQPC Uthman Taha Naskh"/>
          <w:color w:val="000000"/>
          <w:kern w:val="0"/>
          <w:sz w:val="32"/>
          <w:szCs w:val="32"/>
          <w:rtl/>
          <w:lang w:bidi="ar"/>
          <w14:ligatures w14:val="none"/>
        </w:rPr>
        <w:t xml:space="preserve"> [الأعلى: 1-3].</w:t>
      </w:r>
    </w:p>
    <w:p w14:paraId="7534D4F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لا أظن أن هذا ينطبق على كل الناس! ليس عند الجميع الاستعداد نفسه للاعتراف بما هو واضح.</w:t>
      </w:r>
    </w:p>
    <w:p w14:paraId="06DA54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القدماء يقولون: العين عليها حارس»، والحقيقة أن العين عليها عدة حراس.</w:t>
      </w:r>
    </w:p>
    <w:p w14:paraId="00DF23B3" w14:textId="2BD32B26" w:rsidR="00722995" w:rsidRPr="00FA35F3" w:rsidRDefault="00FA35F3" w:rsidP="00FA35F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5" w:name="_Toc242747568"/>
      <w:r>
        <w:rPr>
          <w:rFonts w:ascii="Calibri" w:eastAsiaTheme="minorEastAsia" w:hAnsi="Calibri" w:cs="KFGQPC Uthman Taha Naskh" w:hint="cs"/>
          <w:b/>
          <w:bCs/>
          <w:color w:val="000000"/>
          <w:kern w:val="0"/>
          <w:sz w:val="32"/>
          <w:szCs w:val="32"/>
          <w:highlight w:val="yellow"/>
          <w:u w:val="single"/>
          <w:rtl/>
          <w:lang w:bidi="ar"/>
          <w14:ligatures w14:val="none"/>
        </w:rPr>
        <w:t xml:space="preserve">11. </w:t>
      </w:r>
      <w:r w:rsidR="00722995" w:rsidRPr="00FA35F3">
        <w:rPr>
          <w:rFonts w:ascii="Calibri" w:eastAsiaTheme="minorEastAsia" w:hAnsi="Calibri" w:cs="KFGQPC Uthman Taha Naskh"/>
          <w:b/>
          <w:bCs/>
          <w:color w:val="000000"/>
          <w:kern w:val="0"/>
          <w:sz w:val="32"/>
          <w:szCs w:val="32"/>
          <w:highlight w:val="yellow"/>
          <w:u w:val="single"/>
          <w:rtl/>
          <w:lang w:bidi="ar"/>
          <w14:ligatures w14:val="none"/>
        </w:rPr>
        <w:t>الات</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A35F3">
        <w:rPr>
          <w:rFonts w:ascii="Calibri" w:eastAsiaTheme="minorEastAsia" w:hAnsi="Calibri" w:cs="KFGQPC Uthman Taha Naskh"/>
          <w:b/>
          <w:bCs/>
          <w:color w:val="000000"/>
          <w:kern w:val="0"/>
          <w:sz w:val="32"/>
          <w:szCs w:val="32"/>
          <w:highlight w:val="yellow"/>
          <w:u w:val="single"/>
          <w:rtl/>
          <w:lang w:bidi="ar"/>
          <w14:ligatures w14:val="none"/>
        </w:rPr>
        <w:t>زان</w:t>
      </w:r>
      <w:bookmarkEnd w:id="25"/>
    </w:p>
    <w:p w14:paraId="0B69349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عام 1798 نشر القسّ الإنجليزي (</w:t>
      </w:r>
      <w:r w:rsidRPr="00F00841">
        <w:rPr>
          <w:rFonts w:ascii="Calibri" w:eastAsiaTheme="minorEastAsia" w:hAnsi="Calibri" w:cs="KFGQPC Uthman Taha Naskh"/>
          <w:b/>
          <w:bCs/>
          <w:color w:val="000000"/>
          <w:kern w:val="0"/>
          <w:sz w:val="32"/>
          <w:szCs w:val="32"/>
          <w:rtl/>
          <w:lang w:bidi="ar"/>
          <w14:ligatures w14:val="none"/>
        </w:rPr>
        <w:t>توماس روبرت مالتوس</w:t>
      </w:r>
      <w:r w:rsidRPr="00F00841">
        <w:rPr>
          <w:rFonts w:ascii="Calibri" w:eastAsiaTheme="minorEastAsia" w:hAnsi="Calibri" w:cs="KFGQPC Uthman Taha Naskh"/>
          <w:color w:val="000000"/>
          <w:kern w:val="0"/>
          <w:sz w:val="32"/>
          <w:szCs w:val="32"/>
          <w:rtl/>
          <w:lang w:bidi="ar"/>
          <w14:ligatures w14:val="none"/>
        </w:rPr>
        <w:t xml:space="preserve">) كتابه الشهير جدا: </w:t>
      </w:r>
      <w:r w:rsidRPr="00F00841">
        <w:rPr>
          <w:rFonts w:ascii="Calibri" w:eastAsiaTheme="minorEastAsia" w:hAnsi="Calibri" w:cs="KFGQPC Uthman Taha Naskh"/>
          <w:b/>
          <w:bCs/>
          <w:color w:val="000000"/>
          <w:kern w:val="0"/>
          <w:sz w:val="32"/>
          <w:szCs w:val="32"/>
          <w:rtl/>
          <w:lang w:bidi="ar"/>
          <w14:ligatures w14:val="none"/>
        </w:rPr>
        <w:t>مقالة عن السكان</w:t>
      </w:r>
      <w:r w:rsidRPr="00F00841">
        <w:rPr>
          <w:rFonts w:ascii="Calibri" w:eastAsiaTheme="minorEastAsia" w:hAnsi="Calibri" w:cs="KFGQPC Uthman Taha Naskh"/>
          <w:color w:val="000000"/>
          <w:kern w:val="0"/>
          <w:sz w:val="32"/>
          <w:szCs w:val="32"/>
          <w:rtl/>
          <w:lang w:bidi="ar"/>
          <w14:ligatures w14:val="none"/>
        </w:rPr>
        <w:t>، وسبب أنه شهير جدًا أن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قد تأثر به إلى أبعد حد مما جعله يصل إلى نظريته الخاصة (بأن الصراع من أجل البقاء كان سبب حدوث التطور) من هذا الكتاب.</w:t>
      </w:r>
    </w:p>
    <w:p w14:paraId="5E133EE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 </w:t>
      </w:r>
      <w:r w:rsidRPr="00F00841">
        <w:rPr>
          <w:rFonts w:ascii="Calibri" w:eastAsiaTheme="minorEastAsia" w:hAnsi="Calibri" w:cs="KFGQPC Uthman Taha Naskh"/>
          <w:b/>
          <w:bCs/>
          <w:color w:val="000000"/>
          <w:kern w:val="0"/>
          <w:sz w:val="32"/>
          <w:szCs w:val="32"/>
          <w:rtl/>
          <w:lang w:bidi="ar"/>
          <w14:ligatures w14:val="none"/>
        </w:rPr>
        <w:t>مالتوس</w:t>
      </w:r>
      <w:r w:rsidRPr="00F00841">
        <w:rPr>
          <w:rFonts w:ascii="Calibri" w:eastAsiaTheme="minorEastAsia" w:hAnsi="Calibri" w:cs="KFGQPC Uthman Taha Naskh"/>
          <w:color w:val="000000"/>
          <w:kern w:val="0"/>
          <w:sz w:val="32"/>
          <w:szCs w:val="32"/>
          <w:rtl/>
          <w:lang w:bidi="ar"/>
          <w14:ligatures w14:val="none"/>
        </w:rPr>
        <w:t xml:space="preserve"> في الكتاب أن أعداد السكان تتزايد في العالم بشكل رأسي، بينما تتزايد الموارد الغذائية والرقعة المزروعة فيه بشكل أفقي، ومن ثمّ - حسب </w:t>
      </w:r>
      <w:r w:rsidRPr="00F00841">
        <w:rPr>
          <w:rFonts w:ascii="Calibri" w:eastAsiaTheme="minorEastAsia" w:hAnsi="Calibri" w:cs="KFGQPC Uthman Taha Naskh"/>
          <w:b/>
          <w:bCs/>
          <w:color w:val="000000"/>
          <w:kern w:val="0"/>
          <w:sz w:val="32"/>
          <w:szCs w:val="32"/>
          <w:rtl/>
          <w:lang w:bidi="ar"/>
          <w14:ligatures w14:val="none"/>
        </w:rPr>
        <w:t>مالتوس</w:t>
      </w:r>
      <w:r w:rsidRPr="00F00841">
        <w:rPr>
          <w:rFonts w:ascii="Calibri" w:eastAsiaTheme="minorEastAsia" w:hAnsi="Calibri" w:cs="KFGQPC Uthman Taha Naskh"/>
          <w:color w:val="000000"/>
          <w:kern w:val="0"/>
          <w:sz w:val="32"/>
          <w:szCs w:val="32"/>
          <w:rtl/>
          <w:lang w:bidi="ar"/>
          <w14:ligatures w14:val="none"/>
        </w:rPr>
        <w:t xml:space="preserve"> - سيأتي على البشر زمان يتقاتلون فيه من أجل لقمة العيش، وتشتعل الحروب من أجل السيطرة على الغذاء. نظرية مثيرة للاهتمام عمومًا، غير أن </w:t>
      </w:r>
      <w:r w:rsidRPr="00F00841">
        <w:rPr>
          <w:rFonts w:ascii="Calibri" w:eastAsiaTheme="minorEastAsia" w:hAnsi="Calibri" w:cs="KFGQPC Uthman Taha Naskh"/>
          <w:b/>
          <w:bCs/>
          <w:color w:val="000000"/>
          <w:kern w:val="0"/>
          <w:sz w:val="32"/>
          <w:szCs w:val="32"/>
          <w:rtl/>
          <w:lang w:bidi="ar"/>
          <w14:ligatures w14:val="none"/>
        </w:rPr>
        <w:t>مالتوس</w:t>
      </w:r>
      <w:r w:rsidRPr="00F00841">
        <w:rPr>
          <w:rFonts w:ascii="Calibri" w:eastAsiaTheme="minorEastAsia" w:hAnsi="Calibri" w:cs="KFGQPC Uthman Taha Naskh"/>
          <w:color w:val="000000"/>
          <w:kern w:val="0"/>
          <w:sz w:val="32"/>
          <w:szCs w:val="32"/>
          <w:rtl/>
          <w:lang w:bidi="ar"/>
          <w14:ligatures w14:val="none"/>
        </w:rPr>
        <w:t xml:space="preserve"> كان مخطئًا في ثلاثة أشياء.</w:t>
      </w:r>
    </w:p>
    <w:p w14:paraId="2361E6A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أول هذه الأخطاء أنه أساء تقدير القدرة الاستيعابية للأرض، فحسب </w:t>
      </w:r>
      <w:r w:rsidRPr="00F00841">
        <w:rPr>
          <w:rFonts w:ascii="Calibri" w:eastAsiaTheme="minorEastAsia" w:hAnsi="Calibri" w:cs="KFGQPC Uthman Taha Naskh"/>
          <w:b/>
          <w:bCs/>
          <w:color w:val="000000"/>
          <w:kern w:val="0"/>
          <w:sz w:val="32"/>
          <w:szCs w:val="32"/>
          <w:rtl/>
          <w:lang w:bidi="ar"/>
          <w14:ligatures w14:val="none"/>
        </w:rPr>
        <w:t>مالتوس</w:t>
      </w:r>
      <w:r w:rsidRPr="00F00841">
        <w:rPr>
          <w:rFonts w:ascii="Calibri" w:eastAsiaTheme="minorEastAsia" w:hAnsi="Calibri" w:cs="KFGQPC Uthman Taha Naskh"/>
          <w:color w:val="000000"/>
          <w:kern w:val="0"/>
          <w:sz w:val="32"/>
          <w:szCs w:val="32"/>
          <w:rtl/>
          <w:lang w:bidi="ar"/>
          <w14:ligatures w14:val="none"/>
        </w:rPr>
        <w:t xml:space="preserve"> مثلا لا يمكن أن تستوعب الجزيرة البريطانية أكثر من عشرين مليون إنسان. بينما بعد صدور كتابه بمئة وخمسين عامًا استوعبت الجزيرة البريطانية ثلاثة أضعاف هذا العدد.</w:t>
      </w:r>
    </w:p>
    <w:p w14:paraId="7DDB2B19" w14:textId="66E55895"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الخطأ الثاني كان الافتراض القائم على أنه طالما نحن نزداد في العدد الآن فسنظل نزداد إلى ما لا نهاية حتى يأكل بعضنا بعضًا! وهو افتراض لدى الكثيرين الآن ممن يصرخون باستمرار: العالم كان </w:t>
      </w:r>
      <w:r w:rsidR="00026826" w:rsidRPr="00F00841">
        <w:rPr>
          <w:rFonts w:ascii="Calibri" w:eastAsiaTheme="minorEastAsia" w:hAnsi="Calibri" w:cs="KFGQPC Uthman Taha Naskh" w:hint="cs"/>
          <w:color w:val="000000"/>
          <w:kern w:val="0"/>
          <w:sz w:val="32"/>
          <w:szCs w:val="32"/>
          <w:rtl/>
          <w:lang w:bidi="ar"/>
          <w14:ligatures w14:val="none"/>
        </w:rPr>
        <w:t>ثلاث</w:t>
      </w:r>
      <w:r w:rsidRPr="00F00841">
        <w:rPr>
          <w:rFonts w:ascii="Calibri" w:eastAsiaTheme="minorEastAsia" w:hAnsi="Calibri" w:cs="KFGQPC Uthman Taha Naskh"/>
          <w:color w:val="000000"/>
          <w:kern w:val="0"/>
          <w:sz w:val="32"/>
          <w:szCs w:val="32"/>
          <w:rtl/>
          <w:lang w:bidi="ar"/>
          <w14:ligatures w14:val="none"/>
        </w:rPr>
        <w:t xml:space="preserve"> مليارات في 1960 وصار </w:t>
      </w:r>
      <w:r w:rsidR="00026826" w:rsidRPr="00F00841">
        <w:rPr>
          <w:rFonts w:ascii="Calibri" w:eastAsiaTheme="minorEastAsia" w:hAnsi="Calibri" w:cs="KFGQPC Uthman Taha Naskh" w:hint="cs"/>
          <w:color w:val="000000"/>
          <w:kern w:val="0"/>
          <w:sz w:val="32"/>
          <w:szCs w:val="32"/>
          <w:rtl/>
          <w:lang w:bidi="ar"/>
          <w14:ligatures w14:val="none"/>
        </w:rPr>
        <w:t>سبع</w:t>
      </w:r>
      <w:r w:rsidRPr="00F00841">
        <w:rPr>
          <w:rFonts w:ascii="Calibri" w:eastAsiaTheme="minorEastAsia" w:hAnsi="Calibri" w:cs="KFGQPC Uthman Taha Naskh"/>
          <w:color w:val="000000"/>
          <w:kern w:val="0"/>
          <w:sz w:val="32"/>
          <w:szCs w:val="32"/>
          <w:rtl/>
          <w:lang w:bidi="ar"/>
          <w14:ligatures w14:val="none"/>
        </w:rPr>
        <w:t xml:space="preserve"> مليارات في 2015 مما يعني أننا سنصير أربعة عشر مليارًا خلال الأربعين سنة القادمة.</w:t>
      </w:r>
    </w:p>
    <w:p w14:paraId="5C115D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أن الخطأ الأكبر الذي وقع فيه </w:t>
      </w:r>
      <w:r w:rsidRPr="00F00841">
        <w:rPr>
          <w:rFonts w:ascii="Calibri" w:eastAsiaTheme="minorEastAsia" w:hAnsi="Calibri" w:cs="KFGQPC Uthman Taha Naskh"/>
          <w:b/>
          <w:bCs/>
          <w:color w:val="000000"/>
          <w:kern w:val="0"/>
          <w:sz w:val="32"/>
          <w:szCs w:val="32"/>
          <w:rtl/>
          <w:lang w:bidi="ar"/>
          <w14:ligatures w14:val="none"/>
        </w:rPr>
        <w:t>مالتوس</w:t>
      </w:r>
      <w:r w:rsidRPr="00F00841">
        <w:rPr>
          <w:rFonts w:ascii="Calibri" w:eastAsiaTheme="minorEastAsia" w:hAnsi="Calibri" w:cs="KFGQPC Uthman Taha Naskh"/>
          <w:color w:val="000000"/>
          <w:kern w:val="0"/>
          <w:sz w:val="32"/>
          <w:szCs w:val="32"/>
          <w:rtl/>
          <w:lang w:bidi="ar"/>
          <w14:ligatures w14:val="none"/>
        </w:rPr>
        <w:t xml:space="preserve"> في توقعاته، أنه توقع الزيادة الغذائية ستكون بطيئة خطية تزداد بشكل أفقي فقط رغم أن التطور الكبير الذي حدث في التكنولوجيا الحيوية والهندسة الوراثية فيما يعرف باسم الثورة </w:t>
      </w:r>
      <w:r w:rsidRPr="00F00841">
        <w:rPr>
          <w:rFonts w:ascii="Calibri" w:eastAsiaTheme="minorEastAsia" w:hAnsi="Calibri" w:cs="KFGQPC Uthman Taha Naskh"/>
          <w:color w:val="000000"/>
          <w:kern w:val="0"/>
          <w:sz w:val="32"/>
          <w:szCs w:val="32"/>
          <w:rtl/>
          <w:lang w:bidi="ar"/>
          <w14:ligatures w14:val="none"/>
        </w:rPr>
        <w:lastRenderedPageBreak/>
        <w:t>الزراعيّة أتاح للبشرية أن يحصلوا على أضعاف الإنتاج الغذائي من نفس المساحة الزراعية!</w:t>
      </w:r>
    </w:p>
    <w:p w14:paraId="213869D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الاتزان الذي يتجلى أيضًا في التقدير الحكيم لدورة المياه! فلو كانت الكمية النازلة لنا من السماء من الماء أكبر لصار هذا معناه مدن غارقة، ومحطات لتوليد الكهرباء فاسدة، وبيوت مهدّمة. ولو كانت أقل فهذا معناه مواسم جافّة يشعر بها الفلاح الذي يريد أن يروي حقول أرزه بدون تقتير! لذلك فهذا التقدير قد ذكرنا اللّٰه سبحانه وتعالى به فقال: </w:t>
      </w:r>
      <w:r w:rsidRPr="00F00841">
        <w:rPr>
          <w:rFonts w:ascii="Calibri" w:eastAsiaTheme="minorEastAsia" w:hAnsi="Calibri" w:cs="KFGQPC Uthman Taha Naskh"/>
          <w:b/>
          <w:bCs/>
          <w:color w:val="196B24"/>
          <w:kern w:val="0"/>
          <w:sz w:val="32"/>
          <w:szCs w:val="32"/>
          <w:rtl/>
          <w:lang w:bidi="ar"/>
          <w14:ligatures w14:val="none"/>
        </w:rPr>
        <w:t>﴿وَأَنْزَلْنَا مِنَ السَّمَاءِ مَاءً بِقَدَرٍ﴾</w:t>
      </w:r>
      <w:r w:rsidRPr="00F00841">
        <w:rPr>
          <w:rFonts w:ascii="Calibri" w:eastAsiaTheme="minorEastAsia" w:hAnsi="Calibri" w:cs="KFGQPC Uthman Taha Naskh"/>
          <w:color w:val="000000"/>
          <w:kern w:val="0"/>
          <w:sz w:val="32"/>
          <w:szCs w:val="32"/>
          <w:rtl/>
          <w:lang w:bidi="ar"/>
          <w14:ligatures w14:val="none"/>
        </w:rPr>
        <w:t xml:space="preserve"> [المؤمنون: 18].</w:t>
      </w:r>
    </w:p>
    <w:p w14:paraId="0C40626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ينبّهنا القرآن إلى هذا الاتّزان (الخَلْقي) حين يقول اللّٰه عز وجل: </w:t>
      </w:r>
      <w:r w:rsidRPr="00F00841">
        <w:rPr>
          <w:rFonts w:ascii="Calibri" w:eastAsiaTheme="minorEastAsia" w:hAnsi="Calibri" w:cs="KFGQPC Uthman Taha Naskh"/>
          <w:b/>
          <w:bCs/>
          <w:color w:val="196B24"/>
          <w:kern w:val="0"/>
          <w:sz w:val="32"/>
          <w:szCs w:val="32"/>
          <w:rtl/>
          <w:lang w:bidi="ar"/>
          <w14:ligatures w14:val="none"/>
        </w:rPr>
        <w:t>﴿إِنَّا كُلَّ شَيْءٍ خَلَقْنَاهُ بِقَدَرٍ﴾</w:t>
      </w:r>
      <w:r w:rsidRPr="00F00841">
        <w:rPr>
          <w:rFonts w:ascii="Calibri" w:eastAsiaTheme="minorEastAsia" w:hAnsi="Calibri" w:cs="KFGQPC Uthman Taha Naskh"/>
          <w:color w:val="000000"/>
          <w:kern w:val="0"/>
          <w:sz w:val="32"/>
          <w:szCs w:val="32"/>
          <w:rtl/>
          <w:lang w:bidi="ar"/>
          <w14:ligatures w14:val="none"/>
        </w:rPr>
        <w:t xml:space="preserve"> [القمر: 49]. أي كل الخلائق مقدّرة من قبل خلقها، ليس فقط معلومٌ عند اللّٰه قدرها، ولكن مكتوبٌ عنده أيضا من قبل خلقها.</w:t>
      </w:r>
    </w:p>
    <w:p w14:paraId="1D0AC27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وهذا هو بالضبط ما أثار خوف عالم البيئة (</w:t>
      </w:r>
      <w:r w:rsidRPr="00F00841">
        <w:rPr>
          <w:rFonts w:ascii="Calibri" w:eastAsiaTheme="minorEastAsia" w:hAnsi="Calibri" w:cs="KFGQPC Uthman Taha Naskh"/>
          <w:b/>
          <w:bCs/>
          <w:color w:val="000000"/>
          <w:kern w:val="0"/>
          <w:sz w:val="32"/>
          <w:szCs w:val="32"/>
          <w:rtl/>
          <w:lang w:bidi="ar"/>
          <w14:ligatures w14:val="none"/>
        </w:rPr>
        <w:t>جاريت هاردين</w:t>
      </w:r>
      <w:r w:rsidRPr="00F00841">
        <w:rPr>
          <w:rFonts w:ascii="Calibri" w:eastAsiaTheme="minorEastAsia" w:hAnsi="Calibri" w:cs="KFGQPC Uthman Taha Naskh"/>
          <w:color w:val="000000"/>
          <w:kern w:val="0"/>
          <w:sz w:val="32"/>
          <w:szCs w:val="32"/>
          <w:rtl/>
          <w:lang w:bidi="ar"/>
          <w14:ligatures w14:val="none"/>
        </w:rPr>
        <w:t>) فنشر في 1968 ورقته البحثية الهامة (الضرر الذي يمكن أن تسببه تصرفات الفرد البريء على البيئة).</w:t>
      </w:r>
    </w:p>
    <w:p w14:paraId="40D3DF1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هذه الورقة لفت </w:t>
      </w:r>
      <w:r w:rsidRPr="00F00841">
        <w:rPr>
          <w:rFonts w:ascii="Calibri" w:eastAsiaTheme="minorEastAsia" w:hAnsi="Calibri" w:cs="KFGQPC Uthman Taha Naskh"/>
          <w:b/>
          <w:bCs/>
          <w:color w:val="000000"/>
          <w:kern w:val="0"/>
          <w:sz w:val="32"/>
          <w:szCs w:val="32"/>
          <w:rtl/>
          <w:lang w:bidi="ar"/>
          <w14:ligatures w14:val="none"/>
        </w:rPr>
        <w:t>هاردين</w:t>
      </w:r>
      <w:r w:rsidRPr="00F00841">
        <w:rPr>
          <w:rFonts w:ascii="Calibri" w:eastAsiaTheme="minorEastAsia" w:hAnsi="Calibri" w:cs="KFGQPC Uthman Taha Naskh"/>
          <w:color w:val="000000"/>
          <w:kern w:val="0"/>
          <w:sz w:val="32"/>
          <w:szCs w:val="32"/>
          <w:rtl/>
          <w:lang w:bidi="ar"/>
          <w14:ligatures w14:val="none"/>
        </w:rPr>
        <w:t xml:space="preserve"> انتباه العالم إلى ما يسمى بمأساة الموارد العامة المشتركة. يقول لك </w:t>
      </w:r>
      <w:r w:rsidRPr="00F00841">
        <w:rPr>
          <w:rFonts w:ascii="Calibri" w:eastAsiaTheme="minorEastAsia" w:hAnsi="Calibri" w:cs="KFGQPC Uthman Taha Naskh"/>
          <w:b/>
          <w:bCs/>
          <w:color w:val="000000"/>
          <w:kern w:val="0"/>
          <w:sz w:val="32"/>
          <w:szCs w:val="32"/>
          <w:rtl/>
          <w:lang w:bidi="ar"/>
          <w14:ligatures w14:val="none"/>
        </w:rPr>
        <w:t>هاردين</w:t>
      </w:r>
      <w:r w:rsidRPr="00F00841">
        <w:rPr>
          <w:rFonts w:ascii="Calibri" w:eastAsiaTheme="minorEastAsia" w:hAnsi="Calibri" w:cs="KFGQPC Uthman Taha Naskh"/>
          <w:color w:val="000000"/>
          <w:kern w:val="0"/>
          <w:sz w:val="32"/>
          <w:szCs w:val="32"/>
          <w:rtl/>
          <w:lang w:bidi="ar"/>
          <w14:ligatures w14:val="none"/>
        </w:rPr>
        <w:t>، تخيل (مرعى) للماشية. كل راع من مصلحته أن يُزيد من عدد ماشيته، ولكن هذا يعني أن المرعى سوف يتآكل إلى الحد الأدنىً الذي لن يستطيع بعده العشب أن ينمو ثانية، مما سيؤدي في النهاية إلى نضوب المورد.</w:t>
      </w:r>
    </w:p>
    <w:p w14:paraId="1B218F1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الواقع لقد لفت هذا أنظار البيولوجيين إلى سؤال أهم، لماذا لم تحدث هذه المأساة من قديم الأزل؟! </w:t>
      </w:r>
    </w:p>
    <w:p w14:paraId="717ACE6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ويقول (</w:t>
      </w:r>
      <w:r w:rsidRPr="00F00841">
        <w:rPr>
          <w:rFonts w:ascii="Calibri" w:eastAsiaTheme="minorEastAsia" w:hAnsi="Calibri" w:cs="KFGQPC Uthman Taha Naskh"/>
          <w:b/>
          <w:bCs/>
          <w:color w:val="000000"/>
          <w:kern w:val="0"/>
          <w:sz w:val="32"/>
          <w:szCs w:val="32"/>
          <w:rtl/>
          <w:lang w:bidi="ar"/>
          <w14:ligatures w14:val="none"/>
        </w:rPr>
        <w:t>جان كريفت</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«أصل الإيثار هو مشكلة أساسية في نظرية التطور»</w:t>
      </w:r>
      <w:r w:rsidRPr="00F00841">
        <w:rPr>
          <w:rFonts w:ascii="Calibri" w:eastAsiaTheme="minorEastAsia" w:hAnsi="Calibri" w:cs="KFGQPC Uthman Taha Naskh"/>
          <w:color w:val="000000"/>
          <w:kern w:val="0"/>
          <w:sz w:val="32"/>
          <w:szCs w:val="32"/>
          <w:rtl/>
          <w:lang w:bidi="ar"/>
          <w14:ligatures w14:val="none"/>
        </w:rPr>
        <w:t>،</w:t>
      </w:r>
    </w:p>
    <w:p w14:paraId="0F4E157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لماذا هناك تعاون ظاهر بين الأحياء يمنع الأنانية الفردية من القضاء على الموارد المشتركة؟ وما الذي يضمن لكل فرد لا يتصرف بأنانيته أن غيره من الأفراد سوف يلتزم بذلك؟</w:t>
      </w:r>
    </w:p>
    <w:p w14:paraId="419A8FC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لدينا طريقة من طرق حفظ الاتزان في الموارد المشتركة وهي طريقة العقاب (</w:t>
      </w:r>
      <w:r w:rsidRPr="00F00841">
        <w:rPr>
          <w:rFonts w:ascii="Calibri" w:eastAsiaTheme="minorEastAsia" w:hAnsi="Calibri" w:cs="KFGQPC Uthman Taha Naskh"/>
          <w:color w:val="000000"/>
          <w:kern w:val="0"/>
          <w:sz w:val="32"/>
          <w:szCs w:val="32"/>
          <w:lang w:val="en" w:bidi="ar"/>
          <w14:ligatures w14:val="none"/>
        </w:rPr>
        <w:t>Punishment</w:t>
      </w:r>
      <w:r w:rsidRPr="00F00841">
        <w:rPr>
          <w:rFonts w:ascii="Calibri" w:eastAsiaTheme="minorEastAsia" w:hAnsi="Calibri" w:cs="KFGQPC Uthman Taha Naskh"/>
          <w:color w:val="000000"/>
          <w:kern w:val="0"/>
          <w:sz w:val="32"/>
          <w:szCs w:val="32"/>
          <w:rtl/>
          <w:lang w:bidi="ar"/>
          <w14:ligatures w14:val="none"/>
        </w:rPr>
        <w:t>)، وهو ما يُلاحَظ عند قردة (البونوبو) والتي تعاقب إناثها بالضرب كل من يأخذ أكثر من حصته من الطعام من الذكور.</w:t>
      </w:r>
    </w:p>
    <w:p w14:paraId="6189E6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طريقة أخرى، وهي طريقة التشبّع (</w:t>
      </w:r>
      <w:r w:rsidRPr="00F00841">
        <w:rPr>
          <w:rFonts w:ascii="Calibri" w:eastAsiaTheme="minorEastAsia" w:hAnsi="Calibri" w:cs="KFGQPC Uthman Taha Naskh"/>
          <w:color w:val="000000"/>
          <w:kern w:val="0"/>
          <w:sz w:val="32"/>
          <w:szCs w:val="32"/>
          <w:lang w:val="en" w:bidi="ar"/>
          <w14:ligatures w14:val="none"/>
        </w:rPr>
        <w:t>Diminishing Returns</w:t>
      </w:r>
      <w:r w:rsidRPr="00F00841">
        <w:rPr>
          <w:rFonts w:ascii="Calibri" w:eastAsiaTheme="minorEastAsia" w:hAnsi="Calibri" w:cs="KFGQPC Uthman Taha Naskh"/>
          <w:color w:val="000000"/>
          <w:kern w:val="0"/>
          <w:sz w:val="32"/>
          <w:szCs w:val="32"/>
          <w:rtl/>
          <w:lang w:bidi="ar"/>
          <w14:ligatures w14:val="none"/>
        </w:rPr>
        <w:t>)، وتعني أن الطعام أو الشراب الزائد تقل منفعته للكائن كلما زاد في كمية تناوله، وهو ما يدفع الخفافيش مصاصة الدماء التي تناولت كمية كبيرة بشراهة إلى مشاركة بعض ما تناولته مع خفافيش جائعة، فيرتاح الأول من التخمة ويرتاح الثاني من الجوع.</w:t>
      </w:r>
    </w:p>
    <w:p w14:paraId="02544C1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طريقة ثالثة، وهي طريقة توازن التكاثر (</w:t>
      </w:r>
      <w:r w:rsidRPr="00F00841">
        <w:rPr>
          <w:rFonts w:ascii="Calibri" w:eastAsiaTheme="minorEastAsia" w:hAnsi="Calibri" w:cs="KFGQPC Uthman Taha Naskh"/>
          <w:color w:val="000000"/>
          <w:kern w:val="0"/>
          <w:sz w:val="32"/>
          <w:szCs w:val="32"/>
          <w:lang w:val="en" w:bidi="ar"/>
          <w14:ligatures w14:val="none"/>
        </w:rPr>
        <w:t>Stationary Phase</w:t>
      </w:r>
      <w:r w:rsidRPr="00F00841">
        <w:rPr>
          <w:rFonts w:ascii="Calibri" w:eastAsiaTheme="minorEastAsia" w:hAnsi="Calibri" w:cs="KFGQPC Uthman Taha Naskh"/>
          <w:color w:val="000000"/>
          <w:kern w:val="0"/>
          <w:sz w:val="32"/>
          <w:szCs w:val="32"/>
          <w:rtl/>
          <w:lang w:bidi="ar"/>
          <w14:ligatures w14:val="none"/>
        </w:rPr>
        <w:t xml:space="preserve">) والتي تدخل فيها بعض أنواع البكتيريا مثل </w:t>
      </w:r>
      <w:r w:rsidRPr="00F00841">
        <w:rPr>
          <w:rFonts w:ascii="Calibri" w:eastAsiaTheme="minorEastAsia" w:hAnsi="Calibri" w:cs="KFGQPC Uthman Taha Naskh"/>
          <w:color w:val="000000"/>
          <w:kern w:val="0"/>
          <w:sz w:val="32"/>
          <w:szCs w:val="32"/>
          <w:lang w:val="en" w:bidi="ar"/>
          <w14:ligatures w14:val="none"/>
        </w:rPr>
        <w:t>E. Coli Wild Type</w:t>
      </w:r>
      <w:r w:rsidRPr="00F00841">
        <w:rPr>
          <w:rFonts w:ascii="Calibri" w:eastAsiaTheme="minorEastAsia" w:hAnsi="Calibri" w:cs="KFGQPC Uthman Taha Naskh"/>
          <w:color w:val="000000"/>
          <w:kern w:val="0"/>
          <w:sz w:val="32"/>
          <w:szCs w:val="32"/>
          <w:rtl/>
          <w:lang w:bidi="ar"/>
          <w14:ligatures w14:val="none"/>
        </w:rPr>
        <w:t xml:space="preserve"> وتعني أنها تحد من تكاثرها تبعًا للأعداد الموجودة منها بالفعل وتبعًا لتوفر الموارد الغذائية في بيئتها، وهذا يتم عبر جهاز معقد من المكبات الكيميائية يسمى... وهو معقد بالفعل لدرجة أني حاولت دراسته كي أنقل لكم بعضًا من آلية عمله فلم أفهم منه شيئًا.</w:t>
      </w:r>
    </w:p>
    <w:p w14:paraId="76F7284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طريقة رابعة، وهي طريقة الإكراه (</w:t>
      </w:r>
      <w:r w:rsidRPr="00F00841">
        <w:rPr>
          <w:rFonts w:ascii="Calibri" w:eastAsiaTheme="minorEastAsia" w:hAnsi="Calibri" w:cs="KFGQPC Uthman Taha Naskh"/>
          <w:color w:val="000000"/>
          <w:kern w:val="0"/>
          <w:sz w:val="32"/>
          <w:szCs w:val="32"/>
          <w:lang w:val="en" w:bidi="ar"/>
          <w14:ligatures w14:val="none"/>
        </w:rPr>
        <w:t>Coercion</w:t>
      </w:r>
      <w:r w:rsidRPr="00F00841">
        <w:rPr>
          <w:rFonts w:ascii="Calibri" w:eastAsiaTheme="minorEastAsia" w:hAnsi="Calibri" w:cs="KFGQPC Uthman Taha Naskh"/>
          <w:color w:val="000000"/>
          <w:kern w:val="0"/>
          <w:sz w:val="32"/>
          <w:szCs w:val="32"/>
          <w:rtl/>
          <w:lang w:bidi="ar"/>
          <w14:ligatures w14:val="none"/>
        </w:rPr>
        <w:t>)، مثل ما تقوم به ملكة النحل أو النمل من إطلاق فيرمون (يُكره) الشغالات الإناث على عدم إتمام عملية التبويض، وذلك كي تتفرغ الشغالات لرعاية أبناء الملكة فقط وإلا لن تسعهم الموارد.</w:t>
      </w:r>
    </w:p>
    <w:p w14:paraId="02D2030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اتزان عجيب يطال كل شيء، كل الممالك والعوالم، كل فصائل مملكتي النبات والحيوان.</w:t>
      </w:r>
    </w:p>
    <w:p w14:paraId="4DCB8B2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فيحكي لنا القرآن كيف أن </w:t>
      </w:r>
      <w:r w:rsidRPr="00F00841">
        <w:rPr>
          <w:rFonts w:ascii="Calibri" w:eastAsiaTheme="minorEastAsia" w:hAnsi="Calibri" w:cs="KFGQPC Uthman Taha Naskh"/>
          <w:b/>
          <w:bCs/>
          <w:color w:val="196B24"/>
          <w:kern w:val="0"/>
          <w:sz w:val="32"/>
          <w:szCs w:val="32"/>
          <w:rtl/>
          <w:lang w:bidi="ar"/>
          <w14:ligatures w14:val="none"/>
        </w:rPr>
        <w:t>﴿مَرَجَ الْبَحْرَيْنِ يَلْتَقِيَانِ * بَيْنَهُمَا بَرْزَخٌ لَا يَبْغِيَانِ﴾</w:t>
      </w:r>
      <w:r w:rsidRPr="00F00841">
        <w:rPr>
          <w:rFonts w:ascii="Calibri" w:eastAsiaTheme="minorEastAsia" w:hAnsi="Calibri" w:cs="KFGQPC Uthman Taha Naskh"/>
          <w:color w:val="000000"/>
          <w:kern w:val="0"/>
          <w:sz w:val="32"/>
          <w:szCs w:val="32"/>
          <w:rtl/>
          <w:lang w:bidi="ar"/>
          <w14:ligatures w14:val="none"/>
        </w:rPr>
        <w:t xml:space="preserve"> [الرحمن: 19-20]. ويحدثنا القرآن عن تقدير اللّٰه عز وجل الذي يطول كل شيء، فيقول سبحانه: </w:t>
      </w:r>
      <w:r w:rsidRPr="00F00841">
        <w:rPr>
          <w:rFonts w:ascii="Calibri" w:eastAsiaTheme="minorEastAsia" w:hAnsi="Calibri" w:cs="KFGQPC Uthman Taha Naskh"/>
          <w:b/>
          <w:bCs/>
          <w:color w:val="196B24"/>
          <w:kern w:val="0"/>
          <w:sz w:val="32"/>
          <w:szCs w:val="32"/>
          <w:rtl/>
          <w:lang w:bidi="ar"/>
          <w14:ligatures w14:val="none"/>
        </w:rPr>
        <w:t>﴿وَكُلُّ شَيْءٍ عِنْدَهُ بِمِقْدَارٍ﴾</w:t>
      </w:r>
      <w:r w:rsidRPr="00F00841">
        <w:rPr>
          <w:rFonts w:ascii="Calibri" w:eastAsiaTheme="minorEastAsia" w:hAnsi="Calibri" w:cs="KFGQPC Uthman Taha Naskh"/>
          <w:color w:val="000000"/>
          <w:kern w:val="0"/>
          <w:sz w:val="32"/>
          <w:szCs w:val="32"/>
          <w:rtl/>
          <w:lang w:bidi="ar"/>
          <w14:ligatures w14:val="none"/>
        </w:rPr>
        <w:t xml:space="preserve"> [الرعد: 8].</w:t>
      </w:r>
    </w:p>
    <w:p w14:paraId="14A5F5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ظاهرة مألوفة لدى الجنس البشري ويسميها علماء السكان ظاهرة سنوات الحرب، حين يُقتل أثناء الحروب عدد كبير من الرجال، فعلى الفور تزيد نسبة المواليد الذكور من الرجال في السنين التالية حتى يُستعاد التوازن! فما هذا؟!</w:t>
      </w:r>
    </w:p>
    <w:p w14:paraId="3DCB88F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يقول (</w:t>
      </w:r>
      <w:r w:rsidRPr="00F00841">
        <w:rPr>
          <w:rFonts w:ascii="Calibri" w:eastAsiaTheme="minorEastAsia" w:hAnsi="Calibri" w:cs="KFGQPC Uthman Taha Naskh"/>
          <w:b/>
          <w:bCs/>
          <w:color w:val="000000"/>
          <w:kern w:val="0"/>
          <w:sz w:val="32"/>
          <w:szCs w:val="32"/>
          <w:rtl/>
          <w:lang w:bidi="ar"/>
          <w14:ligatures w14:val="none"/>
        </w:rPr>
        <w:t>ألكسندر جور وبفسكي</w:t>
      </w:r>
      <w:r w:rsidRPr="00F00841">
        <w:rPr>
          <w:rFonts w:ascii="Calibri" w:eastAsiaTheme="minorEastAsia" w:hAnsi="Calibri" w:cs="KFGQPC Uthman Taha Naskh"/>
          <w:color w:val="000000"/>
          <w:kern w:val="0"/>
          <w:sz w:val="32"/>
          <w:szCs w:val="32"/>
          <w:rtl/>
          <w:lang w:bidi="ar"/>
          <w14:ligatures w14:val="none"/>
        </w:rPr>
        <w:t xml:space="preserve">) عضو أكاديمية العلوم السوفييتية في كتابه </w:t>
      </w:r>
      <w:r w:rsidRPr="00F00841">
        <w:rPr>
          <w:rFonts w:ascii="Calibri" w:eastAsiaTheme="minorEastAsia" w:hAnsi="Calibri" w:cs="KFGQPC Uthman Taha Naskh"/>
          <w:b/>
          <w:bCs/>
          <w:color w:val="000000"/>
          <w:kern w:val="0"/>
          <w:sz w:val="32"/>
          <w:szCs w:val="32"/>
          <w:rtl/>
          <w:lang w:bidi="ar"/>
          <w14:ligatures w14:val="none"/>
        </w:rPr>
        <w:t>العالم الذي نعيش فيه</w:t>
      </w:r>
      <w:r w:rsidRPr="00F00841">
        <w:rPr>
          <w:rFonts w:ascii="Calibri" w:eastAsiaTheme="minorEastAsia" w:hAnsi="Calibri" w:cs="KFGQPC Uthman Taha Naskh"/>
          <w:color w:val="000000"/>
          <w:kern w:val="0"/>
          <w:sz w:val="32"/>
          <w:szCs w:val="32"/>
          <w:rtl/>
          <w:lang w:bidi="ar"/>
          <w14:ligatures w14:val="none"/>
        </w:rPr>
        <w:t xml:space="preserve"> عن هذه الظاهرة في عالم الحيوان ككل: </w:t>
      </w:r>
      <w:r w:rsidRPr="00F00841">
        <w:rPr>
          <w:rFonts w:ascii="Calibri" w:eastAsiaTheme="minorEastAsia" w:hAnsi="Calibri" w:cs="KFGQPC Uthman Taha Naskh"/>
          <w:b/>
          <w:bCs/>
          <w:color w:val="002060"/>
          <w:kern w:val="0"/>
          <w:sz w:val="32"/>
          <w:szCs w:val="32"/>
          <w:rtl/>
          <w:lang w:bidi="ar"/>
          <w14:ligatures w14:val="none"/>
        </w:rPr>
        <w:t>«من الحقائق المعروفة من وجهة النظر البيولوجية أن النسبة بين المواليد الذكور والإناث متساوية، فإذا اختلت هذه النسبة السوية تظهر تلقائيًا عملية لإعادة التوازن من جديد، فإذا نقص عدد الإناث في مجتمع، فإن عددًا أكر من الإناث يولد. وإذا كان لدينا عدد أقل من الذكور، فإن عدد مواليد الذكور يزيد، وهكذا تستمر العملية حتى يُستعاد التوازن. ومن البيّن أن الكائن الحي الفرد المستقل لا يمكنه التأثير على جنس مواليده، بمعنى آخر إننا مرة أخرى أمام ظاهرة ذات قوانين خاصة بها، نحن مرة أخرى نواجه بتأثير يأتي من خارج كل كائن حي مفرد»</w:t>
      </w:r>
      <w:r w:rsidRPr="00F00841">
        <w:rPr>
          <w:rFonts w:ascii="Calibri" w:eastAsiaTheme="minorEastAsia" w:hAnsi="Calibri" w:cs="KFGQPC Uthman Taha Naskh"/>
          <w:color w:val="000000"/>
          <w:kern w:val="0"/>
          <w:sz w:val="32"/>
          <w:szCs w:val="32"/>
          <w:rtl/>
          <w:lang w:bidi="ar"/>
          <w14:ligatures w14:val="none"/>
        </w:rPr>
        <w:t>!</w:t>
      </w:r>
    </w:p>
    <w:p w14:paraId="4451F67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هل نحن بصدد توازن من نوع خاص، في عدد الإناث والذكور من كل نوع؟ </w:t>
      </w:r>
      <w:r w:rsidRPr="00F00841">
        <w:rPr>
          <w:rFonts w:ascii="Calibri" w:eastAsiaTheme="minorEastAsia" w:hAnsi="Calibri" w:cs="KFGQPC Uthman Taha Naskh"/>
          <w:b/>
          <w:bCs/>
          <w:color w:val="196B24"/>
          <w:kern w:val="0"/>
          <w:sz w:val="32"/>
          <w:szCs w:val="32"/>
          <w:rtl/>
          <w:lang w:bidi="ar"/>
          <w14:ligatures w14:val="none"/>
        </w:rPr>
        <w:t>﴿فَجَعَلَ مِنْهُ الزَّوْجَيْنِ الذَّكَرَ وَالْأُنْثَى﴾</w:t>
      </w:r>
      <w:r w:rsidRPr="00F00841">
        <w:rPr>
          <w:rFonts w:ascii="Calibri" w:eastAsiaTheme="minorEastAsia" w:hAnsi="Calibri" w:cs="KFGQPC Uthman Taha Naskh"/>
          <w:color w:val="000000"/>
          <w:kern w:val="0"/>
          <w:sz w:val="32"/>
          <w:szCs w:val="32"/>
          <w:rtl/>
          <w:lang w:bidi="ar"/>
          <w14:ligatures w14:val="none"/>
        </w:rPr>
        <w:t xml:space="preserve"> [القيامة: 39]، </w:t>
      </w:r>
      <w:r w:rsidRPr="00F00841">
        <w:rPr>
          <w:rFonts w:ascii="Calibri" w:eastAsiaTheme="minorEastAsia" w:hAnsi="Calibri" w:cs="KFGQPC Uthman Taha Naskh"/>
          <w:b/>
          <w:bCs/>
          <w:color w:val="196B24"/>
          <w:kern w:val="0"/>
          <w:sz w:val="32"/>
          <w:szCs w:val="32"/>
          <w:rtl/>
          <w:lang w:bidi="ar"/>
          <w14:ligatures w14:val="none"/>
        </w:rPr>
        <w:t>﴿وَمَا خَلَقَ الذَّكَرَ وَالْأُنْثَى﴾</w:t>
      </w:r>
      <w:r w:rsidRPr="00F00841">
        <w:rPr>
          <w:rFonts w:ascii="Calibri" w:eastAsiaTheme="minorEastAsia" w:hAnsi="Calibri" w:cs="KFGQPC Uthman Taha Naskh"/>
          <w:color w:val="000000"/>
          <w:kern w:val="0"/>
          <w:sz w:val="32"/>
          <w:szCs w:val="32"/>
          <w:rtl/>
          <w:lang w:bidi="ar"/>
          <w14:ligatures w14:val="none"/>
        </w:rPr>
        <w:t xml:space="preserve"> [الليل: 3]، </w:t>
      </w:r>
      <w:r w:rsidRPr="00F00841">
        <w:rPr>
          <w:rFonts w:ascii="Calibri" w:eastAsiaTheme="minorEastAsia" w:hAnsi="Calibri" w:cs="KFGQPC Uthman Taha Naskh"/>
          <w:b/>
          <w:bCs/>
          <w:color w:val="196B24"/>
          <w:kern w:val="0"/>
          <w:sz w:val="32"/>
          <w:szCs w:val="32"/>
          <w:rtl/>
          <w:lang w:bidi="ar"/>
          <w14:ligatures w14:val="none"/>
        </w:rPr>
        <w:t>﴿وَأَنَّهُ خَلَقَ الزَّوْجَيْنِ الذَّكَرَ وَالْأُنْثَى﴾</w:t>
      </w:r>
      <w:r w:rsidRPr="00F00841">
        <w:rPr>
          <w:rFonts w:ascii="Calibri" w:eastAsiaTheme="minorEastAsia" w:hAnsi="Calibri" w:cs="KFGQPC Uthman Taha Naskh"/>
          <w:color w:val="000000"/>
          <w:kern w:val="0"/>
          <w:sz w:val="32"/>
          <w:szCs w:val="32"/>
          <w:rtl/>
          <w:lang w:bidi="ar"/>
          <w14:ligatures w14:val="none"/>
        </w:rPr>
        <w:t xml:space="preserve"> [النجم: 45].</w:t>
      </w:r>
    </w:p>
    <w:p w14:paraId="17684C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أو تلاحظه في قول اللّٰه عز وجل: </w:t>
      </w:r>
      <w:r w:rsidRPr="00F00841">
        <w:rPr>
          <w:rFonts w:ascii="Calibri" w:eastAsiaTheme="minorEastAsia" w:hAnsi="Calibri" w:cs="KFGQPC Uthman Taha Naskh"/>
          <w:b/>
          <w:bCs/>
          <w:color w:val="196B24"/>
          <w:kern w:val="0"/>
          <w:sz w:val="32"/>
          <w:szCs w:val="32"/>
          <w:rtl/>
          <w:lang w:bidi="ar"/>
          <w14:ligatures w14:val="none"/>
        </w:rPr>
        <w:t>﴿قَدْ جَعَلَ اللَّهُ لِكُلِّ شَيْءٍ قَدْرًا﴾</w:t>
      </w:r>
      <w:r w:rsidRPr="00F00841">
        <w:rPr>
          <w:rFonts w:ascii="Calibri" w:eastAsiaTheme="minorEastAsia" w:hAnsi="Calibri" w:cs="KFGQPC Uthman Taha Naskh"/>
          <w:color w:val="000000"/>
          <w:kern w:val="0"/>
          <w:sz w:val="32"/>
          <w:szCs w:val="32"/>
          <w:rtl/>
          <w:lang w:bidi="ar"/>
          <w14:ligatures w14:val="none"/>
        </w:rPr>
        <w:t xml:space="preserve"> [الطلاق: 3].</w:t>
      </w:r>
    </w:p>
    <w:p w14:paraId="174329F8" w14:textId="337C110E" w:rsidR="00722995" w:rsidRPr="00FA35F3" w:rsidRDefault="00FA35F3" w:rsidP="00FA35F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6" w:name="_Toc242747569"/>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12. </w:t>
      </w:r>
      <w:r w:rsidR="00722995" w:rsidRPr="00FA35F3">
        <w:rPr>
          <w:rFonts w:ascii="Calibri" w:eastAsiaTheme="minorEastAsia" w:hAnsi="Calibri" w:cs="KFGQPC Uthman Taha Naskh"/>
          <w:b/>
          <w:bCs/>
          <w:color w:val="000000"/>
          <w:kern w:val="0"/>
          <w:sz w:val="32"/>
          <w:szCs w:val="32"/>
          <w:highlight w:val="yellow"/>
          <w:u w:val="single"/>
          <w:rtl/>
          <w:lang w:bidi="ar"/>
          <w14:ligatures w14:val="none"/>
        </w:rPr>
        <w:t>الإحكام</w:t>
      </w:r>
      <w:bookmarkEnd w:id="26"/>
    </w:p>
    <w:p w14:paraId="06ADD1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ليس هذا هو المكان المناسب لذكر الأمثلة والشواهد على الكون المضبوط! فالواقع أن هذه حقيقة مسلّم بها بين علماء الفيزياء والفضاء وبغض النظر عن موقفهم الديني.</w:t>
      </w:r>
    </w:p>
    <w:p w14:paraId="5544733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الدهشة العارمة التي تصيب هؤلاء - الملحدين منهم قبل المؤمنين بوجود اللّٰه - كانت وستظل أبدًا الغصّة الأمرّ في حلوق كل من ينكر وجود مُدبِّر حكيم لهذا الكون! مثل الملحد الشهير (</w:t>
      </w:r>
      <w:r w:rsidRPr="00F00841">
        <w:rPr>
          <w:rFonts w:ascii="Calibri" w:eastAsiaTheme="minorEastAsia" w:hAnsi="Calibri" w:cs="KFGQPC Uthman Taha Naskh"/>
          <w:b/>
          <w:bCs/>
          <w:color w:val="000000"/>
          <w:kern w:val="0"/>
          <w:sz w:val="32"/>
          <w:szCs w:val="32"/>
          <w:rtl/>
          <w:lang w:bidi="ar"/>
          <w14:ligatures w14:val="none"/>
        </w:rPr>
        <w:t>ريتشارد دوكنز</w:t>
      </w:r>
      <w:r w:rsidRPr="00F00841">
        <w:rPr>
          <w:rFonts w:ascii="Calibri" w:eastAsiaTheme="minorEastAsia" w:hAnsi="Calibri" w:cs="KFGQPC Uthman Taha Naskh"/>
          <w:color w:val="000000"/>
          <w:kern w:val="0"/>
          <w:sz w:val="32"/>
          <w:szCs w:val="32"/>
          <w:rtl/>
          <w:lang w:bidi="ar"/>
          <w14:ligatures w14:val="none"/>
        </w:rPr>
        <w:t xml:space="preserve">) الذي صرّح في اجتماع لـ(الفرسان الأربعة للإلحاد الجديد) أن السؤال الصعب الوحيد الذي واجهه من قبل المؤمنين، هو كيفية إيجاد تفسير للضبط الدقيق </w:t>
      </w:r>
      <w:r w:rsidRPr="00F00841">
        <w:rPr>
          <w:rFonts w:ascii="Calibri" w:eastAsiaTheme="minorEastAsia" w:hAnsi="Calibri" w:cs="KFGQPC Uthman Taha Naskh"/>
          <w:color w:val="000000"/>
          <w:kern w:val="0"/>
          <w:sz w:val="32"/>
          <w:szCs w:val="32"/>
          <w:lang w:val="en" w:bidi="ar"/>
          <w14:ligatures w14:val="none"/>
        </w:rPr>
        <w:t>Fine Tuning of the Universe</w:t>
      </w:r>
      <w:r w:rsidRPr="00F00841">
        <w:rPr>
          <w:rFonts w:ascii="Calibri" w:eastAsiaTheme="minorEastAsia" w:hAnsi="Calibri" w:cs="KFGQPC Uthman Taha Naskh"/>
          <w:color w:val="000000"/>
          <w:kern w:val="0"/>
          <w:sz w:val="32"/>
          <w:szCs w:val="32"/>
          <w:rtl/>
          <w:lang w:bidi="ar"/>
          <w14:ligatures w14:val="none"/>
        </w:rPr>
        <w:t>!</w:t>
      </w:r>
    </w:p>
    <w:p w14:paraId="3E0597F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غير أن </w:t>
      </w:r>
      <w:r w:rsidRPr="00F00841">
        <w:rPr>
          <w:rFonts w:ascii="Calibri" w:eastAsiaTheme="minorEastAsia" w:hAnsi="Calibri" w:cs="KFGQPC Uthman Taha Naskh"/>
          <w:b/>
          <w:bCs/>
          <w:color w:val="000000"/>
          <w:kern w:val="0"/>
          <w:sz w:val="32"/>
          <w:szCs w:val="32"/>
          <w:rtl/>
          <w:lang w:bidi="ar"/>
          <w14:ligatures w14:val="none"/>
        </w:rPr>
        <w:t>دوكنز</w:t>
      </w:r>
      <w:r w:rsidRPr="00F00841">
        <w:rPr>
          <w:rFonts w:ascii="Calibri" w:eastAsiaTheme="minorEastAsia" w:hAnsi="Calibri" w:cs="KFGQPC Uthman Taha Naskh"/>
          <w:color w:val="000000"/>
          <w:kern w:val="0"/>
          <w:sz w:val="32"/>
          <w:szCs w:val="32"/>
          <w:rtl/>
          <w:lang w:bidi="ar"/>
          <w14:ligatures w14:val="none"/>
        </w:rPr>
        <w:t xml:space="preserve"> دعا إخوانه بعد ذلك في كتاب </w:t>
      </w:r>
      <w:r w:rsidRPr="00F00841">
        <w:rPr>
          <w:rFonts w:ascii="Calibri" w:eastAsiaTheme="minorEastAsia" w:hAnsi="Calibri" w:cs="KFGQPC Uthman Taha Naskh"/>
          <w:b/>
          <w:bCs/>
          <w:color w:val="000000"/>
          <w:kern w:val="0"/>
          <w:sz w:val="32"/>
          <w:szCs w:val="32"/>
          <w:rtl/>
          <w:lang w:bidi="ar"/>
          <w14:ligatures w14:val="none"/>
        </w:rPr>
        <w:t>وهم الإله</w:t>
      </w:r>
      <w:r w:rsidRPr="00F00841">
        <w:rPr>
          <w:rFonts w:ascii="Calibri" w:eastAsiaTheme="minorEastAsia" w:hAnsi="Calibri" w:cs="KFGQPC Uthman Taha Naskh"/>
          <w:color w:val="000000"/>
          <w:kern w:val="0"/>
          <w:sz w:val="32"/>
          <w:szCs w:val="32"/>
          <w:rtl/>
          <w:lang w:bidi="ar"/>
          <w14:ligatures w14:val="none"/>
        </w:rPr>
        <w:t xml:space="preserve"> ألا يفقدوا (الأمل) في حل هذا اللغز يومًا! فبالتالي وفي نظر الملحدين، يجب عليك أن تكف عن الإيمان، لكن إياك أن تكف عن (الحلم)!</w:t>
      </w:r>
    </w:p>
    <w:p w14:paraId="77A3D06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فيحدّثنا القرآن عن هذه الحقيقة حين يقول اللّٰه جل جلاله: </w:t>
      </w:r>
      <w:r w:rsidRPr="00F00841">
        <w:rPr>
          <w:rFonts w:ascii="Calibri" w:eastAsiaTheme="minorEastAsia" w:hAnsi="Calibri" w:cs="KFGQPC Uthman Taha Naskh"/>
          <w:b/>
          <w:bCs/>
          <w:color w:val="196B24"/>
          <w:kern w:val="0"/>
          <w:sz w:val="32"/>
          <w:szCs w:val="32"/>
          <w:rtl/>
          <w:lang w:bidi="ar"/>
          <w14:ligatures w14:val="none"/>
        </w:rPr>
        <w:t>﴿الَّذِي خَلَقَ سَبْعَ سَمَاوَاتٍ طِبَاقًا مَا تَرَى فِي خَلْقِ الرَّحْمَنِ مِنْ تَفَاوُتٍ فَارْجِعِ الْبَصَرَ هَلْ تَرَى مِنْ فُطُورٍ﴾</w:t>
      </w:r>
      <w:r w:rsidRPr="00F00841">
        <w:rPr>
          <w:rFonts w:ascii="Calibri" w:eastAsiaTheme="minorEastAsia" w:hAnsi="Calibri" w:cs="KFGQPC Uthman Taha Naskh"/>
          <w:color w:val="000000"/>
          <w:kern w:val="0"/>
          <w:sz w:val="32"/>
          <w:szCs w:val="32"/>
          <w:rtl/>
          <w:lang w:bidi="ar"/>
          <w14:ligatures w14:val="none"/>
        </w:rPr>
        <w:t xml:space="preserve"> [الملك: 3]. ويقول جل جلاله في آية أخرى: </w:t>
      </w:r>
      <w:r w:rsidRPr="00F00841">
        <w:rPr>
          <w:rFonts w:ascii="Calibri" w:eastAsiaTheme="minorEastAsia" w:hAnsi="Calibri" w:cs="KFGQPC Uthman Taha Naskh"/>
          <w:b/>
          <w:bCs/>
          <w:color w:val="196B24"/>
          <w:kern w:val="0"/>
          <w:sz w:val="32"/>
          <w:szCs w:val="32"/>
          <w:rtl/>
          <w:lang w:bidi="ar"/>
          <w14:ligatures w14:val="none"/>
        </w:rPr>
        <w:t>﴿ذَلِكَ عَالِمُ الْغَيْبِ وَالشَّهَادَةِ الْعَزِيزُ الرَّحِيمُ * الَّذِي أَحْسَنَ كُلَّ شَيْءٍ خَلَقَهُ﴾</w:t>
      </w:r>
      <w:r w:rsidRPr="00F00841">
        <w:rPr>
          <w:rFonts w:ascii="Calibri" w:eastAsiaTheme="minorEastAsia" w:hAnsi="Calibri" w:cs="KFGQPC Uthman Taha Naskh"/>
          <w:color w:val="000000"/>
          <w:kern w:val="0"/>
          <w:sz w:val="32"/>
          <w:szCs w:val="32"/>
          <w:rtl/>
          <w:lang w:bidi="ar"/>
          <w14:ligatures w14:val="none"/>
        </w:rPr>
        <w:t xml:space="preserve"> [السجدة: 6-7]. بل ويشرح لنا ما السبب في هذا الإحكام الذي نراه من حولنا! كما يقول الله: </w:t>
      </w:r>
      <w:r w:rsidRPr="00F00841">
        <w:rPr>
          <w:rFonts w:ascii="Calibri" w:eastAsiaTheme="minorEastAsia" w:hAnsi="Calibri" w:cs="KFGQPC Uthman Taha Naskh"/>
          <w:b/>
          <w:bCs/>
          <w:color w:val="196B24"/>
          <w:kern w:val="0"/>
          <w:sz w:val="32"/>
          <w:szCs w:val="32"/>
          <w:rtl/>
          <w:lang w:bidi="ar"/>
          <w14:ligatures w14:val="none"/>
        </w:rPr>
        <w:t>﴿صُنْعَ اللَّهِ الَّذِي أَتْقَنَ كُلَّ شَيْءٍ إِنَّهُ خَبِيرٌ بِمَا تَفْعَلُونَ﴾</w:t>
      </w:r>
      <w:r w:rsidRPr="00F00841">
        <w:rPr>
          <w:rFonts w:ascii="Calibri" w:eastAsiaTheme="minorEastAsia" w:hAnsi="Calibri" w:cs="KFGQPC Uthman Taha Naskh"/>
          <w:color w:val="000000"/>
          <w:kern w:val="0"/>
          <w:sz w:val="32"/>
          <w:szCs w:val="32"/>
          <w:rtl/>
          <w:lang w:bidi="ar"/>
          <w14:ligatures w14:val="none"/>
        </w:rPr>
        <w:t xml:space="preserve"> [النمل: 88]. إنه العلم والحكمة والإتقان والإحسان الذي يتجلى في خلق اللّٰه سبحانه وتعالى كله.</w:t>
      </w:r>
    </w:p>
    <w:p w14:paraId="627EA195" w14:textId="218596C1" w:rsidR="00722995" w:rsidRPr="00FA35F3" w:rsidRDefault="00FA35F3" w:rsidP="00FA35F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7" w:name="_Toc242747570"/>
      <w:r>
        <w:rPr>
          <w:rFonts w:ascii="Calibri" w:eastAsiaTheme="minorEastAsia" w:hAnsi="Calibri" w:cs="KFGQPC Uthman Taha Naskh" w:hint="cs"/>
          <w:b/>
          <w:bCs/>
          <w:color w:val="000000"/>
          <w:kern w:val="0"/>
          <w:sz w:val="32"/>
          <w:szCs w:val="32"/>
          <w:highlight w:val="yellow"/>
          <w:u w:val="single"/>
          <w:rtl/>
          <w:lang w:bidi="ar"/>
          <w14:ligatures w14:val="none"/>
        </w:rPr>
        <w:t xml:space="preserve">13. </w:t>
      </w:r>
      <w:r w:rsidR="00722995" w:rsidRPr="00FA35F3">
        <w:rPr>
          <w:rFonts w:ascii="Calibri" w:eastAsiaTheme="minorEastAsia" w:hAnsi="Calibri" w:cs="KFGQPC Uthman Taha Naskh"/>
          <w:b/>
          <w:bCs/>
          <w:color w:val="000000"/>
          <w:kern w:val="0"/>
          <w:sz w:val="32"/>
          <w:szCs w:val="32"/>
          <w:highlight w:val="yellow"/>
          <w:u w:val="single"/>
          <w:rtl/>
          <w:lang w:bidi="ar"/>
          <w14:ligatures w14:val="none"/>
        </w:rPr>
        <w:t>الفناء</w:t>
      </w:r>
      <w:bookmarkEnd w:id="27"/>
    </w:p>
    <w:p w14:paraId="2F09CA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نشر المنجّم الفرنسي المعروف عادة باسمه اللاتيني (</w:t>
      </w:r>
      <w:r w:rsidRPr="00F00841">
        <w:rPr>
          <w:rFonts w:ascii="Calibri" w:eastAsiaTheme="minorEastAsia" w:hAnsi="Calibri" w:cs="KFGQPC Uthman Taha Naskh"/>
          <w:b/>
          <w:bCs/>
          <w:color w:val="000000"/>
          <w:kern w:val="0"/>
          <w:sz w:val="32"/>
          <w:szCs w:val="32"/>
          <w:rtl/>
          <w:lang w:bidi="ar"/>
          <w14:ligatures w14:val="none"/>
        </w:rPr>
        <w:t>نوستراداموس</w:t>
      </w:r>
      <w:r w:rsidRPr="00F00841">
        <w:rPr>
          <w:rFonts w:ascii="Calibri" w:eastAsiaTheme="minorEastAsia" w:hAnsi="Calibri" w:cs="KFGQPC Uthman Taha Naskh"/>
          <w:color w:val="000000"/>
          <w:kern w:val="0"/>
          <w:sz w:val="32"/>
          <w:szCs w:val="32"/>
          <w:rtl/>
          <w:lang w:bidi="ar"/>
          <w14:ligatures w14:val="none"/>
        </w:rPr>
        <w:t xml:space="preserve">) في 1555 كتابه: </w:t>
      </w:r>
      <w:r w:rsidRPr="00F00841">
        <w:rPr>
          <w:rFonts w:ascii="Calibri" w:eastAsiaTheme="minorEastAsia" w:hAnsi="Calibri" w:cs="KFGQPC Uthman Taha Naskh"/>
          <w:b/>
          <w:bCs/>
          <w:color w:val="000000"/>
          <w:kern w:val="0"/>
          <w:sz w:val="32"/>
          <w:szCs w:val="32"/>
          <w:rtl/>
          <w:lang w:bidi="ar"/>
          <w14:ligatures w14:val="none"/>
        </w:rPr>
        <w:t>النبوءات</w:t>
      </w:r>
      <w:r w:rsidRPr="00F00841">
        <w:rPr>
          <w:rFonts w:ascii="Calibri" w:eastAsiaTheme="minorEastAsia" w:hAnsi="Calibri" w:cs="KFGQPC Uthman Taha Naskh"/>
          <w:color w:val="000000"/>
          <w:kern w:val="0"/>
          <w:sz w:val="32"/>
          <w:szCs w:val="32"/>
          <w:rtl/>
          <w:lang w:bidi="ar"/>
          <w14:ligatures w14:val="none"/>
        </w:rPr>
        <w:t>.</w:t>
      </w:r>
    </w:p>
    <w:p w14:paraId="25B386E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كتابًا مليئًا بالهراء، النبوءات القريبة من زمنه أي المتوقع أن يسأله الناس عنها ويكون وقتها على قيد الحياة كان يكتبها بلغة شعريّة غامضة تصلح في تفسيرها على كل وجه ممكن، بحيث يمكن له هو وأتباعه بعدها أن يدعوا أن هذا الحدث أو ذاك هو ما قصده بتلك النبوءة الملتفّة! بينما النبوءات البعيدة والتي ستحدث بعدما يصير هو وكل من على الأرض وقتها في بطون الديدان، كان يكتبها بلغة واضحة حاسمة، باعتبار: </w:t>
      </w:r>
      <w:r w:rsidRPr="00F00841">
        <w:rPr>
          <w:rFonts w:ascii="Calibri" w:eastAsiaTheme="minorEastAsia" w:hAnsi="Calibri" w:cs="KFGQPC Uthman Taha Naskh"/>
          <w:color w:val="000000"/>
          <w:kern w:val="0"/>
          <w:sz w:val="32"/>
          <w:szCs w:val="32"/>
          <w:lang w:val="en" w:bidi="ar"/>
          <w14:ligatures w14:val="none"/>
        </w:rPr>
        <w:t>Who cares?</w:t>
      </w:r>
    </w:p>
    <w:p w14:paraId="734C43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من نبوءات </w:t>
      </w:r>
      <w:r w:rsidRPr="00F00841">
        <w:rPr>
          <w:rFonts w:ascii="Calibri" w:eastAsiaTheme="minorEastAsia" w:hAnsi="Calibri" w:cs="KFGQPC Uthman Taha Naskh"/>
          <w:b/>
          <w:bCs/>
          <w:color w:val="000000"/>
          <w:kern w:val="0"/>
          <w:sz w:val="32"/>
          <w:szCs w:val="32"/>
          <w:rtl/>
          <w:lang w:bidi="ar"/>
          <w14:ligatures w14:val="none"/>
        </w:rPr>
        <w:t>نوستراداموس</w:t>
      </w:r>
      <w:r w:rsidRPr="00F00841">
        <w:rPr>
          <w:rFonts w:ascii="Calibri" w:eastAsiaTheme="minorEastAsia" w:hAnsi="Calibri" w:cs="KFGQPC Uthman Taha Naskh"/>
          <w:color w:val="000000"/>
          <w:kern w:val="0"/>
          <w:sz w:val="32"/>
          <w:szCs w:val="32"/>
          <w:rtl/>
          <w:lang w:bidi="ar"/>
          <w14:ligatures w14:val="none"/>
        </w:rPr>
        <w:t xml:space="preserve"> في العام الذي تمت كتابة الكتاب الذي تقرؤه الآن فيه (2015) أن البشر سيتوصلون إلى ترياق الشباب فيرتفع متوسط عمر الإنسان إلى 200 عام. لم يحدث ذلك بالطبع ولم تحدث نبوءته الأخرى في نفس </w:t>
      </w:r>
      <w:r w:rsidRPr="00F00841">
        <w:rPr>
          <w:rFonts w:ascii="Calibri" w:eastAsiaTheme="minorEastAsia" w:hAnsi="Calibri" w:cs="KFGQPC Uthman Taha Naskh"/>
          <w:color w:val="000000"/>
          <w:kern w:val="0"/>
          <w:sz w:val="32"/>
          <w:szCs w:val="32"/>
          <w:rtl/>
          <w:lang w:bidi="ar"/>
          <w14:ligatures w14:val="none"/>
        </w:rPr>
        <w:lastRenderedPageBreak/>
        <w:t>العام بأن يقوم الموتى من قبورهم.</w:t>
      </w:r>
    </w:p>
    <w:p w14:paraId="4FBC286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بشكل عام فإن إكسير الشباب من أقدم (الثيمات) وأشهرها انتشارًا في الميثولوجيا الشعبيّة. حلم البحث عن الخلود هو حلم عتيد بالنسبة للإنسان الذي عاش في حياة كانت من سننها الدائمة أن: </w:t>
      </w:r>
      <w:r w:rsidRPr="00F00841">
        <w:rPr>
          <w:rFonts w:ascii="Calibri" w:eastAsiaTheme="minorEastAsia" w:hAnsi="Calibri" w:cs="KFGQPC Uthman Taha Naskh"/>
          <w:b/>
          <w:bCs/>
          <w:color w:val="196B24"/>
          <w:kern w:val="0"/>
          <w:sz w:val="32"/>
          <w:szCs w:val="32"/>
          <w:rtl/>
          <w:lang w:bidi="ar"/>
          <w14:ligatures w14:val="none"/>
        </w:rPr>
        <w:t>﴿وَمَا جَعَلْنَا لِبَشَرٍ مِنْ قَبْلِكَ الْخُلْدَ أَفَإِنْ مِتَّ فَهُمُ الْخَالِدُونَ * كُلُّ نَفْسٍ ذَائِقَةُ الْمَوْتِ﴾</w:t>
      </w:r>
      <w:r w:rsidRPr="00F00841">
        <w:rPr>
          <w:rFonts w:ascii="Calibri" w:eastAsiaTheme="minorEastAsia" w:hAnsi="Calibri" w:cs="KFGQPC Uthman Taha Naskh"/>
          <w:color w:val="000000"/>
          <w:kern w:val="0"/>
          <w:sz w:val="32"/>
          <w:szCs w:val="32"/>
          <w:rtl/>
          <w:lang w:bidi="ar"/>
          <w14:ligatures w14:val="none"/>
        </w:rPr>
        <w:t xml:space="preserve"> [الأنبياء: 34-35].</w:t>
      </w:r>
    </w:p>
    <w:p w14:paraId="00675F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يخبرنا البيولوجيون أن الإنسان يفقد 100 ألف خلية من خلايا المخ كل يوم (تذكر أن هذه الخلايا لا تتجدد). يخبروننا أيضًا أنه حين يصل إلى سن الستين يكون قد فقد نصف براعم التذوق لديه. يخبروننا كذلك أنه بدءًا من سن العشرين، يفقد مخه جرامًا كل سنة.</w:t>
      </w:r>
    </w:p>
    <w:p w14:paraId="18CC2CE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لحظة، بدءًا من سن العشرين؟! هل نبدأ الشيخوخة من العشرين؟ مفاجأة! أليس كذلك؟</w:t>
      </w:r>
    </w:p>
    <w:p w14:paraId="6BE47B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ثم عرفنا أننا مخلوقون للفناء حين اكتشفنا (التيلومير) على أطراف الكروموسومات، حيث التيلومير تبلى الكثير من قواعده النيتروجينية مع كل انقسام للخلية، فإذا بلي بالكامل تموت الخلية!</w:t>
      </w:r>
    </w:p>
    <w:p w14:paraId="377431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يبدو أننا مخلوقون بطريقة تعترف لنا بأننا لن نعيش للأبد، وبطريقة تضمن أننا مع كل تجدد لحياة خلايانا فنحن نمضي خطوة أخرى نحو القبر!</w:t>
      </w:r>
    </w:p>
    <w:p w14:paraId="7F9C53F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أغلب الناس الذين عاشوا على هذه الأرض هم موتى الآن لو فكرت في ذلك. ونحن أيضًا سوف نموت، ثم سوف نبقى موتى أغلب الوقت! أكثر بكثير من الوقت الذي بقيناه على قيد الحياة. نحن إذن مجموعة من المحكوم عليهم بالإعدام يقبعون بزنازينهم في انتظار أن ينفذ فينا القانون الإلهي: </w:t>
      </w:r>
      <w:r w:rsidRPr="00F00841">
        <w:rPr>
          <w:rFonts w:ascii="Calibri" w:eastAsiaTheme="minorEastAsia" w:hAnsi="Calibri" w:cs="KFGQPC Uthman Taha Naskh"/>
          <w:b/>
          <w:bCs/>
          <w:color w:val="196B24"/>
          <w:kern w:val="0"/>
          <w:sz w:val="32"/>
          <w:szCs w:val="32"/>
          <w:rtl/>
          <w:lang w:bidi="ar"/>
          <w14:ligatures w14:val="none"/>
        </w:rPr>
        <w:t>﴿كُلُّ مَنْ عَلَيْهَا فَانٍ﴾</w:t>
      </w:r>
      <w:r w:rsidRPr="00F00841">
        <w:rPr>
          <w:rFonts w:ascii="Calibri" w:eastAsiaTheme="minorEastAsia" w:hAnsi="Calibri" w:cs="KFGQPC Uthman Taha Naskh"/>
          <w:color w:val="000000"/>
          <w:kern w:val="0"/>
          <w:sz w:val="32"/>
          <w:szCs w:val="32"/>
          <w:rtl/>
          <w:lang w:bidi="ar"/>
          <w14:ligatures w14:val="none"/>
        </w:rPr>
        <w:t xml:space="preserve"> [الرحمن: 26].</w:t>
      </w:r>
    </w:p>
    <w:p w14:paraId="2B4E21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نحن مجموعة من الموتى الذين لم يموتوا بعد!</w:t>
      </w:r>
    </w:p>
    <w:p w14:paraId="6F7054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 </w:t>
      </w:r>
      <w:r w:rsidRPr="00F00841">
        <w:rPr>
          <w:rFonts w:ascii="Calibri" w:eastAsiaTheme="minorEastAsia" w:hAnsi="Calibri" w:cs="KFGQPC Uthman Taha Naskh"/>
          <w:b/>
          <w:bCs/>
          <w:color w:val="000000"/>
          <w:kern w:val="0"/>
          <w:sz w:val="32"/>
          <w:szCs w:val="32"/>
          <w:rtl/>
          <w:lang w:bidi="ar"/>
          <w14:ligatures w14:val="none"/>
        </w:rPr>
        <w:t>جاك شورون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«على الرغم من أن الإنسان قد يدرك تفاهته، إلا أن التفكير في الفناء أمر يصعب احتماله»</w:t>
      </w:r>
      <w:r w:rsidRPr="00F00841">
        <w:rPr>
          <w:rFonts w:ascii="Calibri" w:eastAsiaTheme="minorEastAsia" w:hAnsi="Calibri" w:cs="KFGQPC Uthman Taha Naskh"/>
          <w:color w:val="000000"/>
          <w:kern w:val="0"/>
          <w:sz w:val="32"/>
          <w:szCs w:val="32"/>
          <w:rtl/>
          <w:lang w:bidi="ar"/>
          <w14:ligatures w14:val="none"/>
        </w:rPr>
        <w:t xml:space="preserve">. وقال </w:t>
      </w:r>
      <w:r w:rsidRPr="00F00841">
        <w:rPr>
          <w:rFonts w:ascii="Calibri" w:eastAsiaTheme="minorEastAsia" w:hAnsi="Calibri" w:cs="KFGQPC Uthman Taha Naskh"/>
          <w:b/>
          <w:bCs/>
          <w:color w:val="000000"/>
          <w:kern w:val="0"/>
          <w:sz w:val="32"/>
          <w:szCs w:val="32"/>
          <w:rtl/>
          <w:lang w:bidi="ar"/>
          <w14:ligatures w14:val="none"/>
        </w:rPr>
        <w:t>مسروق</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«إذا بلغ أحدكم أربعين سنة فليأخذ حذره من الله»</w:t>
      </w:r>
      <w:r w:rsidRPr="00F00841">
        <w:rPr>
          <w:rFonts w:ascii="Calibri" w:eastAsiaTheme="minorEastAsia" w:hAnsi="Calibri" w:cs="KFGQPC Uthman Taha Naskh"/>
          <w:color w:val="000000"/>
          <w:kern w:val="0"/>
          <w:sz w:val="32"/>
          <w:szCs w:val="32"/>
          <w:rtl/>
          <w:lang w:bidi="ar"/>
          <w14:ligatures w14:val="none"/>
        </w:rPr>
        <w:t xml:space="preserve">. وقال </w:t>
      </w:r>
      <w:r w:rsidRPr="00F00841">
        <w:rPr>
          <w:rFonts w:ascii="Calibri" w:eastAsiaTheme="minorEastAsia" w:hAnsi="Calibri" w:cs="KFGQPC Uthman Taha Naskh"/>
          <w:b/>
          <w:bCs/>
          <w:color w:val="000000"/>
          <w:kern w:val="0"/>
          <w:sz w:val="32"/>
          <w:szCs w:val="32"/>
          <w:rtl/>
          <w:lang w:bidi="ar"/>
          <w14:ligatures w14:val="none"/>
        </w:rPr>
        <w:t>عمر بن عبد العزيز</w:t>
      </w:r>
      <w:r w:rsidRPr="00F00841">
        <w:rPr>
          <w:rFonts w:ascii="Calibri" w:eastAsiaTheme="minorEastAsia" w:hAnsi="Calibri" w:cs="KFGQPC Uthman Taha Naskh"/>
          <w:color w:val="000000"/>
          <w:kern w:val="0"/>
          <w:sz w:val="32"/>
          <w:szCs w:val="32"/>
          <w:rtl/>
          <w:lang w:bidi="ar"/>
          <w14:ligatures w14:val="none"/>
        </w:rPr>
        <w:t xml:space="preserve"> لأحد العلماء: عظني. فقال له: لستَ أول خليفة تموت! وقال </w:t>
      </w:r>
      <w:r w:rsidRPr="00F00841">
        <w:rPr>
          <w:rFonts w:ascii="Calibri" w:eastAsiaTheme="minorEastAsia" w:hAnsi="Calibri" w:cs="KFGQPC Uthman Taha Naskh"/>
          <w:b/>
          <w:bCs/>
          <w:color w:val="000000"/>
          <w:kern w:val="0"/>
          <w:sz w:val="32"/>
          <w:szCs w:val="32"/>
          <w:rtl/>
          <w:lang w:bidi="ar"/>
          <w14:ligatures w14:val="none"/>
        </w:rPr>
        <w:t>الحسن البصري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«فضح الموتُ الدنيا فلم يترك لذى لبٍّ فرحًا»</w:t>
      </w:r>
      <w:r w:rsidRPr="00F00841">
        <w:rPr>
          <w:rFonts w:ascii="Calibri" w:eastAsiaTheme="minorEastAsia" w:hAnsi="Calibri" w:cs="KFGQPC Uthman Taha Naskh"/>
          <w:color w:val="000000"/>
          <w:kern w:val="0"/>
          <w:sz w:val="32"/>
          <w:szCs w:val="32"/>
          <w:rtl/>
          <w:lang w:bidi="ar"/>
          <w14:ligatures w14:val="none"/>
        </w:rPr>
        <w:t xml:space="preserve">. ورُوِيَ عن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w:t>
      </w:r>
      <w:r w:rsidRPr="00F00841">
        <w:rPr>
          <w:rFonts w:ascii="Calibri" w:eastAsiaTheme="minorEastAsia" w:hAnsi="Calibri" w:cs="KFGQPC Uthman Taha Naskh"/>
          <w:b/>
          <w:bCs/>
          <w:color w:val="196B24"/>
          <w:kern w:val="0"/>
          <w:sz w:val="32"/>
          <w:szCs w:val="32"/>
          <w:rtl/>
          <w:lang w:bidi="ar"/>
          <w14:ligatures w14:val="none"/>
        </w:rPr>
        <w:t>«لولا ثلاث، ما طأطأ ابن آدم رأسه، الفقر والمرض والموت، وإنه مع ذلك لوثّاب»</w:t>
      </w:r>
      <w:r w:rsidRPr="00F00841">
        <w:rPr>
          <w:rFonts w:ascii="Calibri" w:eastAsiaTheme="minorEastAsia" w:hAnsi="Calibri" w:cs="KFGQPC Uthman Taha Naskh"/>
          <w:color w:val="000000"/>
          <w:kern w:val="0"/>
          <w:sz w:val="32"/>
          <w:szCs w:val="32"/>
          <w:rtl/>
          <w:lang w:bidi="ar"/>
          <w14:ligatures w14:val="none"/>
        </w:rPr>
        <w:t xml:space="preserve">! ورُوِيَ عنه أيضًا ﷺ: </w:t>
      </w:r>
      <w:r w:rsidRPr="00F00841">
        <w:rPr>
          <w:rFonts w:ascii="Calibri" w:eastAsiaTheme="minorEastAsia" w:hAnsi="Calibri" w:cs="KFGQPC Uthman Taha Naskh"/>
          <w:b/>
          <w:bCs/>
          <w:color w:val="196B24"/>
          <w:kern w:val="0"/>
          <w:sz w:val="32"/>
          <w:szCs w:val="32"/>
          <w:rtl/>
          <w:lang w:bidi="ar"/>
          <w14:ligatures w14:val="none"/>
        </w:rPr>
        <w:t>«إن اللّٰه أذل بني آدم بالموت»</w:t>
      </w:r>
      <w:r w:rsidRPr="00F00841">
        <w:rPr>
          <w:rFonts w:ascii="Calibri" w:eastAsiaTheme="minorEastAsia" w:hAnsi="Calibri" w:cs="KFGQPC Uthman Taha Naskh"/>
          <w:color w:val="000000"/>
          <w:kern w:val="0"/>
          <w:sz w:val="32"/>
          <w:szCs w:val="32"/>
          <w:rtl/>
          <w:lang w:bidi="ar"/>
          <w14:ligatures w14:val="none"/>
        </w:rPr>
        <w:t>!</w:t>
      </w:r>
    </w:p>
    <w:p w14:paraId="4362D4F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تفنى الأفكار ذاتها ويفنى أصحابها أيضًا باستمرار! مثلما يقول اللّٰه تعالى: </w:t>
      </w:r>
      <w:r w:rsidRPr="00F00841">
        <w:rPr>
          <w:rFonts w:ascii="Calibri" w:eastAsiaTheme="minorEastAsia" w:hAnsi="Calibri" w:cs="KFGQPC Uthman Taha Naskh"/>
          <w:b/>
          <w:bCs/>
          <w:color w:val="196B24"/>
          <w:kern w:val="0"/>
          <w:sz w:val="32"/>
          <w:szCs w:val="32"/>
          <w:rtl/>
          <w:lang w:bidi="ar"/>
          <w14:ligatures w14:val="none"/>
        </w:rPr>
        <w:t xml:space="preserve">﴿وَرَبُّكَ الْغَنِيُّ ذُو الرَّحْمَةِ إِنْ يَشَأْ يُذْهِبْكُمْ </w:t>
      </w:r>
      <w:r w:rsidRPr="00F00841">
        <w:rPr>
          <w:rFonts w:ascii="Calibri" w:eastAsiaTheme="minorEastAsia" w:hAnsi="Calibri" w:cs="KFGQPC Uthman Taha Naskh"/>
          <w:b/>
          <w:bCs/>
          <w:color w:val="196B24"/>
          <w:kern w:val="0"/>
          <w:sz w:val="32"/>
          <w:szCs w:val="32"/>
          <w:rtl/>
          <w:lang w:bidi="ar"/>
          <w14:ligatures w14:val="none"/>
        </w:rPr>
        <w:lastRenderedPageBreak/>
        <w:t>وَيَسْتَخْلِفْ مِنْ بَعْدِكُمْ مَا يَشَاءُ كَمَا أَنْشَأَكُمْ مِنْ ذُرِّيَّةِ قَوْمٍ آخَرِينَ﴾</w:t>
      </w:r>
      <w:r w:rsidRPr="00F00841">
        <w:rPr>
          <w:rFonts w:ascii="Calibri" w:eastAsiaTheme="minorEastAsia" w:hAnsi="Calibri" w:cs="KFGQPC Uthman Taha Naskh"/>
          <w:color w:val="000000"/>
          <w:kern w:val="0"/>
          <w:sz w:val="32"/>
          <w:szCs w:val="32"/>
          <w:rtl/>
          <w:lang w:bidi="ar"/>
          <w14:ligatures w14:val="none"/>
        </w:rPr>
        <w:t xml:space="preserve"> [الأنعام: 133].</w:t>
      </w:r>
    </w:p>
    <w:p w14:paraId="4191417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عجلة الفناء تطول الحضارات وعظمة الأمم! والقرآن دائم التذكير لنا بذلك، مع التذكير بالسبب، فيقول اللّٰه جل جلاله: </w:t>
      </w:r>
      <w:r w:rsidRPr="00F00841">
        <w:rPr>
          <w:rFonts w:ascii="Calibri" w:eastAsiaTheme="minorEastAsia" w:hAnsi="Calibri" w:cs="KFGQPC Uthman Taha Naskh"/>
          <w:b/>
          <w:bCs/>
          <w:color w:val="196B24"/>
          <w:kern w:val="0"/>
          <w:sz w:val="32"/>
          <w:szCs w:val="32"/>
          <w:rtl/>
          <w:lang w:bidi="ar"/>
          <w14:ligatures w14:val="none"/>
        </w:rPr>
        <w:t>﴿ذَلِكَ بِأَنَّ اللَّهَ لَمْ يَكُ مُغَيِّرًا نِعْمَةً أَنْعَمَهَا عَلَى قَوْمٍ حَتَّى يُغَيِّرُوا مَا بِأَنْفُسِهِمْ وَأَنَّ اللَّهَ سَمِيعٌ عَلِيمٌ﴾</w:t>
      </w:r>
      <w:r w:rsidRPr="00F00841">
        <w:rPr>
          <w:rFonts w:ascii="Calibri" w:eastAsiaTheme="minorEastAsia" w:hAnsi="Calibri" w:cs="KFGQPC Uthman Taha Naskh"/>
          <w:color w:val="000000"/>
          <w:kern w:val="0"/>
          <w:sz w:val="32"/>
          <w:szCs w:val="32"/>
          <w:rtl/>
          <w:lang w:bidi="ar"/>
          <w14:ligatures w14:val="none"/>
        </w:rPr>
        <w:t xml:space="preserve"> [الأنفال: 53] </w:t>
      </w:r>
      <w:r w:rsidRPr="00F00841">
        <w:rPr>
          <w:rFonts w:ascii="Calibri" w:eastAsiaTheme="minorEastAsia" w:hAnsi="Calibri" w:cs="KFGQPC Uthman Taha Naskh"/>
          <w:b/>
          <w:bCs/>
          <w:color w:val="196B24"/>
          <w:kern w:val="0"/>
          <w:sz w:val="32"/>
          <w:szCs w:val="32"/>
          <w:rtl/>
          <w:lang w:bidi="ar"/>
          <w14:ligatures w14:val="none"/>
        </w:rPr>
        <w:t>﴿أَوَلَمْ يَهْدِ لِلَّذِينَ يَرِثُونَ الْأَرْضَ مِنْ بَعْدِ أَهْلِهَا أَنْ لَوْ نَشَاءُ أَصَبْنَاهُمْ بِذُنُوبِهِمْ﴾</w:t>
      </w:r>
      <w:r w:rsidRPr="00F00841">
        <w:rPr>
          <w:rFonts w:ascii="Calibri" w:eastAsiaTheme="minorEastAsia" w:hAnsi="Calibri" w:cs="KFGQPC Uthman Taha Naskh"/>
          <w:color w:val="000000"/>
          <w:kern w:val="0"/>
          <w:sz w:val="32"/>
          <w:szCs w:val="32"/>
          <w:rtl/>
          <w:lang w:bidi="ar"/>
          <w14:ligatures w14:val="none"/>
        </w:rPr>
        <w:t xml:space="preserve"> [الأعراف: 100].</w:t>
      </w:r>
    </w:p>
    <w:p w14:paraId="7C89CA2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الفناء الذي هو مصير ثابت لكل ما هو مخلوق في هذه الدنيا أقرب لقانون مسنون على الجميع، قانون لا يمكن خداعه أو تجاوزه، قانون يعني ويؤكد الإرادة النافذة التي تقف خلفه.</w:t>
      </w:r>
    </w:p>
    <w:p w14:paraId="4D1DE68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جعل اللّٰه سبحانه وتعالى هذا الفناء وصفًا لا ينفصل ولا يستقل عن الدنيا، كما تلاحظ في هذا المثل: </w:t>
      </w:r>
      <w:r w:rsidRPr="00F00841">
        <w:rPr>
          <w:rFonts w:ascii="Calibri" w:eastAsiaTheme="minorEastAsia" w:hAnsi="Calibri" w:cs="KFGQPC Uthman Taha Naskh"/>
          <w:b/>
          <w:bCs/>
          <w:color w:val="196B24"/>
          <w:kern w:val="0"/>
          <w:sz w:val="32"/>
          <w:szCs w:val="32"/>
          <w:rtl/>
          <w:lang w:bidi="ar"/>
          <w14:ligatures w14:val="none"/>
        </w:rPr>
        <w:t>﴿اعْلَمُوا أَنَّمَا الْحَيَاةُ الدُّنْيَا لَعِبٌ وَلَهْوٌ وَزِينَةٌ وَتَفَاخُرٌ بَيْنَكُمْ وَتَكَاثُرٌ فِي الْأَمْوَالِ وَالْأَوْلَادِ كَمَثَلِ غَيْثٍ أَعْجَبَ الْكُفَّارَ نَبَاتُهُ ثُمَّ يَهِيجُ فَتَرَاهُ مُصْفَرًّا ثُمَّ يَكُونُ حُطَامًا﴾</w:t>
      </w:r>
      <w:r w:rsidRPr="00F00841">
        <w:rPr>
          <w:rFonts w:ascii="Calibri" w:eastAsiaTheme="minorEastAsia" w:hAnsi="Calibri" w:cs="KFGQPC Uthman Taha Naskh"/>
          <w:color w:val="000000"/>
          <w:kern w:val="0"/>
          <w:sz w:val="32"/>
          <w:szCs w:val="32"/>
          <w:rtl/>
          <w:lang w:bidi="ar"/>
          <w14:ligatures w14:val="none"/>
        </w:rPr>
        <w:t xml:space="preserve"> [الحديد: 20]!</w:t>
      </w:r>
    </w:p>
    <w:p w14:paraId="0F22B71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كتب </w:t>
      </w:r>
      <w:r w:rsidRPr="00F00841">
        <w:rPr>
          <w:rFonts w:ascii="Calibri" w:eastAsiaTheme="minorEastAsia" w:hAnsi="Calibri" w:cs="KFGQPC Uthman Taha Naskh"/>
          <w:b/>
          <w:bCs/>
          <w:color w:val="000000"/>
          <w:kern w:val="0"/>
          <w:sz w:val="32"/>
          <w:szCs w:val="32"/>
          <w:rtl/>
          <w:lang w:bidi="ar"/>
          <w14:ligatures w14:val="none"/>
        </w:rPr>
        <w:t>عمر بن عبد العزيز</w:t>
      </w:r>
      <w:r w:rsidRPr="00F00841">
        <w:rPr>
          <w:rFonts w:ascii="Calibri" w:eastAsiaTheme="minorEastAsia" w:hAnsi="Calibri" w:cs="KFGQPC Uthman Taha Naskh"/>
          <w:color w:val="000000"/>
          <w:kern w:val="0"/>
          <w:sz w:val="32"/>
          <w:szCs w:val="32"/>
          <w:rtl/>
          <w:lang w:bidi="ar"/>
          <w14:ligatures w14:val="none"/>
        </w:rPr>
        <w:t xml:space="preserve"> إلى بعض أهل بيته يقول لهم: </w:t>
      </w:r>
      <w:r w:rsidRPr="00F00841">
        <w:rPr>
          <w:rFonts w:ascii="Calibri" w:eastAsiaTheme="minorEastAsia" w:hAnsi="Calibri" w:cs="KFGQPC Uthman Taha Naskh"/>
          <w:b/>
          <w:bCs/>
          <w:color w:val="002060"/>
          <w:kern w:val="0"/>
          <w:sz w:val="32"/>
          <w:szCs w:val="32"/>
          <w:rtl/>
          <w:lang w:bidi="ar"/>
          <w14:ligatures w14:val="none"/>
        </w:rPr>
        <w:t>«أما بعد، فإنك إن استشعرتَ ذكر الموت في ليلك أو نهارك، بَغُضَ إليك كل فان وحُبِّبَ إليك كل باقٍ، والسلام!»</w:t>
      </w:r>
      <w:r w:rsidRPr="00F00841">
        <w:rPr>
          <w:rFonts w:ascii="Calibri" w:eastAsiaTheme="minorEastAsia" w:hAnsi="Calibri" w:cs="KFGQPC Uthman Taha Naskh"/>
          <w:color w:val="000000"/>
          <w:kern w:val="0"/>
          <w:sz w:val="32"/>
          <w:szCs w:val="32"/>
          <w:rtl/>
          <w:lang w:bidi="ar"/>
          <w14:ligatures w14:val="none"/>
        </w:rPr>
        <w:t>.</w:t>
      </w:r>
    </w:p>
    <w:p w14:paraId="41D5ED14" w14:textId="045729C7" w:rsidR="00722995" w:rsidRPr="00FA35F3" w:rsidRDefault="00F944CB" w:rsidP="00664379">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8" w:name="_Toc242747571"/>
      <w:r>
        <w:rPr>
          <w:rFonts w:ascii="Calibri" w:eastAsiaTheme="minorEastAsia" w:hAnsi="Calibri" w:cs="KFGQPC Uthman Taha Naskh" w:hint="cs"/>
          <w:b/>
          <w:bCs/>
          <w:color w:val="000000"/>
          <w:kern w:val="0"/>
          <w:sz w:val="32"/>
          <w:szCs w:val="32"/>
          <w:highlight w:val="yellow"/>
          <w:u w:val="single"/>
          <w:rtl/>
          <w:lang w:bidi="ar"/>
          <w14:ligatures w14:val="none"/>
        </w:rPr>
        <w:t xml:space="preserve">14. </w:t>
      </w:r>
      <w:r w:rsidR="00722995" w:rsidRPr="00FA35F3">
        <w:rPr>
          <w:rFonts w:ascii="Calibri" w:eastAsiaTheme="minorEastAsia" w:hAnsi="Calibri" w:cs="KFGQPC Uthman Taha Naskh"/>
          <w:b/>
          <w:bCs/>
          <w:color w:val="000000"/>
          <w:kern w:val="0"/>
          <w:sz w:val="32"/>
          <w:szCs w:val="32"/>
          <w:highlight w:val="yellow"/>
          <w:u w:val="single"/>
          <w:rtl/>
          <w:lang w:bidi="ar"/>
          <w14:ligatures w14:val="none"/>
        </w:rPr>
        <w:t>المشاعر</w:t>
      </w:r>
      <w:bookmarkEnd w:id="28"/>
    </w:p>
    <w:p w14:paraId="46F4F3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المشاعر ليست شيئًا ماديًا بالتأكيد، ربما هي أقرب للغِز فلسفي أتى من نفس العالم الذي أتي منه اللغز الأكبر: الروحِ! فيقول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﴿وَيَسْأَلُونَكَ عَنِ الرُّوحِ قُلِ الرُّوحُ مِنْ أَمْرِ رَبِّي وَمَا أُوتِيتُمْ مِنَ الْعِلْمِ إِلَّا قَلِيلًا﴾</w:t>
      </w:r>
      <w:r w:rsidRPr="00F00841">
        <w:rPr>
          <w:rFonts w:ascii="Calibri" w:eastAsiaTheme="minorEastAsia" w:hAnsi="Calibri" w:cs="KFGQPC Uthman Taha Naskh"/>
          <w:color w:val="000000"/>
          <w:kern w:val="0"/>
          <w:sz w:val="32"/>
          <w:szCs w:val="32"/>
          <w:rtl/>
          <w:lang w:bidi="ar"/>
          <w14:ligatures w14:val="none"/>
        </w:rPr>
        <w:t xml:space="preserve"> [الإسراء: 85].</w:t>
      </w:r>
    </w:p>
    <w:p w14:paraId="3E26C56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اعتبر القرآن هذا الضحك والبكاء مظهرًا من مظاهر القدرة الإلهية! كما يقول جل جلاله: </w:t>
      </w:r>
      <w:r w:rsidRPr="00F00841">
        <w:rPr>
          <w:rFonts w:ascii="Calibri" w:eastAsiaTheme="minorEastAsia" w:hAnsi="Calibri" w:cs="KFGQPC Uthman Taha Naskh"/>
          <w:b/>
          <w:bCs/>
          <w:color w:val="196B24"/>
          <w:kern w:val="0"/>
          <w:sz w:val="32"/>
          <w:szCs w:val="32"/>
          <w:rtl/>
          <w:lang w:bidi="ar"/>
          <w14:ligatures w14:val="none"/>
        </w:rPr>
        <w:t>﴿وَأَنَّهُ هُوَ أَضْحَكَ وَأَبْكَى﴾</w:t>
      </w:r>
      <w:r w:rsidRPr="00F00841">
        <w:rPr>
          <w:rFonts w:ascii="Calibri" w:eastAsiaTheme="minorEastAsia" w:hAnsi="Calibri" w:cs="KFGQPC Uthman Taha Naskh"/>
          <w:color w:val="000000"/>
          <w:kern w:val="0"/>
          <w:sz w:val="32"/>
          <w:szCs w:val="32"/>
          <w:rtl/>
          <w:lang w:bidi="ar"/>
          <w14:ligatures w14:val="none"/>
        </w:rPr>
        <w:t xml:space="preserve"> [النجم: 43]. واعتبر شعورك بالاطمئنان والراحة والحنين في بيتك نعمةً من نعم اللّٰه سبحانه وتعالى الذي خلق لك هذا الشعور الدافئ وربطه لك بهذا المكان! كما تقول الآية: </w:t>
      </w:r>
      <w:r w:rsidRPr="00F00841">
        <w:rPr>
          <w:rFonts w:ascii="Calibri" w:eastAsiaTheme="minorEastAsia" w:hAnsi="Calibri" w:cs="KFGQPC Uthman Taha Naskh"/>
          <w:b/>
          <w:bCs/>
          <w:color w:val="196B24"/>
          <w:kern w:val="0"/>
          <w:sz w:val="32"/>
          <w:szCs w:val="32"/>
          <w:rtl/>
          <w:lang w:bidi="ar"/>
          <w14:ligatures w14:val="none"/>
        </w:rPr>
        <w:t>﴿وَاللَّهُ جَعَلَ لَكُمْ مِنْ بُيُوتِكُمْ سَكَنًا﴾</w:t>
      </w:r>
      <w:r w:rsidRPr="00F00841">
        <w:rPr>
          <w:rFonts w:ascii="Calibri" w:eastAsiaTheme="minorEastAsia" w:hAnsi="Calibri" w:cs="KFGQPC Uthman Taha Naskh"/>
          <w:color w:val="000000"/>
          <w:kern w:val="0"/>
          <w:sz w:val="32"/>
          <w:szCs w:val="32"/>
          <w:rtl/>
          <w:lang w:bidi="ar"/>
          <w14:ligatures w14:val="none"/>
        </w:rPr>
        <w:t xml:space="preserve"> [النحل: 80].</w:t>
      </w:r>
    </w:p>
    <w:p w14:paraId="7070315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الحب يعني القدرة على التضحية بسعادة، والشعور بالألفة والارتباط، والشعور بأن بوصلة قلبك تتجه إلى مكان ما رغمًا عن أنفك! الحب يعني أن ينطبع إنسان إلى الأبد في البطانة الداخلية لذاتك. يعني أن تتلاقى نغمتك الروحيّة بمعجزة غير مفهومة مع نغمة أخرى ذات تردد مختلف تمامًا عنك وبرغم ذلك تتشكلان من جديد لبعضكما </w:t>
      </w:r>
      <w:r w:rsidRPr="00F00841">
        <w:rPr>
          <w:rFonts w:ascii="Calibri" w:eastAsiaTheme="minorEastAsia" w:hAnsi="Calibri" w:cs="KFGQPC Uthman Taha Naskh"/>
          <w:color w:val="000000"/>
          <w:kern w:val="0"/>
          <w:sz w:val="32"/>
          <w:szCs w:val="32"/>
          <w:rtl/>
          <w:lang w:bidi="ar"/>
          <w14:ligatures w14:val="none"/>
        </w:rPr>
        <w:lastRenderedPageBreak/>
        <w:t>البعض!</w:t>
      </w:r>
    </w:p>
    <w:p w14:paraId="1B21116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كتبت (</w:t>
      </w:r>
      <w:r w:rsidRPr="00F00841">
        <w:rPr>
          <w:rFonts w:ascii="Calibri" w:eastAsiaTheme="minorEastAsia" w:hAnsi="Calibri" w:cs="KFGQPC Uthman Taha Naskh"/>
          <w:b/>
          <w:bCs/>
          <w:color w:val="000000"/>
          <w:kern w:val="0"/>
          <w:sz w:val="32"/>
          <w:szCs w:val="32"/>
          <w:rtl/>
          <w:lang w:bidi="ar"/>
          <w14:ligatures w14:val="none"/>
        </w:rPr>
        <w:t>جينيفر فولويلر</w:t>
      </w:r>
      <w:r w:rsidRPr="00F00841">
        <w:rPr>
          <w:rFonts w:ascii="Calibri" w:eastAsiaTheme="minorEastAsia" w:hAnsi="Calibri" w:cs="KFGQPC Uthman Taha Naskh"/>
          <w:color w:val="000000"/>
          <w:kern w:val="0"/>
          <w:sz w:val="32"/>
          <w:szCs w:val="32"/>
          <w:rtl/>
          <w:lang w:bidi="ar"/>
          <w14:ligatures w14:val="none"/>
        </w:rPr>
        <w:t xml:space="preserve">) كتابها: </w:t>
      </w:r>
      <w:r w:rsidRPr="00F00841">
        <w:rPr>
          <w:rFonts w:ascii="Calibri" w:eastAsiaTheme="minorEastAsia" w:hAnsi="Calibri" w:cs="KFGQPC Uthman Taha Naskh"/>
          <w:b/>
          <w:bCs/>
          <w:color w:val="000000"/>
          <w:kern w:val="0"/>
          <w:sz w:val="32"/>
          <w:szCs w:val="32"/>
          <w:rtl/>
          <w:lang w:bidi="ar"/>
          <w14:ligatures w14:val="none"/>
        </w:rPr>
        <w:t>شيء آخر غير اللّٰه</w:t>
      </w:r>
      <w:r w:rsidRPr="00F00841">
        <w:rPr>
          <w:rFonts w:ascii="Calibri" w:eastAsiaTheme="minorEastAsia" w:hAnsi="Calibri" w:cs="KFGQPC Uthman Taha Naskh"/>
          <w:color w:val="000000"/>
          <w:kern w:val="0"/>
          <w:sz w:val="32"/>
          <w:szCs w:val="32"/>
          <w:rtl/>
          <w:lang w:bidi="ar"/>
          <w14:ligatures w14:val="none"/>
        </w:rPr>
        <w:t xml:space="preserve"> تشرح فيه تجربتها مع الحب الذي هزم الإلحاد وأعادها إلى الإيمان بالله! فقد نشأت في عائلة لا دينية، وانصبغ تفكيرها بالمادية، ولكنها ما لبثت أن أنجبت طفلها الأول، فأخذت تنظر إليه وتقول: </w:t>
      </w:r>
      <w:r w:rsidRPr="00F00841">
        <w:rPr>
          <w:rFonts w:ascii="Calibri" w:eastAsiaTheme="minorEastAsia" w:hAnsi="Calibri" w:cs="KFGQPC Uthman Taha Naskh"/>
          <w:b/>
          <w:bCs/>
          <w:color w:val="002060"/>
          <w:kern w:val="0"/>
          <w:sz w:val="32"/>
          <w:szCs w:val="32"/>
          <w:rtl/>
          <w:lang w:bidi="ar"/>
          <w14:ligatures w14:val="none"/>
        </w:rPr>
        <w:t>«ما هذا الرضيع؟ من زاوية مادية إلحادية بحتة هو مجموعة من التفاعلات الكيميائية المتطورة بصورة عشوائية، وإذا كان الأمر كذلك فكل الحب الذي أشعر به تجاهه ليس إلا تفاعلات كيميائية في دماغي»</w:t>
      </w:r>
      <w:r w:rsidRPr="00F00841">
        <w:rPr>
          <w:rFonts w:ascii="Calibri" w:eastAsiaTheme="minorEastAsia" w:hAnsi="Calibri" w:cs="KFGQPC Uthman Taha Naskh"/>
          <w:color w:val="000000"/>
          <w:kern w:val="0"/>
          <w:sz w:val="32"/>
          <w:szCs w:val="32"/>
          <w:rtl/>
          <w:lang w:bidi="ar"/>
          <w14:ligatures w14:val="none"/>
        </w:rPr>
        <w:t>.</w:t>
      </w:r>
    </w:p>
    <w:p w14:paraId="5EA449A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ثم نظرت إلى طفلها، وقالت: ليس الأمر كذلك! ليس الأمر كذلك!»</w:t>
      </w:r>
    </w:p>
    <w:p w14:paraId="5FAA1A8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الحضارة المادية في أمثل صورها (الطوبيا) لا تعترف بالحب، فحمل الأطفال لا علاقة له بالعاطفة بين الأبوين، في جمهورية </w:t>
      </w:r>
      <w:r w:rsidRPr="00F00841">
        <w:rPr>
          <w:rFonts w:ascii="Calibri" w:eastAsiaTheme="minorEastAsia" w:hAnsi="Calibri" w:cs="KFGQPC Uthman Taha Naskh"/>
          <w:b/>
          <w:bCs/>
          <w:color w:val="000000"/>
          <w:kern w:val="0"/>
          <w:sz w:val="32"/>
          <w:szCs w:val="32"/>
          <w:rtl/>
          <w:lang w:bidi="ar"/>
          <w14:ligatures w14:val="none"/>
        </w:rPr>
        <w:t>أفلاطون</w:t>
      </w:r>
      <w:r w:rsidRPr="00F00841">
        <w:rPr>
          <w:rFonts w:ascii="Calibri" w:eastAsiaTheme="minorEastAsia" w:hAnsi="Calibri" w:cs="KFGQPC Uthman Taha Naskh"/>
          <w:color w:val="000000"/>
          <w:kern w:val="0"/>
          <w:sz w:val="32"/>
          <w:szCs w:val="32"/>
          <w:rtl/>
          <w:lang w:bidi="ar"/>
          <w14:ligatures w14:val="none"/>
        </w:rPr>
        <w:t xml:space="preserve"> مثلًا: </w:t>
      </w:r>
      <w:r w:rsidRPr="00F00841">
        <w:rPr>
          <w:rFonts w:ascii="Calibri" w:eastAsiaTheme="minorEastAsia" w:hAnsi="Calibri" w:cs="KFGQPC Uthman Taha Naskh"/>
          <w:b/>
          <w:bCs/>
          <w:color w:val="002060"/>
          <w:kern w:val="0"/>
          <w:sz w:val="32"/>
          <w:szCs w:val="32"/>
          <w:rtl/>
          <w:lang w:bidi="ar"/>
          <w14:ligatures w14:val="none"/>
        </w:rPr>
        <w:t>«يجب وضع النساء بين سن العشرين والأربعين في غرف خاصة مع رجال بين سن خمس وعشرين وخمس وخمسين. والأطفال الذين يولدون نتيجة لذلك ينبغي تربيتهم وتعليمهم في معاهد الدولة. ويسمح بالعلاقات الجنسية للنساء اللائي يقل عمرهن عن عشرين سنة والرجال الذين يزيد عمرهم عن خمسين سنة، ولكن نتيجة هذا الحب يجب إزالتها. وإذا وُلدَ طفل من هذه العلاقة، فيجب تركه حتى يموت جوعًا. فالحياة الأسرية والحب الأسري لا بد من إزالتهما»</w:t>
      </w:r>
      <w:r w:rsidRPr="00F00841">
        <w:rPr>
          <w:rFonts w:ascii="Calibri" w:eastAsiaTheme="minorEastAsia" w:hAnsi="Calibri" w:cs="KFGQPC Uthman Taha Naskh"/>
          <w:color w:val="000000"/>
          <w:kern w:val="0"/>
          <w:sz w:val="32"/>
          <w:szCs w:val="32"/>
          <w:rtl/>
          <w:lang w:bidi="ar"/>
          <w14:ligatures w14:val="none"/>
        </w:rPr>
        <w:t>!!</w:t>
      </w:r>
    </w:p>
    <w:p w14:paraId="1BC79F5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التفكير المادي الطوباوي من المنطقي أن يرفض الحب، لأنه علاقة شخصية لا اجتماعية، ويذكرنا (</w:t>
      </w:r>
      <w:r w:rsidRPr="00F00841">
        <w:rPr>
          <w:rFonts w:ascii="Calibri" w:eastAsiaTheme="minorEastAsia" w:hAnsi="Calibri" w:cs="KFGQPC Uthman Taha Naskh"/>
          <w:b/>
          <w:bCs/>
          <w:color w:val="000000"/>
          <w:kern w:val="0"/>
          <w:sz w:val="32"/>
          <w:szCs w:val="32"/>
          <w:rtl/>
          <w:lang w:bidi="ar"/>
          <w14:ligatures w14:val="none"/>
        </w:rPr>
        <w:t>علي عزت بيجوفيتش</w:t>
      </w:r>
      <w:r w:rsidRPr="00F00841">
        <w:rPr>
          <w:rFonts w:ascii="Calibri" w:eastAsiaTheme="minorEastAsia" w:hAnsi="Calibri" w:cs="KFGQPC Uthman Taha Naskh"/>
          <w:color w:val="000000"/>
          <w:kern w:val="0"/>
          <w:sz w:val="32"/>
          <w:szCs w:val="32"/>
          <w:rtl/>
          <w:lang w:bidi="ar"/>
          <w14:ligatures w14:val="none"/>
        </w:rPr>
        <w:t xml:space="preserve">) بأن أحد أهداف الثورة الثقافية في الصين كان تعليم الشباب رفض الحب، باعتباره (اتجاها برجوازيًا). الحب الوحيد المسموح به كان حب الدولة، حب الاشتراكية، حب </w:t>
      </w:r>
      <w:r w:rsidRPr="00F00841">
        <w:rPr>
          <w:rFonts w:ascii="Calibri" w:eastAsiaTheme="minorEastAsia" w:hAnsi="Calibri" w:cs="KFGQPC Uthman Taha Naskh"/>
          <w:b/>
          <w:bCs/>
          <w:color w:val="000000"/>
          <w:kern w:val="0"/>
          <w:sz w:val="32"/>
          <w:szCs w:val="32"/>
          <w:rtl/>
          <w:lang w:bidi="ar"/>
          <w14:ligatures w14:val="none"/>
        </w:rPr>
        <w:t>ماوتسي تونج</w:t>
      </w:r>
      <w:r w:rsidRPr="00F00841">
        <w:rPr>
          <w:rFonts w:ascii="Calibri" w:eastAsiaTheme="minorEastAsia" w:hAnsi="Calibri" w:cs="KFGQPC Uthman Taha Naskh"/>
          <w:color w:val="000000"/>
          <w:kern w:val="0"/>
          <w:sz w:val="32"/>
          <w:szCs w:val="32"/>
          <w:rtl/>
          <w:lang w:bidi="ar"/>
          <w14:ligatures w14:val="none"/>
        </w:rPr>
        <w:t>! وكانت كتب الأدب الرومانسي ممنوعة في حكمه، وبعد موته وقف الناس في طوابير بالمئات لشراء (</w:t>
      </w:r>
      <w:r w:rsidRPr="00F00841">
        <w:rPr>
          <w:rFonts w:ascii="Calibri" w:eastAsiaTheme="minorEastAsia" w:hAnsi="Calibri" w:cs="KFGQPC Uthman Taha Naskh"/>
          <w:b/>
          <w:bCs/>
          <w:color w:val="000000"/>
          <w:kern w:val="0"/>
          <w:sz w:val="32"/>
          <w:szCs w:val="32"/>
          <w:rtl/>
          <w:lang w:bidi="ar"/>
          <w14:ligatures w14:val="none"/>
        </w:rPr>
        <w:t>آنا كارنينا</w:t>
      </w:r>
      <w:r w:rsidRPr="00F00841">
        <w:rPr>
          <w:rFonts w:ascii="Calibri" w:eastAsiaTheme="minorEastAsia" w:hAnsi="Calibri" w:cs="KFGQPC Uthman Taha Naskh"/>
          <w:color w:val="000000"/>
          <w:kern w:val="0"/>
          <w:sz w:val="32"/>
          <w:szCs w:val="32"/>
          <w:rtl/>
          <w:lang w:bidi="ar"/>
          <w14:ligatures w14:val="none"/>
        </w:rPr>
        <w:t>)!</w:t>
      </w:r>
    </w:p>
    <w:p w14:paraId="54392D6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يوجد مكان للحب، للوفاء، للمودة، أو للسكينة في مجتمع إنساني ينكر وجود الله!</w:t>
      </w:r>
    </w:p>
    <w:p w14:paraId="308F2C2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اعتبرِ القرآن الحب خصّيصة من خصائص القدرةِ الإلهية: </w:t>
      </w:r>
      <w:r w:rsidRPr="00F00841">
        <w:rPr>
          <w:rFonts w:ascii="Calibri" w:eastAsiaTheme="minorEastAsia" w:hAnsi="Calibri" w:cs="KFGQPC Uthman Taha Naskh"/>
          <w:b/>
          <w:bCs/>
          <w:color w:val="196B24"/>
          <w:kern w:val="0"/>
          <w:sz w:val="32"/>
          <w:szCs w:val="32"/>
          <w:rtl/>
          <w:lang w:bidi="ar"/>
          <w14:ligatures w14:val="none"/>
        </w:rPr>
        <w:t>﴿وَأَلَّفَ بَيْنَ قُلُوبِهِمْ لَوْ أَنْفَقْتَ مَا فِي الْأَرْضِ جَمِيعًا مَا أَلَّفْتَ بَيْنَ قُلُوبِهِمْ وَلَكِنَّ اللَّهَ أَلَّفَ بَيْنَهُمْ﴾</w:t>
      </w:r>
      <w:r w:rsidRPr="00F00841">
        <w:rPr>
          <w:rFonts w:ascii="Calibri" w:eastAsiaTheme="minorEastAsia" w:hAnsi="Calibri" w:cs="KFGQPC Uthman Taha Naskh"/>
          <w:color w:val="000000"/>
          <w:kern w:val="0"/>
          <w:sz w:val="32"/>
          <w:szCs w:val="32"/>
          <w:rtl/>
          <w:lang w:bidi="ar"/>
          <w14:ligatures w14:val="none"/>
        </w:rPr>
        <w:t xml:space="preserve"> [الأنفال: 63]. واعتبره آية من آياته: </w:t>
      </w:r>
      <w:r w:rsidRPr="00F00841">
        <w:rPr>
          <w:rFonts w:ascii="Calibri" w:eastAsiaTheme="minorEastAsia" w:hAnsi="Calibri" w:cs="KFGQPC Uthman Taha Naskh"/>
          <w:b/>
          <w:bCs/>
          <w:color w:val="196B24"/>
          <w:kern w:val="0"/>
          <w:sz w:val="32"/>
          <w:szCs w:val="32"/>
          <w:rtl/>
          <w:lang w:bidi="ar"/>
          <w14:ligatures w14:val="none"/>
        </w:rPr>
        <w:t>﴿وَمِنْ آيَاتِهِ أَنْ خَلَقَ لَكُمْ مِنْ أَنْفُسِكُمْ أَزْوَاجًا لِتَسْكُنُوا إِلَيْهَا وَجَعَلَ بَيْنَكُمْ مَوَدَّةً وَرَحْمَةً إِنَّ فِي ذَلِكَ لَآيَاتٍ لِقَوْمٍ يَتَفَكَّرُونَ﴾</w:t>
      </w:r>
      <w:r w:rsidRPr="00F00841">
        <w:rPr>
          <w:rFonts w:ascii="Calibri" w:eastAsiaTheme="minorEastAsia" w:hAnsi="Calibri" w:cs="KFGQPC Uthman Taha Naskh"/>
          <w:color w:val="000000"/>
          <w:kern w:val="0"/>
          <w:sz w:val="32"/>
          <w:szCs w:val="32"/>
          <w:rtl/>
          <w:lang w:bidi="ar"/>
          <w14:ligatures w14:val="none"/>
        </w:rPr>
        <w:t xml:space="preserve"> [الروم: 21]. واعتبره نعمة جليلة من نعمه يمتنّ بها على عباده: </w:t>
      </w:r>
      <w:r w:rsidRPr="00F00841">
        <w:rPr>
          <w:rFonts w:ascii="Calibri" w:eastAsiaTheme="minorEastAsia" w:hAnsi="Calibri" w:cs="KFGQPC Uthman Taha Naskh"/>
          <w:b/>
          <w:bCs/>
          <w:color w:val="196B24"/>
          <w:kern w:val="0"/>
          <w:sz w:val="32"/>
          <w:szCs w:val="32"/>
          <w:rtl/>
          <w:lang w:bidi="ar"/>
          <w14:ligatures w14:val="none"/>
        </w:rPr>
        <w:t>﴿هُوَ الَّذِي خَلَقَكُمْ مِنْ نَفْسٍ وَاحِدَةٍ وَجَعَلَ مِنْهَا زَوْجَهَا لِيَسْكُنَ إِلَيْهَا﴾</w:t>
      </w:r>
      <w:r w:rsidRPr="00F00841">
        <w:rPr>
          <w:rFonts w:ascii="Calibri" w:eastAsiaTheme="minorEastAsia" w:hAnsi="Calibri" w:cs="KFGQPC Uthman Taha Naskh"/>
          <w:color w:val="000000"/>
          <w:kern w:val="0"/>
          <w:sz w:val="32"/>
          <w:szCs w:val="32"/>
          <w:rtl/>
          <w:lang w:bidi="ar"/>
          <w14:ligatures w14:val="none"/>
        </w:rPr>
        <w:t xml:space="preserve"> [الأعراف: 189].</w:t>
      </w:r>
    </w:p>
    <w:p w14:paraId="7F9E5B76" w14:textId="6A9FB3D5" w:rsidR="00722995" w:rsidRPr="00F944CB" w:rsidRDefault="00F944CB" w:rsidP="00664379">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29" w:name="_Toc242747572"/>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15. </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الجمال</w:t>
      </w:r>
      <w:bookmarkEnd w:id="29"/>
    </w:p>
    <w:p w14:paraId="7927C90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ولم يكن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مؤمنًا بوجود الله، ولذلك كان الجمال بالنسبة إليه معضلة حقيقة.</w:t>
      </w:r>
    </w:p>
    <w:p w14:paraId="0657376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حين طوّر نظريته الخاصة بتفسير نشأة أنواع الكائنات الحية وتطورها عن طريق الانتخاب الطبيعي، أدرك وقتها أن الانتخاب الطبيعي لا يمكنه أن يفسر وجود الجمال. لذلك وبعد سنة من نشره لكتابه الشهير (</w:t>
      </w:r>
      <w:r w:rsidRPr="00F00841">
        <w:rPr>
          <w:rFonts w:ascii="Calibri" w:eastAsiaTheme="minorEastAsia" w:hAnsi="Calibri" w:cs="KFGQPC Uthman Taha Naskh"/>
          <w:b/>
          <w:bCs/>
          <w:color w:val="000000"/>
          <w:kern w:val="0"/>
          <w:sz w:val="32"/>
          <w:szCs w:val="32"/>
          <w:rtl/>
          <w:lang w:bidi="ar"/>
          <w14:ligatures w14:val="none"/>
        </w:rPr>
        <w:t>أصل الأنواع</w:t>
      </w:r>
      <w:r w:rsidRPr="00F00841">
        <w:rPr>
          <w:rFonts w:ascii="Calibri" w:eastAsiaTheme="minorEastAsia" w:hAnsi="Calibri" w:cs="KFGQPC Uthman Taha Naskh"/>
          <w:color w:val="000000"/>
          <w:kern w:val="0"/>
          <w:sz w:val="32"/>
          <w:szCs w:val="32"/>
          <w:rtl/>
          <w:lang w:bidi="ar"/>
          <w14:ligatures w14:val="none"/>
        </w:rPr>
        <w:t>)، أرسل برسالة إلى صديقه عالم النبات الأمريكي (</w:t>
      </w:r>
      <w:r w:rsidRPr="00F00841">
        <w:rPr>
          <w:rFonts w:ascii="Calibri" w:eastAsiaTheme="minorEastAsia" w:hAnsi="Calibri" w:cs="KFGQPC Uthman Taha Naskh"/>
          <w:b/>
          <w:bCs/>
          <w:color w:val="000000"/>
          <w:kern w:val="0"/>
          <w:sz w:val="32"/>
          <w:szCs w:val="32"/>
          <w:rtl/>
          <w:lang w:bidi="ar"/>
          <w14:ligatures w14:val="none"/>
        </w:rPr>
        <w:t>أساجراي</w:t>
      </w:r>
      <w:r w:rsidRPr="00F00841">
        <w:rPr>
          <w:rFonts w:ascii="Calibri" w:eastAsiaTheme="minorEastAsia" w:hAnsi="Calibri" w:cs="KFGQPC Uthman Taha Naskh"/>
          <w:color w:val="000000"/>
          <w:kern w:val="0"/>
          <w:sz w:val="32"/>
          <w:szCs w:val="32"/>
          <w:rtl/>
          <w:lang w:bidi="ar"/>
          <w14:ligatures w14:val="none"/>
        </w:rPr>
        <w:t xml:space="preserve">) يقول له فيها: </w:t>
      </w:r>
      <w:r w:rsidRPr="00F00841">
        <w:rPr>
          <w:rFonts w:ascii="Calibri" w:eastAsiaTheme="minorEastAsia" w:hAnsi="Calibri" w:cs="KFGQPC Uthman Taha Naskh"/>
          <w:b/>
          <w:bCs/>
          <w:color w:val="002060"/>
          <w:kern w:val="0"/>
          <w:sz w:val="32"/>
          <w:szCs w:val="32"/>
          <w:rtl/>
          <w:lang w:bidi="ar"/>
          <w14:ligatures w14:val="none"/>
        </w:rPr>
        <w:t>«منظر ريش ذيل الطاووس يجعلني أشعر بالسقم كلما أمعنت النظر فيه»</w:t>
      </w:r>
      <w:r w:rsidRPr="00F00841">
        <w:rPr>
          <w:rFonts w:ascii="Calibri" w:eastAsiaTheme="minorEastAsia" w:hAnsi="Calibri" w:cs="KFGQPC Uthman Taha Naskh"/>
          <w:color w:val="000000"/>
          <w:kern w:val="0"/>
          <w:sz w:val="32"/>
          <w:szCs w:val="32"/>
          <w:rtl/>
          <w:lang w:bidi="ar"/>
          <w14:ligatures w14:val="none"/>
        </w:rPr>
        <w:t>!</w:t>
      </w:r>
    </w:p>
    <w:p w14:paraId="5AF556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طوّر بعد ذلك نظرية أخرى ونشرها في كتاب (</w:t>
      </w:r>
      <w:r w:rsidRPr="00F00841">
        <w:rPr>
          <w:rFonts w:ascii="Calibri" w:eastAsiaTheme="minorEastAsia" w:hAnsi="Calibri" w:cs="KFGQPC Uthman Taha Naskh"/>
          <w:b/>
          <w:bCs/>
          <w:color w:val="000000"/>
          <w:kern w:val="0"/>
          <w:sz w:val="32"/>
          <w:szCs w:val="32"/>
          <w:rtl/>
          <w:lang w:bidi="ar"/>
          <w14:ligatures w14:val="none"/>
        </w:rPr>
        <w:t>أصل الإنسان</w:t>
      </w:r>
      <w:r w:rsidRPr="00F00841">
        <w:rPr>
          <w:rFonts w:ascii="Calibri" w:eastAsiaTheme="minorEastAsia" w:hAnsi="Calibri" w:cs="KFGQPC Uthman Taha Naskh"/>
          <w:color w:val="000000"/>
          <w:kern w:val="0"/>
          <w:sz w:val="32"/>
          <w:szCs w:val="32"/>
          <w:rtl/>
          <w:lang w:bidi="ar"/>
          <w14:ligatures w14:val="none"/>
        </w:rPr>
        <w:t>) في 1871 ذكر فيها بأن الاصطفاء الجنسي هو سبب (الإبقاء) على الجمال. بمعنى أن جمال ريش ذيل الطاووس سببه هو أن الأنثى تختار الذكر الأجمل للتزاوج.</w:t>
      </w:r>
    </w:p>
    <w:p w14:paraId="1117095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المشكلة أن هناك بحثًا تم إجراؤه في اليابان على يد مجموعة من العلماء يرأسهم (</w:t>
      </w:r>
      <w:r w:rsidRPr="00F00841">
        <w:rPr>
          <w:rFonts w:ascii="Calibri" w:eastAsiaTheme="minorEastAsia" w:hAnsi="Calibri" w:cs="KFGQPC Uthman Taha Naskh"/>
          <w:b/>
          <w:bCs/>
          <w:color w:val="000000"/>
          <w:kern w:val="0"/>
          <w:sz w:val="32"/>
          <w:szCs w:val="32"/>
          <w:rtl/>
          <w:lang w:bidi="ar"/>
          <w14:ligatures w14:val="none"/>
        </w:rPr>
        <w:t>ماريكو تكهاشي</w:t>
      </w:r>
      <w:r w:rsidRPr="00F00841">
        <w:rPr>
          <w:rFonts w:ascii="Calibri" w:eastAsiaTheme="minorEastAsia" w:hAnsi="Calibri" w:cs="KFGQPC Uthman Taha Naskh"/>
          <w:color w:val="000000"/>
          <w:kern w:val="0"/>
          <w:sz w:val="32"/>
          <w:szCs w:val="32"/>
          <w:rtl/>
          <w:lang w:bidi="ar"/>
          <w14:ligatures w14:val="none"/>
        </w:rPr>
        <w:t>) من جامعة طوكيو، وتم نشره في 2008، أثبتوا فيه بعد دراسات متأنية على مدار سبع سنوات أن أنثى الطاووس لا تبالي إطلاقًا بجمال الذكور عند التزاوج!</w:t>
      </w:r>
    </w:p>
    <w:p w14:paraId="3BCD475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والمشكلة الأكبر من ذلك أن هذه المحاولة الداروينية لتفسير الجمال، لا تدّعي أنها تحاول أن تفسر (ظهور) الجمال، وإنما محاولة (فاشلة) لتفسير بقائه فقط. دعك من أنها لم تقدم تفسيرًا لوجود حاسة تذوق الجمال عند هذه الحيوانات العجماء، ولا لغلبة الحس الجمالي عندهم على ضرورة التمويه (كاموفلاج)، والذي يهدد الفرد الجميل وسط القبيلة بسهولة اكتشافه واقتناصه من الحيوانات الصيادة.</w:t>
      </w:r>
    </w:p>
    <w:p w14:paraId="4D37739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مظهر آخر من مظاهر الجمال والذي لا يمكن تفسيره يكمن في أناقة الكون </w:t>
      </w:r>
      <w:r w:rsidRPr="00F00841">
        <w:rPr>
          <w:rFonts w:ascii="Calibri" w:eastAsiaTheme="minorEastAsia" w:hAnsi="Calibri" w:cs="KFGQPC Uthman Taha Naskh"/>
          <w:color w:val="000000"/>
          <w:kern w:val="0"/>
          <w:sz w:val="32"/>
          <w:szCs w:val="32"/>
          <w:lang w:val="en" w:bidi="ar"/>
          <w14:ligatures w14:val="none"/>
        </w:rPr>
        <w:t>Elegance</w:t>
      </w:r>
      <w:r w:rsidRPr="00F00841">
        <w:rPr>
          <w:rFonts w:ascii="Calibri" w:eastAsiaTheme="minorEastAsia" w:hAnsi="Calibri" w:cs="KFGQPC Uthman Taha Naskh"/>
          <w:color w:val="000000"/>
          <w:kern w:val="0"/>
          <w:sz w:val="32"/>
          <w:szCs w:val="32"/>
          <w:rtl/>
          <w:lang w:bidi="ar"/>
          <w14:ligatures w14:val="none"/>
        </w:rPr>
        <w:t xml:space="preserve"> ونظامه، مما يجعل الرياضيات - والتي ترسم قواعده بالأرقام والمعادلات - تشتهر بالجمال، برغم أنه أشهر العلوم المجرّدة البحتة.</w:t>
      </w:r>
    </w:p>
    <w:p w14:paraId="6359E8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تخيل لو كانت الحياة بدون جمال؟ هل تستقيم؟ بالطبع تستقيم! كل شيء سيكون في موضعه، كل الحياة المادية ستستمر كماهي، كل الحياة ستمضي ولن يعطلها شيء. لماذا لم يحدث ذلك إذن؟ لم يحدث ذلك لأن اللّٰه جميل. هذا هو التفسير فعلًا. وهذا هو التفسير الوحيد.</w:t>
      </w:r>
    </w:p>
    <w:p w14:paraId="0B45F4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تجد أن القرآن يحدثنا عن مظاهر هذا الجمال! سواء كان جمال الحيوانات: </w:t>
      </w:r>
      <w:r w:rsidRPr="00F00841">
        <w:rPr>
          <w:rFonts w:ascii="Calibri" w:eastAsiaTheme="minorEastAsia" w:hAnsi="Calibri" w:cs="KFGQPC Uthman Taha Naskh"/>
          <w:b/>
          <w:bCs/>
          <w:color w:val="196B24"/>
          <w:kern w:val="0"/>
          <w:sz w:val="32"/>
          <w:szCs w:val="32"/>
          <w:rtl/>
          <w:lang w:bidi="ar"/>
          <w14:ligatures w14:val="none"/>
        </w:rPr>
        <w:t xml:space="preserve">﴿وَلَكُمْ فِيهَا جَمَالٌ حِينَ تُرِيحُونَ </w:t>
      </w:r>
      <w:r w:rsidRPr="00F00841">
        <w:rPr>
          <w:rFonts w:ascii="Calibri" w:eastAsiaTheme="minorEastAsia" w:hAnsi="Calibri" w:cs="KFGQPC Uthman Taha Naskh"/>
          <w:b/>
          <w:bCs/>
          <w:color w:val="196B24"/>
          <w:kern w:val="0"/>
          <w:sz w:val="32"/>
          <w:szCs w:val="32"/>
          <w:rtl/>
          <w:lang w:bidi="ar"/>
          <w14:ligatures w14:val="none"/>
        </w:rPr>
        <w:lastRenderedPageBreak/>
        <w:t>وَحِينَ تَسْرَحُونَ﴾</w:t>
      </w:r>
      <w:r w:rsidRPr="00F00841">
        <w:rPr>
          <w:rFonts w:ascii="Calibri" w:eastAsiaTheme="minorEastAsia" w:hAnsi="Calibri" w:cs="KFGQPC Uthman Taha Naskh"/>
          <w:color w:val="000000"/>
          <w:kern w:val="0"/>
          <w:sz w:val="32"/>
          <w:szCs w:val="32"/>
          <w:rtl/>
          <w:lang w:bidi="ar"/>
          <w14:ligatures w14:val="none"/>
        </w:rPr>
        <w:t xml:space="preserve"> [النحل: 6]. أو جمال النباتات والأشجار: </w:t>
      </w:r>
      <w:r w:rsidRPr="00F00841">
        <w:rPr>
          <w:rFonts w:ascii="Calibri" w:eastAsiaTheme="minorEastAsia" w:hAnsi="Calibri" w:cs="KFGQPC Uthman Taha Naskh"/>
          <w:b/>
          <w:bCs/>
          <w:color w:val="196B24"/>
          <w:kern w:val="0"/>
          <w:sz w:val="32"/>
          <w:szCs w:val="32"/>
          <w:rtl/>
          <w:lang w:bidi="ar"/>
          <w14:ligatures w14:val="none"/>
        </w:rPr>
        <w:t>﴿وَأَنْبَتْنَا فِيهَا مِنْ كُلِّ زَوْجٍ بَهِيجٍ﴾</w:t>
      </w:r>
      <w:r w:rsidRPr="00F00841">
        <w:rPr>
          <w:rFonts w:ascii="Calibri" w:eastAsiaTheme="minorEastAsia" w:hAnsi="Calibri" w:cs="KFGQPC Uthman Taha Naskh"/>
          <w:color w:val="000000"/>
          <w:kern w:val="0"/>
          <w:sz w:val="32"/>
          <w:szCs w:val="32"/>
          <w:rtl/>
          <w:lang w:bidi="ar"/>
          <w14:ligatures w14:val="none"/>
        </w:rPr>
        <w:t xml:space="preserve"> [ق: 7]. أو جمال الحدائق الملتفّة والمتنزّهات: </w:t>
      </w:r>
      <w:r w:rsidRPr="00F00841">
        <w:rPr>
          <w:rFonts w:ascii="Calibri" w:eastAsiaTheme="minorEastAsia" w:hAnsi="Calibri" w:cs="KFGQPC Uthman Taha Naskh"/>
          <w:b/>
          <w:bCs/>
          <w:color w:val="196B24"/>
          <w:kern w:val="0"/>
          <w:sz w:val="32"/>
          <w:szCs w:val="32"/>
          <w:rtl/>
          <w:lang w:bidi="ar"/>
          <w14:ligatures w14:val="none"/>
        </w:rPr>
        <w:t>﴿أَمَّنْ خَلَقَ السَّمَاوَاتِ وَالْأَرْضَ وَأَنْزَلَ لَكُمْ مِنَ السَّمَاءِ مَاءً فَأَنْبَتْنَا بِهِ حَدَائِقَ ذَاتَ بَهْجَةٍ مَا كَانَ لَكُمْ أَنْ تُنْبِتُوا شَجَرَهَا﴾</w:t>
      </w:r>
      <w:r w:rsidRPr="00F00841">
        <w:rPr>
          <w:rFonts w:ascii="Calibri" w:eastAsiaTheme="minorEastAsia" w:hAnsi="Calibri" w:cs="KFGQPC Uthman Taha Naskh"/>
          <w:color w:val="000000"/>
          <w:kern w:val="0"/>
          <w:sz w:val="32"/>
          <w:szCs w:val="32"/>
          <w:rtl/>
          <w:lang w:bidi="ar"/>
          <w14:ligatures w14:val="none"/>
        </w:rPr>
        <w:t xml:space="preserve"> [النمل: 60].</w:t>
      </w:r>
    </w:p>
    <w:p w14:paraId="15C9F94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جمال السماء: </w:t>
      </w:r>
      <w:r w:rsidRPr="00F00841">
        <w:rPr>
          <w:rFonts w:ascii="Calibri" w:eastAsiaTheme="minorEastAsia" w:hAnsi="Calibri" w:cs="KFGQPC Uthman Taha Naskh"/>
          <w:b/>
          <w:bCs/>
          <w:color w:val="196B24"/>
          <w:kern w:val="0"/>
          <w:sz w:val="32"/>
          <w:szCs w:val="32"/>
          <w:rtl/>
          <w:lang w:bidi="ar"/>
          <w14:ligatures w14:val="none"/>
        </w:rPr>
        <w:t>﴿أَفَلَمْ يَنْظُرُوا إِلَى السَّمَاءِ فَوْقَهُمْ كَيْفَ بَنَيْنَاهَا وَزَيَّنَّاهَا وَمَا لَهَا مِنْ فُرُوجٍ﴾</w:t>
      </w:r>
      <w:r w:rsidRPr="00F00841">
        <w:rPr>
          <w:rFonts w:ascii="Calibri" w:eastAsiaTheme="minorEastAsia" w:hAnsi="Calibri" w:cs="KFGQPC Uthman Taha Naskh"/>
          <w:color w:val="000000"/>
          <w:kern w:val="0"/>
          <w:sz w:val="32"/>
          <w:szCs w:val="32"/>
          <w:rtl/>
          <w:lang w:bidi="ar"/>
          <w14:ligatures w14:val="none"/>
        </w:rPr>
        <w:t xml:space="preserve"> [ق: 6].</w:t>
      </w:r>
    </w:p>
    <w:p w14:paraId="006E039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أو جمال اختلاف الألوان وبهجتها: </w:t>
      </w:r>
      <w:r w:rsidRPr="00F00841">
        <w:rPr>
          <w:rFonts w:ascii="Calibri" w:eastAsiaTheme="minorEastAsia" w:hAnsi="Calibri" w:cs="KFGQPC Uthman Taha Naskh"/>
          <w:b/>
          <w:bCs/>
          <w:color w:val="196B24"/>
          <w:kern w:val="0"/>
          <w:sz w:val="32"/>
          <w:szCs w:val="32"/>
          <w:rtl/>
          <w:lang w:bidi="ar"/>
          <w14:ligatures w14:val="none"/>
        </w:rPr>
        <w:t>﴿أَلَمْ تَرَ أَنَّ اللَّهَ أَنْزَلَ مِنَ السَّمَاءِ مَاءً فَأَخْرَجْنَا بِهِ ثَمَرَاتٍ مُخْتَلِفًا أَلْوَانُهَا وَمِنَ الْجِبَالِ جُدَدٌ بِيضٌ وَحُمْرٌ مُخْتَلِفٌ أَلْوَانُهَا وَغَرَابِيبُ سُودٌ * وَمِنَ النَّاسِ وَالدَّوَابِّ وَالْأَنْعَامِ مُخْتَلِفٌ أَلْوَانُهُ كَذَلِكَ﴾</w:t>
      </w:r>
      <w:r w:rsidRPr="00F00841">
        <w:rPr>
          <w:rFonts w:ascii="Calibri" w:eastAsiaTheme="minorEastAsia" w:hAnsi="Calibri" w:cs="KFGQPC Uthman Taha Naskh"/>
          <w:color w:val="000000"/>
          <w:kern w:val="0"/>
          <w:sz w:val="32"/>
          <w:szCs w:val="32"/>
          <w:rtl/>
          <w:lang w:bidi="ar"/>
          <w14:ligatures w14:val="none"/>
        </w:rPr>
        <w:t xml:space="preserve"> [فاطر: 27-28]. أو جمال الإنسان نفسه وصورته: </w:t>
      </w:r>
      <w:r w:rsidRPr="00F00841">
        <w:rPr>
          <w:rFonts w:ascii="Calibri" w:eastAsiaTheme="minorEastAsia" w:hAnsi="Calibri" w:cs="KFGQPC Uthman Taha Naskh"/>
          <w:b/>
          <w:bCs/>
          <w:color w:val="196B24"/>
          <w:kern w:val="0"/>
          <w:sz w:val="32"/>
          <w:szCs w:val="32"/>
          <w:rtl/>
          <w:lang w:bidi="ar"/>
          <w14:ligatures w14:val="none"/>
        </w:rPr>
        <w:t>﴿وَصَوَّرَكُمْ فَأَحْسَنَ صُوَرَكُمْ وَإِلَيْهِ الْمَصِيرُ﴾</w:t>
      </w:r>
      <w:r w:rsidRPr="00F00841">
        <w:rPr>
          <w:rFonts w:ascii="Calibri" w:eastAsiaTheme="minorEastAsia" w:hAnsi="Calibri" w:cs="KFGQPC Uthman Taha Naskh"/>
          <w:color w:val="000000"/>
          <w:kern w:val="0"/>
          <w:sz w:val="32"/>
          <w:szCs w:val="32"/>
          <w:rtl/>
          <w:lang w:bidi="ar"/>
          <w14:ligatures w14:val="none"/>
        </w:rPr>
        <w:t xml:space="preserve"> [التغابن: 3].</w:t>
      </w:r>
    </w:p>
    <w:p w14:paraId="178CCB6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الأعجب من هذا الجمال هو إحساسك به! لماذا تشعر بجمال اختلاف الألوان في أزهار الربيع بينما تتقزز من نفس الاختلاف اللوني في مقلب القمامة؟! إنه جهاز الاستقبال الإنساني المضبوط على كيفية فهم الجمال والشعور به! كما يحدثنا القرآن فيقول جل جلاله: </w:t>
      </w:r>
      <w:r w:rsidRPr="00F00841">
        <w:rPr>
          <w:rFonts w:ascii="Calibri" w:eastAsiaTheme="minorEastAsia" w:hAnsi="Calibri" w:cs="KFGQPC Uthman Taha Naskh"/>
          <w:b/>
          <w:bCs/>
          <w:color w:val="196B24"/>
          <w:kern w:val="0"/>
          <w:sz w:val="32"/>
          <w:szCs w:val="32"/>
          <w:rtl/>
          <w:lang w:bidi="ar"/>
          <w14:ligatures w14:val="none"/>
        </w:rPr>
        <w:t>﴿وَلَقَدْ جَعَلْنَا فِي السَّمَاءِ بُرُوجًا وَزَيَّنَّاهَا لِلنَّاظِرِينَ﴾</w:t>
      </w:r>
      <w:r w:rsidRPr="00F00841">
        <w:rPr>
          <w:rFonts w:ascii="Calibri" w:eastAsiaTheme="minorEastAsia" w:hAnsi="Calibri" w:cs="KFGQPC Uthman Taha Naskh"/>
          <w:color w:val="000000"/>
          <w:kern w:val="0"/>
          <w:sz w:val="32"/>
          <w:szCs w:val="32"/>
          <w:rtl/>
          <w:lang w:bidi="ar"/>
          <w14:ligatures w14:val="none"/>
        </w:rPr>
        <w:t xml:space="preserve"> [الحجر: 16]. </w:t>
      </w:r>
      <w:r w:rsidRPr="00F00841">
        <w:rPr>
          <w:rFonts w:ascii="Calibri" w:eastAsiaTheme="minorEastAsia" w:hAnsi="Calibri" w:cs="KFGQPC Uthman Taha Naskh"/>
          <w:b/>
          <w:bCs/>
          <w:color w:val="196B24"/>
          <w:kern w:val="0"/>
          <w:sz w:val="32"/>
          <w:szCs w:val="32"/>
          <w:rtl/>
          <w:lang w:bidi="ar"/>
          <w14:ligatures w14:val="none"/>
        </w:rPr>
        <w:t>﴿قَالَ إِنَّهُ يَقُولُ إِنَّهَا بَقَرَةٌ صَفْرَاءُ فَاقِعٌ لَوْنُهَا تَسُرُّ النَّاظِرِينَ﴾</w:t>
      </w:r>
      <w:r w:rsidRPr="00F00841">
        <w:rPr>
          <w:rFonts w:ascii="Calibri" w:eastAsiaTheme="minorEastAsia" w:hAnsi="Calibri" w:cs="KFGQPC Uthman Taha Naskh"/>
          <w:color w:val="000000"/>
          <w:kern w:val="0"/>
          <w:sz w:val="32"/>
          <w:szCs w:val="32"/>
          <w:rtl/>
          <w:lang w:bidi="ar"/>
          <w14:ligatures w14:val="none"/>
        </w:rPr>
        <w:t xml:space="preserve"> [البقرة: 69].</w:t>
      </w:r>
    </w:p>
    <w:p w14:paraId="0F6387C2" w14:textId="06EE3180" w:rsidR="00722995" w:rsidRPr="00F944CB" w:rsidRDefault="00F944CB" w:rsidP="00664379">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0" w:name="_Toc242747573"/>
      <w:r>
        <w:rPr>
          <w:rFonts w:ascii="Calibri" w:eastAsiaTheme="minorEastAsia" w:hAnsi="Calibri" w:cs="KFGQPC Uthman Taha Naskh" w:hint="cs"/>
          <w:b/>
          <w:bCs/>
          <w:color w:val="000000"/>
          <w:kern w:val="0"/>
          <w:sz w:val="32"/>
          <w:szCs w:val="32"/>
          <w:highlight w:val="yellow"/>
          <w:u w:val="single"/>
          <w:rtl/>
          <w:lang w:bidi="ar"/>
          <w14:ligatures w14:val="none"/>
        </w:rPr>
        <w:t xml:space="preserve">16. </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طاعة الو</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ج</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ود</w:t>
      </w:r>
      <w:bookmarkEnd w:id="30"/>
    </w:p>
    <w:p w14:paraId="785BE6F1" w14:textId="63C6A3C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لماذا توجد أحكام سائدة في كل ركن من أركان هذا الكون العملاق؟! لماذا تحكمه نفس القوانين</w:t>
      </w:r>
      <w:r w:rsidR="001E7B14" w:rsidRPr="00F00841">
        <w:rPr>
          <w:rFonts w:ascii="Calibri" w:eastAsiaTheme="minorEastAsia" w:hAnsi="Calibri" w:cs="KFGQPC Uthman Taha Naskh"/>
          <w:color w:val="000000"/>
          <w:kern w:val="0"/>
          <w:sz w:val="32"/>
          <w:szCs w:val="32"/>
          <w:rtl/>
          <w:lang w:bidi="ar"/>
          <w14:ligatures w14:val="none"/>
        </w:rPr>
        <w:t>؟</w:t>
      </w:r>
      <w:r w:rsidRPr="00F00841">
        <w:rPr>
          <w:rFonts w:ascii="Calibri" w:eastAsiaTheme="minorEastAsia" w:hAnsi="Calibri" w:cs="KFGQPC Uthman Taha Naskh"/>
          <w:color w:val="000000"/>
          <w:kern w:val="0"/>
          <w:sz w:val="32"/>
          <w:szCs w:val="32"/>
          <w:rtl/>
          <w:lang w:bidi="ar"/>
          <w14:ligatures w14:val="none"/>
        </w:rPr>
        <w:t>!</w:t>
      </w:r>
    </w:p>
    <w:p w14:paraId="78B79C5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لماذا لا تجرؤ أي واحدة من قوى الطبيعة على مخالفة القانون الثابت الموجود في كتاب فيزياء مهترئ في حقيبة طالب نحيل ذاهب لمدرسته على ظهر (توكتوك)؟</w:t>
      </w:r>
    </w:p>
    <w:p w14:paraId="36F6276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إتقانٌ كامل من مُوجد هذا العالم في إسباغ قوانينه، وإقرار سيادتها، وإحكام فاعليتها في خلقه! إتقان في (تقعيد) كل حركات الطبيعة، ووضع الحدود الملزمة لكل قواها فلا تقدر على مخالفة سيدها! حين نرى الفيزياء شاهدةً على طاعة كل الوجود!</w:t>
      </w:r>
    </w:p>
    <w:p w14:paraId="1C5253E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أعمق دافع فكري عند </w:t>
      </w:r>
      <w:r w:rsidRPr="00F00841">
        <w:rPr>
          <w:rFonts w:ascii="Calibri" w:eastAsiaTheme="minorEastAsia" w:hAnsi="Calibri" w:cs="KFGQPC Uthman Taha Naskh"/>
          <w:b/>
          <w:bCs/>
          <w:color w:val="000000"/>
          <w:kern w:val="0"/>
          <w:sz w:val="32"/>
          <w:szCs w:val="32"/>
          <w:rtl/>
          <w:lang w:bidi="ar"/>
          <w14:ligatures w14:val="none"/>
        </w:rPr>
        <w:t>آينشتاين</w:t>
      </w:r>
      <w:r w:rsidRPr="00F00841">
        <w:rPr>
          <w:rFonts w:ascii="Calibri" w:eastAsiaTheme="minorEastAsia" w:hAnsi="Calibri" w:cs="KFGQPC Uthman Taha Naskh"/>
          <w:color w:val="000000"/>
          <w:kern w:val="0"/>
          <w:sz w:val="32"/>
          <w:szCs w:val="32"/>
          <w:rtl/>
          <w:lang w:bidi="ar"/>
          <w14:ligatures w14:val="none"/>
        </w:rPr>
        <w:t xml:space="preserve"> هو معرفة ما إذا كان لله اختيار في خلق الكون بالطريقة التي هو عليها أم لا؟ كان يتساءل هل هذه القوانين السائدة حتمية أم أنها واقعة تحت مشيئته! مثلما كان يقول: </w:t>
      </w:r>
      <w:r w:rsidRPr="00F00841">
        <w:rPr>
          <w:rFonts w:ascii="Calibri" w:eastAsiaTheme="minorEastAsia" w:hAnsi="Calibri" w:cs="KFGQPC Uthman Taha Naskh"/>
          <w:b/>
          <w:bCs/>
          <w:color w:val="002060"/>
          <w:kern w:val="0"/>
          <w:sz w:val="32"/>
          <w:szCs w:val="32"/>
          <w:rtl/>
          <w:lang w:bidi="ar"/>
          <w14:ligatures w14:val="none"/>
        </w:rPr>
        <w:t>«يدرك كل إنسان يهتم بالعلم بطريقة جادة أنه قوانين الطبيعة تعكس وجود روح كلية أسمى كثيرًا من الإنسان»</w:t>
      </w:r>
      <w:r w:rsidRPr="00F00841">
        <w:rPr>
          <w:rFonts w:ascii="Calibri" w:eastAsiaTheme="minorEastAsia" w:hAnsi="Calibri" w:cs="KFGQPC Uthman Taha Naskh"/>
          <w:color w:val="000000"/>
          <w:kern w:val="0"/>
          <w:sz w:val="32"/>
          <w:szCs w:val="32"/>
          <w:rtl/>
          <w:lang w:bidi="ar"/>
          <w14:ligatures w14:val="none"/>
        </w:rPr>
        <w:t>.</w:t>
      </w:r>
    </w:p>
    <w:p w14:paraId="1D69118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طاعة الوجود هذه قد نبهنا إليها القرآن ونبهنا على مدى دلالتها على وجود إله حاكم يخاف منه الجميع ولا يجرؤون </w:t>
      </w:r>
      <w:r w:rsidRPr="00F00841">
        <w:rPr>
          <w:rFonts w:ascii="Calibri" w:eastAsiaTheme="minorEastAsia" w:hAnsi="Calibri" w:cs="KFGQPC Uthman Taha Naskh"/>
          <w:color w:val="000000"/>
          <w:kern w:val="0"/>
          <w:sz w:val="32"/>
          <w:szCs w:val="32"/>
          <w:rtl/>
          <w:lang w:bidi="ar"/>
          <w14:ligatures w14:val="none"/>
        </w:rPr>
        <w:lastRenderedPageBreak/>
        <w:t xml:space="preserve">على مخالفته. بالأحرى هم لا يستطيعون مخالفته، فطاعته هي الشيء الوحِيد الذي يجيدون فعله! كما قال جل جلاله: </w:t>
      </w:r>
      <w:r w:rsidRPr="00F00841">
        <w:rPr>
          <w:rFonts w:ascii="Calibri" w:eastAsiaTheme="minorEastAsia" w:hAnsi="Calibri" w:cs="KFGQPC Uthman Taha Naskh"/>
          <w:b/>
          <w:bCs/>
          <w:color w:val="196B24"/>
          <w:kern w:val="0"/>
          <w:sz w:val="32"/>
          <w:szCs w:val="32"/>
          <w:rtl/>
          <w:lang w:bidi="ar"/>
          <w14:ligatures w14:val="none"/>
        </w:rPr>
        <w:t>﴿أَفَغَيْرَ دِينِ اللَّهِ يَبْغُونَ وَلَهُ أَسْلَمَ مَنْ فِي السَّمَاوَاتِ وَالْأَرْضِ طَوْعًا وَكَرْهًا﴾</w:t>
      </w:r>
      <w:r w:rsidRPr="00F00841">
        <w:rPr>
          <w:rFonts w:ascii="Calibri" w:eastAsiaTheme="minorEastAsia" w:hAnsi="Calibri" w:cs="KFGQPC Uthman Taha Naskh"/>
          <w:color w:val="000000"/>
          <w:kern w:val="0"/>
          <w:sz w:val="32"/>
          <w:szCs w:val="32"/>
          <w:rtl/>
          <w:lang w:bidi="ar"/>
          <w14:ligatures w14:val="none"/>
        </w:rPr>
        <w:t xml:space="preserve"> [آل عمران: 83]. </w:t>
      </w:r>
      <w:r w:rsidRPr="00F00841">
        <w:rPr>
          <w:rFonts w:ascii="Calibri" w:eastAsiaTheme="minorEastAsia" w:hAnsi="Calibri" w:cs="KFGQPC Uthman Taha Naskh"/>
          <w:b/>
          <w:bCs/>
          <w:color w:val="196B24"/>
          <w:kern w:val="0"/>
          <w:sz w:val="32"/>
          <w:szCs w:val="32"/>
          <w:rtl/>
          <w:lang w:bidi="ar"/>
          <w14:ligatures w14:val="none"/>
        </w:rPr>
        <w:t>﴿ثُمَّ اسْتَوَى إِلَى السَّمَاءِ وَهِيَ دُخَانٌ فَقَالَ لَهَا وَلِلْأَرْضِ اِئْتِيَا طَوْعًا أَوْ كَرْهًا قَالَتَا أَتَيْنَا طَائِعِينَ﴾</w:t>
      </w:r>
      <w:r w:rsidRPr="00F00841">
        <w:rPr>
          <w:rFonts w:ascii="Calibri" w:eastAsiaTheme="minorEastAsia" w:hAnsi="Calibri" w:cs="KFGQPC Uthman Taha Naskh"/>
          <w:color w:val="000000"/>
          <w:kern w:val="0"/>
          <w:sz w:val="32"/>
          <w:szCs w:val="32"/>
          <w:rtl/>
          <w:lang w:bidi="ar"/>
          <w14:ligatures w14:val="none"/>
        </w:rPr>
        <w:t xml:space="preserve"> [فصلت: 11].</w:t>
      </w:r>
    </w:p>
    <w:p w14:paraId="62D1DDE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يمكننا أن نقرأ الآية: </w:t>
      </w:r>
      <w:r w:rsidRPr="00F00841">
        <w:rPr>
          <w:rFonts w:ascii="Calibri" w:eastAsiaTheme="minorEastAsia" w:hAnsi="Calibri" w:cs="KFGQPC Uthman Taha Naskh"/>
          <w:b/>
          <w:bCs/>
          <w:color w:val="196B24"/>
          <w:kern w:val="0"/>
          <w:sz w:val="32"/>
          <w:szCs w:val="32"/>
          <w:rtl/>
          <w:lang w:bidi="ar"/>
          <w14:ligatures w14:val="none"/>
        </w:rPr>
        <w:t>﴿أَوَلَمْ يَرَوْا إِلَى الطَّيْرِ فَوْقَهُمْ صَافَّاتٍ وَيَقْبِضْنَ مَا يُمْسِكُهُنَّ إِلَّا الرَّحْمَنُ إِنَّهُ بِكُلِّ شَيْءٍ بَصِيرٌ﴾</w:t>
      </w:r>
      <w:r w:rsidRPr="00F00841">
        <w:rPr>
          <w:rFonts w:ascii="Calibri" w:eastAsiaTheme="minorEastAsia" w:hAnsi="Calibri" w:cs="KFGQPC Uthman Taha Naskh"/>
          <w:color w:val="000000"/>
          <w:kern w:val="0"/>
          <w:sz w:val="32"/>
          <w:szCs w:val="32"/>
          <w:rtl/>
          <w:lang w:bidi="ar"/>
          <w14:ligatures w14:val="none"/>
        </w:rPr>
        <w:t xml:space="preserve"> [الملك: 19]. فنفكر في قوانين الحركة الميكانيكية والقصور الذاتي التي وصفها </w:t>
      </w:r>
      <w:r w:rsidRPr="00F00841">
        <w:rPr>
          <w:rFonts w:ascii="Calibri" w:eastAsiaTheme="minorEastAsia" w:hAnsi="Calibri" w:cs="KFGQPC Uthman Taha Naskh"/>
          <w:b/>
          <w:bCs/>
          <w:color w:val="000000"/>
          <w:kern w:val="0"/>
          <w:sz w:val="32"/>
          <w:szCs w:val="32"/>
          <w:rtl/>
          <w:lang w:bidi="ar"/>
          <w14:ligatures w14:val="none"/>
        </w:rPr>
        <w:t>نيوتن</w:t>
      </w:r>
      <w:r w:rsidRPr="00F00841">
        <w:rPr>
          <w:rFonts w:ascii="Calibri" w:eastAsiaTheme="minorEastAsia" w:hAnsi="Calibri" w:cs="KFGQPC Uthman Taha Naskh"/>
          <w:color w:val="000000"/>
          <w:kern w:val="0"/>
          <w:sz w:val="32"/>
          <w:szCs w:val="32"/>
          <w:rtl/>
          <w:lang w:bidi="ar"/>
          <w14:ligatures w14:val="none"/>
        </w:rPr>
        <w:t xml:space="preserve"> والتي سنّها اللّٰه سبحانه وتعالى وجعلت هذا الطائر لا يقع على الأرض حين يقبض جناحيه!</w:t>
      </w:r>
    </w:p>
    <w:p w14:paraId="283BB94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ونقرأ الآية: </w:t>
      </w:r>
      <w:r w:rsidRPr="00F00841">
        <w:rPr>
          <w:rFonts w:ascii="Calibri" w:eastAsiaTheme="minorEastAsia" w:hAnsi="Calibri" w:cs="KFGQPC Uthman Taha Naskh"/>
          <w:b/>
          <w:bCs/>
          <w:color w:val="196B24"/>
          <w:kern w:val="0"/>
          <w:sz w:val="32"/>
          <w:szCs w:val="32"/>
          <w:rtl/>
          <w:lang w:bidi="ar"/>
          <w14:ligatures w14:val="none"/>
        </w:rPr>
        <w:t>﴿هُوَ الَّذِي يُسَيِّرُكُمْ فِي الْبَرِّ وَالْبَحْرِ﴾</w:t>
      </w:r>
      <w:r w:rsidRPr="00F00841">
        <w:rPr>
          <w:rFonts w:ascii="Calibri" w:eastAsiaTheme="minorEastAsia" w:hAnsi="Calibri" w:cs="KFGQPC Uthman Taha Naskh"/>
          <w:color w:val="000000"/>
          <w:kern w:val="0"/>
          <w:sz w:val="32"/>
          <w:szCs w:val="32"/>
          <w:rtl/>
          <w:lang w:bidi="ar"/>
          <w14:ligatures w14:val="none"/>
        </w:rPr>
        <w:t xml:space="preserve"> [يونس: 22]. فنفكر في حفظ اللّٰه لنا من خلال قانوني الجاذبيّة والطفو وغيرهما.</w:t>
      </w:r>
    </w:p>
    <w:p w14:paraId="1640572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حتى في غير القوانين الفيزيائية يمكننا أن نلحظ السيطرة الربوبيّة على كل شيء في الكون من حولنا. هذا الكون الذي يخبرنا القرآن أنه سيصير إلى الزوال الفوري في اللحظة التي يمنع اللّٰه عنا فيها قيّوميته وحفظه! كما قال جل جلاله: </w:t>
      </w:r>
      <w:r w:rsidRPr="00F00841">
        <w:rPr>
          <w:rFonts w:ascii="Calibri" w:eastAsiaTheme="minorEastAsia" w:hAnsi="Calibri" w:cs="KFGQPC Uthman Taha Naskh"/>
          <w:b/>
          <w:bCs/>
          <w:color w:val="196B24"/>
          <w:kern w:val="0"/>
          <w:sz w:val="32"/>
          <w:szCs w:val="32"/>
          <w:rtl/>
          <w:lang w:bidi="ar"/>
          <w14:ligatures w14:val="none"/>
        </w:rPr>
        <w:t>﴿إِنَّ اللَّهَ يُمْسِكُ السَّمَاوَاتِ وَالْأَرْضَ أَنْ تَزُولَا وَلَئِنْ زَالَتَا إِنْ أَمْسَكَهُمَا مِنْ أَحَدٍ مِنْ بَعْدِهِ إِنَّهُ كَانَ حَلِيمًا غَفُورًا﴾</w:t>
      </w:r>
      <w:r w:rsidRPr="00F00841">
        <w:rPr>
          <w:rFonts w:ascii="Calibri" w:eastAsiaTheme="minorEastAsia" w:hAnsi="Calibri" w:cs="KFGQPC Uthman Taha Naskh"/>
          <w:color w:val="000000"/>
          <w:kern w:val="0"/>
          <w:sz w:val="32"/>
          <w:szCs w:val="32"/>
          <w:rtl/>
          <w:lang w:bidi="ar"/>
          <w14:ligatures w14:val="none"/>
        </w:rPr>
        <w:t xml:space="preserve"> [فاطر: 41].</w:t>
      </w:r>
    </w:p>
    <w:p w14:paraId="3D5D2686" w14:textId="4D927DB3" w:rsidR="00722995" w:rsidRPr="00F944CB" w:rsidRDefault="00F944CB" w:rsidP="00664379">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1" w:name="_Toc242747574"/>
      <w:r>
        <w:rPr>
          <w:rFonts w:ascii="Calibri" w:eastAsiaTheme="minorEastAsia" w:hAnsi="Calibri" w:cs="KFGQPC Uthman Taha Naskh" w:hint="cs"/>
          <w:b/>
          <w:bCs/>
          <w:color w:val="000000"/>
          <w:kern w:val="0"/>
          <w:sz w:val="32"/>
          <w:szCs w:val="32"/>
          <w:highlight w:val="yellow"/>
          <w:u w:val="single"/>
          <w:rtl/>
          <w:lang w:bidi="ar"/>
          <w14:ligatures w14:val="none"/>
        </w:rPr>
        <w:t xml:space="preserve">17. </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الإنسان المُرفّ</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ه</w:t>
      </w:r>
      <w:bookmarkEnd w:id="31"/>
    </w:p>
    <w:p w14:paraId="399BBFF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تعلمنا حينها أن الإنسان من حيث حجمه هو كائن تافه تمامًا ليس له وزن أو قيمة، نحن هباءة في الملكوت، والعالم (الماكرويّ) الكبير لا يبالي بنا، والعالم (الميكروي) الصغير لا يدري بوجودنا. والغرور البشري العتيد إياه ليس له داع على الإطلاق!</w:t>
      </w:r>
    </w:p>
    <w:p w14:paraId="272046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برغم ذلك لا يوجد كائن آخر بالذكاء الكافي كي ينظر حوله ليرى حجمه الحقيقي. نحن صغار الحجم أمام كون عملاق، ولكن كوننا ندرك حقًا أننا صغار الحجم وسط مليارات الكائنات التي لم تعرف هذا بعد يعني أننا أذكى ما في هذا الكون العملاق! هذا ليس لاستحقاقنا ذلك. ولكن محض تفضيل وتكريم من خالق كل شيء: </w:t>
      </w:r>
      <w:r w:rsidRPr="00F00841">
        <w:rPr>
          <w:rFonts w:ascii="Calibri" w:eastAsiaTheme="minorEastAsia" w:hAnsi="Calibri" w:cs="KFGQPC Uthman Taha Naskh"/>
          <w:b/>
          <w:bCs/>
          <w:color w:val="196B24"/>
          <w:kern w:val="0"/>
          <w:sz w:val="32"/>
          <w:szCs w:val="32"/>
          <w:rtl/>
          <w:lang w:bidi="ar"/>
          <w14:ligatures w14:val="none"/>
        </w:rPr>
        <w:t>﴿وَلَقَدْ كَرَّمْنَا بَنِي آدَمَ وَحَمَلْنَاهُمْ فِي الْبَرِّ وَالْبَحْرِ وَرَزَقْنَاهُمْ مِنَ الطَّيِّبَاتِ وَفَضَّلْنَاهُمْ عَلَى كَثِيرٍ مِمَّنْ خَلَقْنَا تَفْضِيلًا﴾</w:t>
      </w:r>
      <w:r w:rsidRPr="00F00841">
        <w:rPr>
          <w:rFonts w:ascii="Calibri" w:eastAsiaTheme="minorEastAsia" w:hAnsi="Calibri" w:cs="KFGQPC Uthman Taha Naskh"/>
          <w:color w:val="000000"/>
          <w:kern w:val="0"/>
          <w:sz w:val="32"/>
          <w:szCs w:val="32"/>
          <w:rtl/>
          <w:lang w:bidi="ar"/>
          <w14:ligatures w14:val="none"/>
        </w:rPr>
        <w:t xml:space="preserve"> [الإسراء: 70].</w:t>
      </w:r>
    </w:p>
    <w:p w14:paraId="1C2BC94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الأعرابي يرى الناقة التي تفوقه بكثير في الحجم والقوة وبرغم ذلك تذعن له برأسها وتسمح له - هو الصغير الضعيف البائس - أن يركب على ظهرها ويمسك بزمامها ويقودها حيث شاء! لذلك أمره اللّٰه سبحانه وتعالى أن </w:t>
      </w:r>
      <w:r w:rsidRPr="00F00841">
        <w:rPr>
          <w:rFonts w:ascii="Calibri" w:eastAsiaTheme="minorEastAsia" w:hAnsi="Calibri" w:cs="KFGQPC Uthman Taha Naskh"/>
          <w:color w:val="000000"/>
          <w:kern w:val="0"/>
          <w:sz w:val="32"/>
          <w:szCs w:val="32"/>
          <w:rtl/>
          <w:lang w:bidi="ar"/>
          <w14:ligatures w14:val="none"/>
        </w:rPr>
        <w:lastRenderedPageBreak/>
        <w:t xml:space="preserve">يلاحظ هذا التسخير العجيب الذي يدل على قدرته جل جلاله: </w:t>
      </w:r>
      <w:r w:rsidRPr="00F00841">
        <w:rPr>
          <w:rFonts w:ascii="Calibri" w:eastAsiaTheme="minorEastAsia" w:hAnsi="Calibri" w:cs="KFGQPC Uthman Taha Naskh"/>
          <w:b/>
          <w:bCs/>
          <w:color w:val="196B24"/>
          <w:kern w:val="0"/>
          <w:sz w:val="32"/>
          <w:szCs w:val="32"/>
          <w:rtl/>
          <w:lang w:bidi="ar"/>
          <w14:ligatures w14:val="none"/>
        </w:rPr>
        <w:t>﴿لِتَسْتَوُوا عَلَى ظُهُورِهِ ثُمَّ تَذْكُرُوا نِعْمَةَ رَبِّكُمْ إِذَا اسْتَوَيْتُمْ عَلَيْهِ وَتَقُولُوا سُبْحَانَ الَّذِي سَخَّرَ لَنَا هَذَا وَمَا كُنَّا لَهُ مُقْرِنِينَ﴾</w:t>
      </w:r>
      <w:r w:rsidRPr="00F00841">
        <w:rPr>
          <w:rFonts w:ascii="Calibri" w:eastAsiaTheme="minorEastAsia" w:hAnsi="Calibri" w:cs="KFGQPC Uthman Taha Naskh"/>
          <w:color w:val="000000"/>
          <w:kern w:val="0"/>
          <w:sz w:val="32"/>
          <w:szCs w:val="32"/>
          <w:rtl/>
          <w:lang w:bidi="ar"/>
          <w14:ligatures w14:val="none"/>
        </w:rPr>
        <w:t xml:space="preserve"> [الزخرف: 13]. أي وما كنا نقدر ولا نطيق أن نطوّع هذه الناقة لو لم يكن اللّٰه قد سخّرها لنا.</w:t>
      </w:r>
    </w:p>
    <w:p w14:paraId="56D53B86" w14:textId="12F2AF6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إنه نصر عظيم إذن مبنيّ على الفكرة البسيطة الملهمة التي دخلت إلى عقل إنسان عن طريق ما، لذلك كان (</w:t>
      </w:r>
      <w:r w:rsidRPr="00F00841">
        <w:rPr>
          <w:rFonts w:ascii="Calibri" w:eastAsiaTheme="minorEastAsia" w:hAnsi="Calibri" w:cs="KFGQPC Uthman Taha Naskh"/>
          <w:b/>
          <w:bCs/>
          <w:color w:val="000000"/>
          <w:kern w:val="0"/>
          <w:sz w:val="32"/>
          <w:szCs w:val="32"/>
          <w:rtl/>
          <w:lang w:bidi="ar"/>
          <w14:ligatures w14:val="none"/>
        </w:rPr>
        <w:t>إدوارد جينَر</w:t>
      </w:r>
      <w:r w:rsidRPr="00F00841">
        <w:rPr>
          <w:rFonts w:ascii="Calibri" w:eastAsiaTheme="minorEastAsia" w:hAnsi="Calibri" w:cs="KFGQPC Uthman Taha Naskh"/>
          <w:color w:val="000000"/>
          <w:kern w:val="0"/>
          <w:sz w:val="32"/>
          <w:szCs w:val="32"/>
          <w:rtl/>
          <w:lang w:bidi="ar"/>
          <w14:ligatures w14:val="none"/>
        </w:rPr>
        <w:t xml:space="preserve">) يقول عن اكتشافه ذلك: </w:t>
      </w:r>
      <w:r w:rsidRPr="00F00841">
        <w:rPr>
          <w:rFonts w:ascii="Calibri" w:eastAsiaTheme="minorEastAsia" w:hAnsi="Calibri" w:cs="KFGQPC Uthman Taha Naskh"/>
          <w:b/>
          <w:bCs/>
          <w:color w:val="002060"/>
          <w:kern w:val="0"/>
          <w:sz w:val="32"/>
          <w:szCs w:val="32"/>
          <w:rtl/>
          <w:lang w:bidi="ar"/>
          <w14:ligatures w14:val="none"/>
        </w:rPr>
        <w:t xml:space="preserve">«أنا لست مندهشًا أن الناس غير ممتنين </w:t>
      </w:r>
      <w:r w:rsidR="0026769F" w:rsidRPr="00F00841">
        <w:rPr>
          <w:rFonts w:ascii="Calibri" w:eastAsiaTheme="minorEastAsia" w:hAnsi="Calibri" w:cs="KFGQPC Uthman Taha Naskh" w:hint="cs"/>
          <w:b/>
          <w:bCs/>
          <w:color w:val="002060"/>
          <w:kern w:val="0"/>
          <w:sz w:val="32"/>
          <w:szCs w:val="32"/>
          <w:rtl/>
          <w:lang w:bidi="ar"/>
          <w14:ligatures w14:val="none"/>
        </w:rPr>
        <w:t>لي</w:t>
      </w:r>
      <w:r w:rsidRPr="00F00841">
        <w:rPr>
          <w:rFonts w:ascii="Calibri" w:eastAsiaTheme="minorEastAsia" w:hAnsi="Calibri" w:cs="KFGQPC Uthman Taha Naskh"/>
          <w:b/>
          <w:bCs/>
          <w:color w:val="002060"/>
          <w:kern w:val="0"/>
          <w:sz w:val="32"/>
          <w:szCs w:val="32"/>
          <w:rtl/>
          <w:lang w:bidi="ar"/>
          <w14:ligatures w14:val="none"/>
        </w:rPr>
        <w:t>، أنا فقط مندهش أنهم غير ممتنين لله لأجل الخير الذي سخرني كأداة لتبليغه لرفقائي من البشر»</w:t>
      </w:r>
      <w:r w:rsidRPr="00F00841">
        <w:rPr>
          <w:rFonts w:ascii="Calibri" w:eastAsiaTheme="minorEastAsia" w:hAnsi="Calibri" w:cs="KFGQPC Uthman Taha Naskh"/>
          <w:color w:val="000000"/>
          <w:kern w:val="0"/>
          <w:sz w:val="32"/>
          <w:szCs w:val="32"/>
          <w:rtl/>
          <w:lang w:bidi="ar"/>
          <w14:ligatures w14:val="none"/>
        </w:rPr>
        <w:t>!</w:t>
      </w:r>
    </w:p>
    <w:p w14:paraId="4D596D4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من علّم الإنسان كل هذا؟ ذلك الذي خرج من بطن أمه لا يعلم كيف يفعل أي شيء غير البكاء. هذه الطفرة المعرفيّة بين الحال التي بدأ عليها الحياة وبين الحال التي يصل إليها بعد عدة أعوام يسيرة كفيلة بإشعارنا بحجم المعجزة، كما يقول جل جلاله: </w:t>
      </w:r>
      <w:r w:rsidRPr="00F00841">
        <w:rPr>
          <w:rFonts w:ascii="Calibri" w:eastAsiaTheme="minorEastAsia" w:hAnsi="Calibri" w:cs="KFGQPC Uthman Taha Naskh"/>
          <w:b/>
          <w:bCs/>
          <w:color w:val="196B24"/>
          <w:kern w:val="0"/>
          <w:sz w:val="32"/>
          <w:szCs w:val="32"/>
          <w:rtl/>
          <w:lang w:bidi="ar"/>
          <w14:ligatures w14:val="none"/>
        </w:rPr>
        <w:t>﴿وَاللَّهُ أَخْرَجَكُمْ مِنْ بُطُونِ أُمَّهَاتِكُمْ لَا تَعْلَمُونَ شَيْئًا وَجَعَلَ لَكُمُ السَّمْعَ وَالْأَبْصَارَ وَالْأَفْئِدَةَ لَعَلَّكُمْ تَشْكُرُونَ﴾</w:t>
      </w:r>
      <w:r w:rsidRPr="00F00841">
        <w:rPr>
          <w:rFonts w:ascii="Calibri" w:eastAsiaTheme="minorEastAsia" w:hAnsi="Calibri" w:cs="KFGQPC Uthman Taha Naskh"/>
          <w:color w:val="000000"/>
          <w:kern w:val="0"/>
          <w:sz w:val="32"/>
          <w:szCs w:val="32"/>
          <w:rtl/>
          <w:lang w:bidi="ar"/>
          <w14:ligatures w14:val="none"/>
        </w:rPr>
        <w:t xml:space="preserve"> [النحل: 78].</w:t>
      </w:r>
    </w:p>
    <w:p w14:paraId="7AC12D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تظن أن التعليم البشري فقط هو ما أوصله إلى هذه الحالة، ولكنك حينها لن تجد تفسيرًا للكيفية التي نبتت بها كل العلوم، أو الطريقة التي نشأت بها قيمة العلم نفسه في عالم مادي عشوائي لا صاحب له، ولن تجد حتمًا وسيلة لتفسير القدرة الإنسانية على إضافة المزيد والمزيد إلى هذه المعرفة، والقدرة الفرديّة على الإنتاج والزيادة، لربما بعد أن تحتار في ذلك تهتدي بهذه الآية، حين يقول اللّٰه جل جلاله: </w:t>
      </w:r>
      <w:r w:rsidRPr="00F00841">
        <w:rPr>
          <w:rFonts w:ascii="Calibri" w:eastAsiaTheme="minorEastAsia" w:hAnsi="Calibri" w:cs="KFGQPC Uthman Taha Naskh"/>
          <w:b/>
          <w:bCs/>
          <w:color w:val="196B24"/>
          <w:kern w:val="0"/>
          <w:sz w:val="32"/>
          <w:szCs w:val="32"/>
          <w:rtl/>
          <w:lang w:bidi="ar"/>
          <w14:ligatures w14:val="none"/>
        </w:rPr>
        <w:t>﴿اقْرَأْ وَرَبُّكَ الْأَكْرَمُ * الَّذِي عَلَّمَ بِالْقَلَمِ * عَلَّمَ الْإِنْسَانَ مَا لَمْ يَعْلَمْ﴾</w:t>
      </w:r>
      <w:r w:rsidRPr="00F00841">
        <w:rPr>
          <w:rFonts w:ascii="Calibri" w:eastAsiaTheme="minorEastAsia" w:hAnsi="Calibri" w:cs="KFGQPC Uthman Taha Naskh"/>
          <w:color w:val="000000"/>
          <w:kern w:val="0"/>
          <w:sz w:val="32"/>
          <w:szCs w:val="32"/>
          <w:rtl/>
          <w:lang w:bidi="ar"/>
          <w14:ligatures w14:val="none"/>
        </w:rPr>
        <w:t xml:space="preserve"> [العلق: 3-5].</w:t>
      </w:r>
    </w:p>
    <w:p w14:paraId="600808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أن أكبر سمات هذا الإنسان المُرفّه، قدرته على صنع الحضارة والتقدم! كمثال على ذلك، انظر إلى حالنا الآن.</w:t>
      </w:r>
    </w:p>
    <w:p w14:paraId="2F34C1DB" w14:textId="3C8E36BF"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نظرت إلى حال البشرية ككل لوجدت أننا في (عصر النعيم)! عصر سادت فيه أدوات الراحة، وقلت فيه الكثير من المشقة. عصر قد ظهر تفضّل اللّٰه علينا بتعليمه البشر الكثير من أسرار المخترعات والمكتشفات الحديثة كما فعل اللّٰه سبحانه وتعالى من قبل مع </w:t>
      </w:r>
      <w:r w:rsidRPr="00F00841">
        <w:rPr>
          <w:rFonts w:ascii="Calibri" w:eastAsiaTheme="minorEastAsia" w:hAnsi="Calibri" w:cs="KFGQPC Uthman Taha Naskh"/>
          <w:b/>
          <w:bCs/>
          <w:color w:val="000000"/>
          <w:kern w:val="0"/>
          <w:sz w:val="32"/>
          <w:szCs w:val="32"/>
          <w:rtl/>
          <w:lang w:bidi="ar"/>
          <w14:ligatures w14:val="none"/>
        </w:rPr>
        <w:t>داوود</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﴿وَعَلَّمْنَاهُ صَنْعَةَ لَبُوسٍ لَكُمْ لِتُحْصِنَكُمْ مِنْ بَأْسِكُمْ فَهَلْ أَنْتُمْ شَاكِرُونَ﴾</w:t>
      </w:r>
      <w:r w:rsidRPr="00F00841">
        <w:rPr>
          <w:rFonts w:ascii="Calibri" w:eastAsiaTheme="minorEastAsia" w:hAnsi="Calibri" w:cs="KFGQPC Uthman Taha Naskh"/>
          <w:color w:val="000000"/>
          <w:kern w:val="0"/>
          <w:sz w:val="32"/>
          <w:szCs w:val="32"/>
          <w:rtl/>
          <w:lang w:bidi="ar"/>
          <w14:ligatures w14:val="none"/>
        </w:rPr>
        <w:t xml:space="preserve"> [الأنبياء: 80]. عصر قد مكننا اللّٰه فيه من </w:t>
      </w:r>
      <w:r w:rsidR="0026769F" w:rsidRPr="00F00841">
        <w:rPr>
          <w:rFonts w:ascii="Calibri" w:eastAsiaTheme="minorEastAsia" w:hAnsi="Calibri" w:cs="KFGQPC Uthman Taha Naskh" w:hint="cs"/>
          <w:color w:val="000000"/>
          <w:kern w:val="0"/>
          <w:sz w:val="32"/>
          <w:szCs w:val="32"/>
          <w:rtl/>
          <w:lang w:bidi="ar"/>
          <w14:ligatures w14:val="none"/>
        </w:rPr>
        <w:t>البنسيلين</w:t>
      </w:r>
      <w:r w:rsidRPr="00F00841">
        <w:rPr>
          <w:rFonts w:ascii="Calibri" w:eastAsiaTheme="minorEastAsia" w:hAnsi="Calibri" w:cs="KFGQPC Uthman Taha Naskh"/>
          <w:color w:val="000000"/>
          <w:kern w:val="0"/>
          <w:sz w:val="32"/>
          <w:szCs w:val="32"/>
          <w:rtl/>
          <w:lang w:bidi="ar"/>
          <w14:ligatures w14:val="none"/>
        </w:rPr>
        <w:t>، والديجيتاليز، والأتروبين! عصر قد منّ اللّٰه علينا فيه بالمحرّكات والترانزستور والستالايت! عصر زاد فيه ظهور منة اللّٰه على الإنسان، وظهور حنانه، وظهور رحمته.</w:t>
      </w:r>
    </w:p>
    <w:p w14:paraId="15FDB6A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الإنسان مدلل، لأن الكون لا يتصرف معنا بحجمنا الحقيقي! إنه التمكين الذي هو في الحقيقة أكبر من قدرنا المنطقي! والتسخير الذي هو واحد من مظاهر وجود اللّٰه سبحانه وتعالى وإرادته في هذه الحياة. كما بِخبرنا القرآن فيقولِ: </w:t>
      </w:r>
      <w:r w:rsidRPr="00F00841">
        <w:rPr>
          <w:rFonts w:ascii="Calibri" w:eastAsiaTheme="minorEastAsia" w:hAnsi="Calibri" w:cs="KFGQPC Uthman Taha Naskh"/>
          <w:b/>
          <w:bCs/>
          <w:color w:val="196B24"/>
          <w:kern w:val="0"/>
          <w:sz w:val="32"/>
          <w:szCs w:val="32"/>
          <w:rtl/>
          <w:lang w:bidi="ar"/>
          <w14:ligatures w14:val="none"/>
        </w:rPr>
        <w:lastRenderedPageBreak/>
        <w:t>﴿وَسَخَّرَ لَكُمْ مَا فِي السَّمَاوَاتِ وَمَا فِي الْأَرْضِ جَمِيعًا مِنْهُ﴾</w:t>
      </w:r>
      <w:r w:rsidRPr="00F00841">
        <w:rPr>
          <w:rFonts w:ascii="Calibri" w:eastAsiaTheme="minorEastAsia" w:hAnsi="Calibri" w:cs="KFGQPC Uthman Taha Naskh"/>
          <w:color w:val="000000"/>
          <w:kern w:val="0"/>
          <w:sz w:val="32"/>
          <w:szCs w:val="32"/>
          <w:rtl/>
          <w:lang w:bidi="ar"/>
          <w14:ligatures w14:val="none"/>
        </w:rPr>
        <w:t xml:space="preserve"> [الجاثية: 13]. </w:t>
      </w:r>
      <w:r w:rsidRPr="00F00841">
        <w:rPr>
          <w:rFonts w:ascii="Calibri" w:eastAsiaTheme="minorEastAsia" w:hAnsi="Calibri" w:cs="KFGQPC Uthman Taha Naskh"/>
          <w:b/>
          <w:bCs/>
          <w:color w:val="196B24"/>
          <w:kern w:val="0"/>
          <w:sz w:val="32"/>
          <w:szCs w:val="32"/>
          <w:rtl/>
          <w:lang w:bidi="ar"/>
          <w14:ligatures w14:val="none"/>
        </w:rPr>
        <w:t>﴿هُوَ الَّذِي جَعَلَ لَكُمُ الْأَرْضَ ذَلُولًا فَامْشُوا فِي مَنَاكِبِهَا وَكُلُوا مِنْ رِزْقِهِ وَإِلَيْهِ النُّشُورُ﴾</w:t>
      </w:r>
      <w:r w:rsidRPr="00F00841">
        <w:rPr>
          <w:rFonts w:ascii="Calibri" w:eastAsiaTheme="minorEastAsia" w:hAnsi="Calibri" w:cs="KFGQPC Uthman Taha Naskh"/>
          <w:color w:val="000000"/>
          <w:kern w:val="0"/>
          <w:sz w:val="32"/>
          <w:szCs w:val="32"/>
          <w:rtl/>
          <w:lang w:bidi="ar"/>
          <w14:ligatures w14:val="none"/>
        </w:rPr>
        <w:t xml:space="preserve"> [الملك: 15]. </w:t>
      </w:r>
      <w:r w:rsidRPr="00F00841">
        <w:rPr>
          <w:rFonts w:ascii="Calibri" w:eastAsiaTheme="minorEastAsia" w:hAnsi="Calibri" w:cs="KFGQPC Uthman Taha Naskh"/>
          <w:b/>
          <w:bCs/>
          <w:color w:val="196B24"/>
          <w:kern w:val="0"/>
          <w:sz w:val="32"/>
          <w:szCs w:val="32"/>
          <w:rtl/>
          <w:lang w:bidi="ar"/>
          <w14:ligatures w14:val="none"/>
        </w:rPr>
        <w:t>﴿وَهُوَ الَّذِي جَعَلَكُمْ خَلَائِفَ الْأَرْضِ وَرَفَعَ بَعْضَكُمْ فَوْقَ بَعْضٍ دَرَجَاتٍ لِيَبْلُوَكُمْ فِي مَا آتَاكُمْ﴾</w:t>
      </w:r>
      <w:r w:rsidRPr="00F00841">
        <w:rPr>
          <w:rFonts w:ascii="Calibri" w:eastAsiaTheme="minorEastAsia" w:hAnsi="Calibri" w:cs="KFGQPC Uthman Taha Naskh"/>
          <w:color w:val="000000"/>
          <w:kern w:val="0"/>
          <w:sz w:val="32"/>
          <w:szCs w:val="32"/>
          <w:rtl/>
          <w:lang w:bidi="ar"/>
          <w14:ligatures w14:val="none"/>
        </w:rPr>
        <w:t xml:space="preserve"> [الأنعام: 165].</w:t>
      </w:r>
    </w:p>
    <w:p w14:paraId="41548161" w14:textId="62A1850E" w:rsidR="00722995" w:rsidRPr="00F944CB" w:rsidRDefault="00F944CB" w:rsidP="00664379">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2" w:name="_Toc242747575"/>
      <w:r>
        <w:rPr>
          <w:rFonts w:ascii="Calibri" w:eastAsiaTheme="minorEastAsia" w:hAnsi="Calibri" w:cs="KFGQPC Uthman Taha Naskh" w:hint="cs"/>
          <w:b/>
          <w:bCs/>
          <w:color w:val="000000"/>
          <w:kern w:val="0"/>
          <w:sz w:val="32"/>
          <w:szCs w:val="32"/>
          <w:highlight w:val="yellow"/>
          <w:u w:val="single"/>
          <w:rtl/>
          <w:lang w:bidi="ar"/>
          <w14:ligatures w14:val="none"/>
        </w:rPr>
        <w:t xml:space="preserve">18. </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الإنسان الق</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944CB">
        <w:rPr>
          <w:rFonts w:ascii="Calibri" w:eastAsiaTheme="minorEastAsia" w:hAnsi="Calibri" w:cs="KFGQPC Uthman Taha Naskh"/>
          <w:b/>
          <w:bCs/>
          <w:color w:val="000000"/>
          <w:kern w:val="0"/>
          <w:sz w:val="32"/>
          <w:szCs w:val="32"/>
          <w:highlight w:val="yellow"/>
          <w:u w:val="single"/>
          <w:rtl/>
          <w:lang w:bidi="ar"/>
          <w14:ligatures w14:val="none"/>
        </w:rPr>
        <w:t>م</w:t>
      </w:r>
      <w:bookmarkEnd w:id="32"/>
    </w:p>
    <w:p w14:paraId="61F42A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من الدراسات ما يتتبع التوائم المتماثلة التي نشأت في ظروف مختلفة، وهي دراسات معشوقة لدى علماء النفس والبيولوجيا. فإذا استطعنا إثبات أن التوأم المتماثل المنفصل يشترك في نسبة الذكاء مثلًا، نستطيع أن نثبت أن الذكاء جيني ولا يتأثر بالبيئة.</w:t>
      </w:r>
    </w:p>
    <w:p w14:paraId="6F1D958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توجد دراسات دقيقة لإثبات الحتمية الجينية، في المقابل هناك الكثير مما يمكن أن يقال في عكس ذلك.</w:t>
      </w:r>
    </w:p>
    <w:p w14:paraId="5CFE918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أنتَ ذلكِ الكائن المتوَجِ بحرية الاختيار والإرادة حين عرض اللّٰه عز وجل </w:t>
      </w:r>
      <w:r w:rsidRPr="00F00841">
        <w:rPr>
          <w:rFonts w:ascii="Calibri" w:eastAsiaTheme="minorEastAsia" w:hAnsi="Calibri" w:cs="KFGQPC Uthman Taha Naskh"/>
          <w:b/>
          <w:bCs/>
          <w:color w:val="196B24"/>
          <w:kern w:val="0"/>
          <w:sz w:val="32"/>
          <w:szCs w:val="32"/>
          <w:rtl/>
          <w:lang w:bidi="ar"/>
          <w14:ligatures w14:val="none"/>
        </w:rPr>
        <w:t>﴿الْأَمَانَةَ عَلَى السَّمَاوَاتِ وَالْأَرْضِ وَالْجِبَالِ فَأَبَيْنَ أَنْ يَحْمِلْنَهَا وَأَشْفَقْنَ مِنْهَا وَحَمَلَهَا الْإِنْسَانُ﴾</w:t>
      </w:r>
      <w:r w:rsidRPr="00F00841">
        <w:rPr>
          <w:rFonts w:ascii="Calibri" w:eastAsiaTheme="minorEastAsia" w:hAnsi="Calibri" w:cs="KFGQPC Uthman Taha Naskh"/>
          <w:color w:val="000000"/>
          <w:kern w:val="0"/>
          <w:sz w:val="32"/>
          <w:szCs w:val="32"/>
          <w:rtl/>
          <w:lang w:bidi="ar"/>
          <w14:ligatures w14:val="none"/>
        </w:rPr>
        <w:t xml:space="preserve"> [الأحزاب: 72]. أنت ذلك الكائن القيّم الذي خاطبه اللّٰه فقال: </w:t>
      </w:r>
      <w:r w:rsidRPr="00F00841">
        <w:rPr>
          <w:rFonts w:ascii="Calibri" w:eastAsiaTheme="minorEastAsia" w:hAnsi="Calibri" w:cs="KFGQPC Uthman Taha Naskh"/>
          <w:b/>
          <w:bCs/>
          <w:color w:val="196B24"/>
          <w:kern w:val="0"/>
          <w:sz w:val="32"/>
          <w:szCs w:val="32"/>
          <w:rtl/>
          <w:lang w:bidi="ar"/>
          <w14:ligatures w14:val="none"/>
        </w:rPr>
        <w:t>﴿لِمَنْ شَاءَ مِنْكُمْ أَنْ يَتَقَدَّمَ أَوْ يَتَأَخَّرَ﴾</w:t>
      </w:r>
      <w:r w:rsidRPr="00F00841">
        <w:rPr>
          <w:rFonts w:ascii="Calibri" w:eastAsiaTheme="minorEastAsia" w:hAnsi="Calibri" w:cs="KFGQPC Uthman Taha Naskh"/>
          <w:color w:val="000000"/>
          <w:kern w:val="0"/>
          <w:sz w:val="32"/>
          <w:szCs w:val="32"/>
          <w:rtl/>
          <w:lang w:bidi="ar"/>
          <w14:ligatures w14:val="none"/>
        </w:rPr>
        <w:t xml:space="preserve"> [المدثر: 37]. أنت ذلك الكائن المُكرّم بالعقل: </w:t>
      </w:r>
      <w:r w:rsidRPr="00F00841">
        <w:rPr>
          <w:rFonts w:ascii="Calibri" w:eastAsiaTheme="minorEastAsia" w:hAnsi="Calibri" w:cs="KFGQPC Uthman Taha Naskh"/>
          <w:b/>
          <w:bCs/>
          <w:color w:val="196B24"/>
          <w:kern w:val="0"/>
          <w:sz w:val="32"/>
          <w:szCs w:val="32"/>
          <w:rtl/>
          <w:lang w:bidi="ar"/>
          <w14:ligatures w14:val="none"/>
        </w:rPr>
        <w:t>﴿وَلَقَدْ كَرَّمْنَا بَنِي آدَمَ وَحَمَلْنَاهُمْ فِي الْبَرِّ وَالْبَحْرِ وَرَزَقْنَاهُمْ مِنَ الطَّيِّبَاتِ وَفَضَّلْنَاهُمْ عَلَى كَثِيرٍ مِمَّنْ خَلَقْنَا تَفْضِيلًا﴾</w:t>
      </w:r>
      <w:r w:rsidRPr="00F00841">
        <w:rPr>
          <w:rFonts w:ascii="Calibri" w:eastAsiaTheme="minorEastAsia" w:hAnsi="Calibri" w:cs="KFGQPC Uthman Taha Naskh"/>
          <w:color w:val="000000"/>
          <w:kern w:val="0"/>
          <w:sz w:val="32"/>
          <w:szCs w:val="32"/>
          <w:rtl/>
          <w:lang w:bidi="ar"/>
          <w14:ligatures w14:val="none"/>
        </w:rPr>
        <w:t xml:space="preserve"> [الإسراء: 70].</w:t>
      </w:r>
    </w:p>
    <w:p w14:paraId="2D2172C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قدرة الإنسان على التمرّد، على تخطي المألوف، على تجاوز المتوقع، على شق طريقه الخاص وسط غابات المقلدين هو ما جعل له كل هذه المسئولية الفردية التي قررها القرآن كأشد ما تكون، فِيقول سبحانه: </w:t>
      </w:r>
      <w:r w:rsidRPr="00F00841">
        <w:rPr>
          <w:rFonts w:ascii="Calibri" w:eastAsiaTheme="minorEastAsia" w:hAnsi="Calibri" w:cs="KFGQPC Uthman Taha Naskh"/>
          <w:b/>
          <w:bCs/>
          <w:color w:val="196B24"/>
          <w:kern w:val="0"/>
          <w:sz w:val="32"/>
          <w:szCs w:val="32"/>
          <w:rtl/>
          <w:lang w:bidi="ar"/>
          <w14:ligatures w14:val="none"/>
        </w:rPr>
        <w:t>﴿مَنِ اهْتَدَى فَإِنَّمَا يَهْتَدِي لِنَفْسِهِ وَمَنْ ضَلَّ فَإِنَّمَا يَضِلُّ عَلَيْهَا وَلَا تَزِرُ وَازِرَةٌ وِزْرَ أُخْرَى﴾</w:t>
      </w:r>
      <w:r w:rsidRPr="00F00841">
        <w:rPr>
          <w:rFonts w:ascii="Calibri" w:eastAsiaTheme="minorEastAsia" w:hAnsi="Calibri" w:cs="KFGQPC Uthman Taha Naskh"/>
          <w:color w:val="000000"/>
          <w:kern w:val="0"/>
          <w:sz w:val="32"/>
          <w:szCs w:val="32"/>
          <w:rtl/>
          <w:lang w:bidi="ar"/>
          <w14:ligatures w14:val="none"/>
        </w:rPr>
        <w:t xml:space="preserve"> [الإسراء: 15].</w:t>
      </w:r>
    </w:p>
    <w:p w14:paraId="773C5557" w14:textId="72C00A7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ولئن كانت الإباحية هي النظرية، فالاغتصاب هو التطبيق، كما جاء في إحدى بيانات الحركات النسوية المعارضة للإباحية. فهناك خمسين ألفًا من حالات الاغتصاب يُبلّغ عنها سنويا في ألمانيا الغربية، وحوالي 250 ألف حالة في الولايات المتحدة. وتظهر البيانات أن حالات الاغتصاب أكثر انتشارًا في بلاد الحريات الجنسية بحوالي </w:t>
      </w:r>
      <w:r w:rsidR="0026769F" w:rsidRPr="00F00841">
        <w:rPr>
          <w:rFonts w:ascii="Calibri" w:eastAsiaTheme="minorEastAsia" w:hAnsi="Calibri" w:cs="KFGQPC Uthman Taha Naskh" w:hint="cs"/>
          <w:color w:val="000000"/>
          <w:kern w:val="0"/>
          <w:sz w:val="32"/>
          <w:szCs w:val="32"/>
          <w:rtl/>
          <w:lang w:bidi="ar"/>
          <w14:ligatures w14:val="none"/>
        </w:rPr>
        <w:t>مئة</w:t>
      </w:r>
      <w:r w:rsidRPr="00F00841">
        <w:rPr>
          <w:rFonts w:ascii="Calibri" w:eastAsiaTheme="minorEastAsia" w:hAnsi="Calibri" w:cs="KFGQPC Uthman Taha Naskh"/>
          <w:color w:val="000000"/>
          <w:kern w:val="0"/>
          <w:sz w:val="32"/>
          <w:szCs w:val="32"/>
          <w:rtl/>
          <w:lang w:bidi="ar"/>
          <w14:ligatures w14:val="none"/>
        </w:rPr>
        <w:t xml:space="preserve"> ضعف من البلاد المحافظة!</w:t>
      </w:r>
    </w:p>
    <w:p w14:paraId="60A2D4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حذّرنا القرآن من ذلك، فذكر مخاطبًا الإنسان الذي كرّمه اللّٰه عز وجل: </w:t>
      </w:r>
      <w:r w:rsidRPr="00F00841">
        <w:rPr>
          <w:rFonts w:ascii="Calibri" w:eastAsiaTheme="minorEastAsia" w:hAnsi="Calibri" w:cs="KFGQPC Uthman Taha Naskh"/>
          <w:b/>
          <w:bCs/>
          <w:color w:val="196B24"/>
          <w:kern w:val="0"/>
          <w:sz w:val="32"/>
          <w:szCs w:val="32"/>
          <w:rtl/>
          <w:lang w:bidi="ar"/>
          <w14:ligatures w14:val="none"/>
        </w:rPr>
        <w:t>﴿يَا بَنِي آدَمَ قَدْ أَنْزَلْنَا عَلَيْكُمْ لِبَاسًا يُوَارِي سَوْآتِكُمْ وَرِيشًا وَلِبَاسُ التَّقْوَى ذَلِكَ خَيْرٌ ذَلِكَ مِنْ آيَاتِ اللَّهِ لَعَلَّهُمْ يَذَّكَّرُونَ * 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sidRPr="00F00841">
        <w:rPr>
          <w:rFonts w:ascii="Calibri" w:eastAsiaTheme="minorEastAsia" w:hAnsi="Calibri" w:cs="KFGQPC Uthman Taha Naskh"/>
          <w:color w:val="000000"/>
          <w:kern w:val="0"/>
          <w:sz w:val="32"/>
          <w:szCs w:val="32"/>
          <w:rtl/>
          <w:lang w:bidi="ar"/>
          <w14:ligatures w14:val="none"/>
        </w:rPr>
        <w:t xml:space="preserve"> [الأعراف: 26-27]. وهو هنا يربط بين تكريمنا وبين زينتنا بالاحتشام وحفظ </w:t>
      </w:r>
      <w:r w:rsidRPr="00F00841">
        <w:rPr>
          <w:rFonts w:ascii="Calibri" w:eastAsiaTheme="minorEastAsia" w:hAnsi="Calibri" w:cs="KFGQPC Uthman Taha Naskh"/>
          <w:color w:val="000000"/>
          <w:kern w:val="0"/>
          <w:sz w:val="32"/>
          <w:szCs w:val="32"/>
          <w:rtl/>
          <w:lang w:bidi="ar"/>
          <w14:ligatures w14:val="none"/>
        </w:rPr>
        <w:lastRenderedPageBreak/>
        <w:t>العورات والعفة.</w:t>
      </w:r>
    </w:p>
    <w:p w14:paraId="61C9BEF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وماذا يمكن أن يحدث للإنسان القيّم حين يجادل أحدهم في قيمته؟ كيف ننظر لهؤلاء الذين يقسمون الناس حسب ألوانهم أو قبائلهم؟</w:t>
      </w:r>
    </w:p>
    <w:p w14:paraId="13B0006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نعرف هذه الطبقية في الإسلام، فبتعبير (</w:t>
      </w:r>
      <w:r w:rsidRPr="00F00841">
        <w:rPr>
          <w:rFonts w:ascii="Calibri" w:eastAsiaTheme="minorEastAsia" w:hAnsi="Calibri" w:cs="KFGQPC Uthman Taha Naskh"/>
          <w:b/>
          <w:bCs/>
          <w:color w:val="000000"/>
          <w:kern w:val="0"/>
          <w:sz w:val="32"/>
          <w:szCs w:val="32"/>
          <w:rtl/>
          <w:lang w:bidi="ar"/>
          <w14:ligatures w14:val="none"/>
        </w:rPr>
        <w:t>مالكوم إكس</w:t>
      </w:r>
      <w:r w:rsidRPr="00F00841">
        <w:rPr>
          <w:rFonts w:ascii="Calibri" w:eastAsiaTheme="minorEastAsia" w:hAnsi="Calibri" w:cs="KFGQPC Uthman Taha Naskh"/>
          <w:color w:val="000000"/>
          <w:kern w:val="0"/>
          <w:sz w:val="32"/>
          <w:szCs w:val="32"/>
          <w:rtl/>
          <w:lang w:bidi="ar"/>
          <w14:ligatures w14:val="none"/>
        </w:rPr>
        <w:t xml:space="preserve">) فإن الإسلام مصاب بعمى الألوان! لا يفرق بين الناس إلا بمعيار واحد: </w:t>
      </w:r>
      <w:r w:rsidRPr="00F00841">
        <w:rPr>
          <w:rFonts w:ascii="Calibri" w:eastAsiaTheme="minorEastAsia" w:hAnsi="Calibri" w:cs="KFGQPC Uthman Taha Naskh"/>
          <w:b/>
          <w:bCs/>
          <w:color w:val="196B24"/>
          <w:kern w:val="0"/>
          <w:sz w:val="32"/>
          <w:szCs w:val="32"/>
          <w:rtl/>
          <w:lang w:bidi="ar"/>
          <w14:ligatures w14:val="none"/>
        </w:rPr>
        <w:t>﴿إِنَّ أَكْرَمَكُمْ عِنْدَ اللَّهِ أَتْقَاكُمْ﴾</w:t>
      </w:r>
      <w:r w:rsidRPr="00F00841">
        <w:rPr>
          <w:rFonts w:ascii="Calibri" w:eastAsiaTheme="minorEastAsia" w:hAnsi="Calibri" w:cs="KFGQPC Uthman Taha Naskh"/>
          <w:color w:val="000000"/>
          <w:kern w:val="0"/>
          <w:sz w:val="32"/>
          <w:szCs w:val="32"/>
          <w:rtl/>
          <w:lang w:bidi="ar"/>
          <w14:ligatures w14:val="none"/>
        </w:rPr>
        <w:t xml:space="preserve"> [الحجرات: 13].</w:t>
      </w:r>
    </w:p>
    <w:p w14:paraId="620CD7E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لماذا نستنكر الطبقية من الأساس؟ إذا لم يكن اللّٰه موجودًا فإن الناس ليسوا متساويين!</w:t>
      </w:r>
    </w:p>
    <w:p w14:paraId="21C4446A" w14:textId="7F1C1E73"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الإنسان ذو القيمة لم يكن ليحصل على قيمته لولا أنه صنيعة اللّٰه عز وجل، لولا ذلك لكان علينا أن نندهش ثم نعترض على تلك المكانة الخاصة التي يفترضها لنفسه في العالم. تلك القيمة التي تستمد مصدريتها و(</w:t>
      </w:r>
      <w:r w:rsidR="00581CB0" w:rsidRPr="00F00841">
        <w:rPr>
          <w:rFonts w:ascii="Calibri" w:eastAsiaTheme="minorEastAsia" w:hAnsi="Calibri" w:cs="KFGQPC Uthman Taha Naskh" w:hint="cs"/>
          <w:color w:val="000000"/>
          <w:kern w:val="0"/>
          <w:sz w:val="32"/>
          <w:szCs w:val="32"/>
          <w:rtl/>
          <w:lang w:bidi="ar"/>
          <w14:ligatures w14:val="none"/>
        </w:rPr>
        <w:t>استمراريته</w:t>
      </w:r>
      <w:r w:rsidR="00581CB0" w:rsidRPr="00F00841">
        <w:rPr>
          <w:rFonts w:ascii="Calibri" w:eastAsiaTheme="minorEastAsia" w:hAnsi="Calibri" w:cs="KFGQPC Uthman Taha Naskh" w:hint="eastAsia"/>
          <w:color w:val="000000"/>
          <w:kern w:val="0"/>
          <w:sz w:val="32"/>
          <w:szCs w:val="32"/>
          <w:rtl/>
          <w:lang w:bidi="ar"/>
          <w14:ligatures w14:val="none"/>
        </w:rPr>
        <w:t>ا</w:t>
      </w:r>
      <w:r w:rsidRPr="00F00841">
        <w:rPr>
          <w:rFonts w:ascii="Calibri" w:eastAsiaTheme="minorEastAsia" w:hAnsi="Calibri" w:cs="KFGQPC Uthman Taha Naskh"/>
          <w:color w:val="000000"/>
          <w:kern w:val="0"/>
          <w:sz w:val="32"/>
          <w:szCs w:val="32"/>
          <w:rtl/>
          <w:lang w:bidi="ar"/>
          <w14:ligatures w14:val="none"/>
        </w:rPr>
        <w:t>) من اللّٰه سبحانه. من جوار اللّٰه سبحانه!</w:t>
      </w:r>
    </w:p>
    <w:p w14:paraId="01815B8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يشرح لنا القرآنِ ذلك بهدوء وبسلاسةِ، فيقول سبحانه وتعالى: </w:t>
      </w:r>
      <w:r w:rsidRPr="00F00841">
        <w:rPr>
          <w:rFonts w:ascii="Calibri" w:eastAsiaTheme="minorEastAsia" w:hAnsi="Calibri" w:cs="KFGQPC Uthman Taha Naskh"/>
          <w:b/>
          <w:bCs/>
          <w:color w:val="196B24"/>
          <w:kern w:val="0"/>
          <w:sz w:val="32"/>
          <w:szCs w:val="32"/>
          <w:rtl/>
          <w:lang w:bidi="ar"/>
          <w14:ligatures w14:val="none"/>
        </w:rPr>
        <w:t>﴿لَقَدْ خَلَقْنَا الْإِنْسَانَ فِي أَحْسَنِ تَقْوِيمٍ * ثُمَّ رَدَدْنَاهُ أَسْفَلَ سَافِلِينَ * إِلَّا الَّذِينَ آمَنُوا وَعَمِلُوا الصَّالِحَاتِ فَلَهُمْ أَجْرٌ غَيْرُ مَمْنُونٍ﴾</w:t>
      </w:r>
      <w:r w:rsidRPr="00F00841">
        <w:rPr>
          <w:rFonts w:ascii="Calibri" w:eastAsiaTheme="minorEastAsia" w:hAnsi="Calibri" w:cs="KFGQPC Uthman Taha Naskh"/>
          <w:color w:val="000000"/>
          <w:kern w:val="0"/>
          <w:sz w:val="32"/>
          <w:szCs w:val="32"/>
          <w:rtl/>
          <w:lang w:bidi="ar"/>
          <w14:ligatures w14:val="none"/>
        </w:rPr>
        <w:t xml:space="preserve"> [التين: 4-6].</w:t>
      </w:r>
    </w:p>
    <w:p w14:paraId="5AA0BBF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000000"/>
          <w:kern w:val="0"/>
          <w:sz w:val="32"/>
          <w:szCs w:val="32"/>
          <w:rtl/>
          <w:lang w:bidi="ar"/>
          <w14:ligatures w14:val="none"/>
        </w:rPr>
        <w:t>(فَمَا يُكَذّبُكَ بَعْدُ بِالدِّينِ)؟!</w:t>
      </w:r>
    </w:p>
    <w:p w14:paraId="63577A26" w14:textId="25E789EB" w:rsidR="00722995" w:rsidRPr="005329AC" w:rsidRDefault="005329AC" w:rsidP="005329AC">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3" w:name="_Toc242747576"/>
      <w:r>
        <w:rPr>
          <w:rFonts w:ascii="Calibri" w:eastAsiaTheme="minorEastAsia" w:hAnsi="Calibri" w:cs="KFGQPC Uthman Taha Naskh" w:hint="cs"/>
          <w:b/>
          <w:bCs/>
          <w:color w:val="000000"/>
          <w:kern w:val="0"/>
          <w:sz w:val="32"/>
          <w:szCs w:val="32"/>
          <w:highlight w:val="yellow"/>
          <w:u w:val="single"/>
          <w:rtl/>
          <w:lang w:bidi="ar"/>
          <w14:ligatures w14:val="none"/>
        </w:rPr>
        <w:t xml:space="preserve">19. </w:t>
      </w:r>
      <w:r w:rsidR="00722995" w:rsidRPr="005329AC">
        <w:rPr>
          <w:rFonts w:ascii="Calibri" w:eastAsiaTheme="minorEastAsia" w:hAnsi="Calibri" w:cs="KFGQPC Uthman Taha Naskh"/>
          <w:b/>
          <w:bCs/>
          <w:color w:val="000000"/>
          <w:kern w:val="0"/>
          <w:sz w:val="32"/>
          <w:szCs w:val="32"/>
          <w:highlight w:val="yellow"/>
          <w:u w:val="single"/>
          <w:rtl/>
          <w:lang w:bidi="ar"/>
          <w14:ligatures w14:val="none"/>
        </w:rPr>
        <w:t>الوعي البشري</w:t>
      </w:r>
      <w:bookmarkEnd w:id="33"/>
    </w:p>
    <w:p w14:paraId="2DF5E86F" w14:textId="0709726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002060"/>
          <w:kern w:val="0"/>
          <w:sz w:val="32"/>
          <w:szCs w:val="32"/>
          <w:rtl/>
          <w:lang w:bidi="ar"/>
          <w14:ligatures w14:val="none"/>
        </w:rPr>
        <w:t>«كمبيوتر المستقبل سيكون قادرا على عمل كل ما يقوم به الإنسان فيما عدا أمرين، أن يكون متدينًا وأن يكتب شعرًا»</w:t>
      </w:r>
      <w:r w:rsidR="005329AC">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 xml:space="preserve">الشاعر السوفييتي / </w:t>
      </w:r>
      <w:r w:rsidRPr="00F00841">
        <w:rPr>
          <w:rFonts w:ascii="Calibri" w:eastAsiaTheme="minorEastAsia" w:hAnsi="Calibri" w:cs="KFGQPC Uthman Taha Naskh"/>
          <w:b/>
          <w:bCs/>
          <w:color w:val="000000"/>
          <w:kern w:val="0"/>
          <w:sz w:val="32"/>
          <w:szCs w:val="32"/>
          <w:rtl/>
          <w:lang w:bidi="ar"/>
          <w14:ligatures w14:val="none"/>
        </w:rPr>
        <w:t>فوزنسكي</w:t>
      </w:r>
    </w:p>
    <w:p w14:paraId="4DE2C1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الدماغ البشري، ذلك الكائن المعقد. في الحقيقة هو أكثر تعقيدًا مما تتخيل.</w:t>
      </w:r>
    </w:p>
    <w:p w14:paraId="0F38F4A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والجميل أن العقل البشري يفعل كل ذلك باستهلاك كمية من الطاقة لا تتعدى العشرين واط! أي نفس كمية الطاقة التي تستهلكها (لمبة السهّاري) أمام باب حمام بيتك!</w:t>
      </w:r>
    </w:p>
    <w:p w14:paraId="170F95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وذلك لأنه مهما تطور الذكاء الاصطناعي لن يمكننا أبدًا أن نتجاوز عقبة (الإدراك والترميز) التي يتميز بها ذلك الوعي الذي أعطاه اللّٰه لنا حين خلق اللّٰه آدم فعلمه الأسماء كلها، ليكون شاهدًا على علم اللّٰه وحكمته وقدرته وإحاطته بكل ما يتعلق ولا يتعلق بهذا الكون، وبالحركات والسكون، والجلايا والظنون. </w:t>
      </w:r>
      <w:r w:rsidRPr="00F00841">
        <w:rPr>
          <w:rFonts w:ascii="Calibri" w:eastAsiaTheme="minorEastAsia" w:hAnsi="Calibri" w:cs="KFGQPC Uthman Taha Naskh"/>
          <w:b/>
          <w:bCs/>
          <w:color w:val="196B24"/>
          <w:kern w:val="0"/>
          <w:sz w:val="32"/>
          <w:szCs w:val="32"/>
          <w:rtl/>
          <w:lang w:bidi="ar"/>
          <w14:ligatures w14:val="none"/>
        </w:rPr>
        <w:t xml:space="preserve">﴿وَعَلَّمَ آدَمَ الْأَسْمَاءَ كُلَّهَا </w:t>
      </w:r>
      <w:r w:rsidRPr="00F00841">
        <w:rPr>
          <w:rFonts w:ascii="Calibri" w:eastAsiaTheme="minorEastAsia" w:hAnsi="Calibri" w:cs="KFGQPC Uthman Taha Naskh"/>
          <w:b/>
          <w:bCs/>
          <w:color w:val="196B24"/>
          <w:kern w:val="0"/>
          <w:sz w:val="32"/>
          <w:szCs w:val="32"/>
          <w:rtl/>
          <w:lang w:bidi="ar"/>
          <w14:ligatures w14:val="none"/>
        </w:rPr>
        <w:lastRenderedPageBreak/>
        <w:t>ثُمَّ عَرَضَهُمْ عَلَى الْمَلَائِكَةِ فَقَالَ أَنْبِئُونِي بِأَسْمَاءِ هَؤُلَاءِ إِنْ كُنْتُمْ صَادِقِينَ * قَالُوا سُبْحَانَكَ لَا عِلْمَ لَنَا إِلَّا مَا عَلَّمْتَنَا إِنَّكَ أَنْتَ الْعَلِيمُ الْحَكِيمُ * قَالَ يَا آدَمُ أَنْبِئْهُمْ بِأَسْمَائِهِمْ فَلَمَّا أَنْبَأَهُمْ بِأَسْمَائِهِمْ قَالَ أَلَمْ أَقُلْ لَكُمْ إِنِّي أَعْلَمُ غَيْبَ السَّمَاوَاتِ وَالْأَرْضِ وَأَعْلَمُ مَا تُبْدُونَ وَمَا كُنْتُمْ تَكْتُمُونَ﴾</w:t>
      </w:r>
      <w:r w:rsidRPr="00F00841">
        <w:rPr>
          <w:rFonts w:ascii="Calibri" w:eastAsiaTheme="minorEastAsia" w:hAnsi="Calibri" w:cs="KFGQPC Uthman Taha Naskh"/>
          <w:color w:val="000000"/>
          <w:kern w:val="0"/>
          <w:sz w:val="32"/>
          <w:szCs w:val="32"/>
          <w:rtl/>
          <w:lang w:bidi="ar"/>
          <w14:ligatures w14:val="none"/>
        </w:rPr>
        <w:t xml:space="preserve"> [البقرة: 31-33].</w:t>
      </w:r>
    </w:p>
    <w:p w14:paraId="4BD4CA8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هو الوعي؟ ما هو الوعي فعلًا؟ الإجابة ليست سهلة كما تتصور.</w:t>
      </w:r>
    </w:p>
    <w:p w14:paraId="3D6AF54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الحقيقة فإننا مع فكرة الإلحاد أمام معضلة ثنائية من النوع الممتاز، فإما أن يكون وعينا البشري غير مادي، وهذا يعني أن ثمة تدخل إلهي ما، وإما أن ندّعي أن وعينا مادي بالكامل، وقتها سيكون علينا أن نجيب على عدة أسئلة.</w:t>
      </w:r>
    </w:p>
    <w:p w14:paraId="4B50D39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أولها، كيف يمكن للدماغ المادي أن يدرك وجود ذاته؟ كيف يمكن إدخال الوعي في نطاق الفيزياء أو الكيمياء؟</w:t>
      </w:r>
    </w:p>
    <w:p w14:paraId="76D28BD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ثاني الأسئلة التي يجب علينا أن نجيب فيها على سؤال العقل المادي هو: كيف يمكن لنا أن ندرك التجريد؟ كيف يمكن للعقل المادي أن يتخيل، مجرد تخيل، وجود شيء مُجرّد غير مادي؟ كيف يمكن للعقل المتناهي المحدود أن يتخيل وجود شيء غير متناهي وغير محدود مثل (الله)؟ إن سؤالا كهذا كان من العمق بمكان أن دفع (</w:t>
      </w:r>
      <w:r w:rsidRPr="00F00841">
        <w:rPr>
          <w:rFonts w:ascii="Calibri" w:eastAsiaTheme="minorEastAsia" w:hAnsi="Calibri" w:cs="KFGQPC Uthman Taha Naskh"/>
          <w:b/>
          <w:bCs/>
          <w:color w:val="000000"/>
          <w:kern w:val="0"/>
          <w:sz w:val="32"/>
          <w:szCs w:val="32"/>
          <w:rtl/>
          <w:lang w:bidi="ar"/>
          <w14:ligatures w14:val="none"/>
        </w:rPr>
        <w:t>ديكارت</w:t>
      </w:r>
      <w:r w:rsidRPr="00F00841">
        <w:rPr>
          <w:rFonts w:ascii="Calibri" w:eastAsiaTheme="minorEastAsia" w:hAnsi="Calibri" w:cs="KFGQPC Uthman Taha Naskh"/>
          <w:color w:val="000000"/>
          <w:kern w:val="0"/>
          <w:sz w:val="32"/>
          <w:szCs w:val="32"/>
          <w:rtl/>
          <w:lang w:bidi="ar"/>
          <w14:ligatures w14:val="none"/>
        </w:rPr>
        <w:t>) أشهر شكّاك في التاريخ إلى الإيقان بوجود اللّٰه عز وجل.</w:t>
      </w:r>
    </w:p>
    <w:p w14:paraId="064CA41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وأما ثالث الأسئلة وأهمها، فهو كيف لنا إن كان دماغنا ماديًا أن نثق به؟!</w:t>
      </w:r>
    </w:p>
    <w:p w14:paraId="453F8A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نحن هنا أمام مفارقة: يجب عليك أن تؤمن بوجود اللّٰه حتى تستطيع أن تثق بعقلك قبل أن تنكر وجود اللّه! لذلك كان يقول الأستاذ (</w:t>
      </w:r>
      <w:r w:rsidRPr="00F00841">
        <w:rPr>
          <w:rFonts w:ascii="Calibri" w:eastAsiaTheme="minorEastAsia" w:hAnsi="Calibri" w:cs="KFGQPC Uthman Taha Naskh"/>
          <w:b/>
          <w:bCs/>
          <w:color w:val="000000"/>
          <w:kern w:val="0"/>
          <w:sz w:val="32"/>
          <w:szCs w:val="32"/>
          <w:rtl/>
          <w:lang w:bidi="ar"/>
          <w14:ligatures w14:val="none"/>
        </w:rPr>
        <w:t>عبد الله الشهري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«سيظل الإلحاد حالة مُفرّغة ومفردة معطلة عن أية دلالة ما لم يكن هناك ما يمكن الإلحاد به»</w:t>
      </w:r>
      <w:r w:rsidRPr="00F00841">
        <w:rPr>
          <w:rFonts w:ascii="Calibri" w:eastAsiaTheme="minorEastAsia" w:hAnsi="Calibri" w:cs="KFGQPC Uthman Taha Naskh"/>
          <w:color w:val="000000"/>
          <w:kern w:val="0"/>
          <w:sz w:val="32"/>
          <w:szCs w:val="32"/>
          <w:rtl/>
          <w:lang w:bidi="ar"/>
          <w14:ligatures w14:val="none"/>
        </w:rPr>
        <w:t>.</w:t>
      </w:r>
    </w:p>
    <w:p w14:paraId="31BBC34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ذلك قِريب فعلا من قول اللّٰه تعالى: </w:t>
      </w:r>
      <w:r w:rsidRPr="00F00841">
        <w:rPr>
          <w:rFonts w:ascii="Calibri" w:eastAsiaTheme="minorEastAsia" w:hAnsi="Calibri" w:cs="KFGQPC Uthman Taha Naskh"/>
          <w:b/>
          <w:bCs/>
          <w:color w:val="196B24"/>
          <w:kern w:val="0"/>
          <w:sz w:val="32"/>
          <w:szCs w:val="32"/>
          <w:rtl/>
          <w:lang w:bidi="ar"/>
          <w14:ligatures w14:val="none"/>
        </w:rPr>
        <w:t>﴿قُلْ هَلْ مِنْ شُرَكَائِكُمْ مَنْ يَهْدِي إِلَى الْحَقِّ قُلِ اللَّهُ يَهْدِي لِلْحَقِّ أَفَمَنْ يَهْدِي إِلَى الْحَقِّ أَحَقُّ أَنْ يُتَّبَعَ أَمَّنْ لَا يَهِدِّي إِلَّا أَنْ يُهْدَى فَمَا لَكُمْ كَيْفَ تَحْكُمُونَ﴾</w:t>
      </w:r>
      <w:r w:rsidRPr="00F00841">
        <w:rPr>
          <w:rFonts w:ascii="Calibri" w:eastAsiaTheme="minorEastAsia" w:hAnsi="Calibri" w:cs="KFGQPC Uthman Taha Naskh"/>
          <w:color w:val="000000"/>
          <w:kern w:val="0"/>
          <w:sz w:val="32"/>
          <w:szCs w:val="32"/>
          <w:rtl/>
          <w:lang w:bidi="ar"/>
          <w14:ligatures w14:val="none"/>
        </w:rPr>
        <w:t xml:space="preserve"> [يونس: 35]. أي كيف تُسوّي بين القائم بذاته المقيم لغيره في دلالتهم وكنههم ووجودهم وهدايات سعيهم، وبين خلقه الذين لا يهتدون إلا أن يُهدَوا؟</w:t>
      </w:r>
    </w:p>
    <w:p w14:paraId="0B3EF2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لغز آخر يواجه القائلين بتطور الوعي البشري، وهي كيف نفسر ذلك الترابط والتناظر بين وعينا ووعي أجدادنا الذين عاشوا قبل آلاف السنين؟</w:t>
      </w:r>
    </w:p>
    <w:p w14:paraId="08F4856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إننا متصلون بأجدادنا عبر الأزمان، وبإخواننا في البشرية عبر القارات والحضارات المختلفة، لا يمكن فهم ذلك </w:t>
      </w:r>
      <w:r w:rsidRPr="00F00841">
        <w:rPr>
          <w:rFonts w:ascii="Calibri" w:eastAsiaTheme="minorEastAsia" w:hAnsi="Calibri" w:cs="KFGQPC Uthman Taha Naskh"/>
          <w:color w:val="000000"/>
          <w:kern w:val="0"/>
          <w:sz w:val="32"/>
          <w:szCs w:val="32"/>
          <w:rtl/>
          <w:lang w:bidi="ar"/>
          <w14:ligatures w14:val="none"/>
        </w:rPr>
        <w:lastRenderedPageBreak/>
        <w:t xml:space="preserve">في نطاق الوعي / الدماغي المتطور ببطء، حيث كان من المفترض أن نتجاوز فلسفات أرسطو أو قصائد امرؤ القيس، في المقابل نجد لدينا نوعًا من (الجنسية الإنسانية) التي تربط الجميع بمشكاة واحدة، مشكاة يمثل فيها الوعي البشري أكبر الألغاز وأجمل النفحات الإلهية، فتذكر لنا السنة أن اللّٰه قد خلق آدم على صورته، ويذكر لنا القرآن أن اللّٰه قد نفح في آدمٍ من روحه: </w:t>
      </w:r>
      <w:r w:rsidRPr="00F00841">
        <w:rPr>
          <w:rFonts w:ascii="Calibri" w:eastAsiaTheme="minorEastAsia" w:hAnsi="Calibri" w:cs="KFGQPC Uthman Taha Naskh"/>
          <w:b/>
          <w:bCs/>
          <w:color w:val="196B24"/>
          <w:kern w:val="0"/>
          <w:sz w:val="32"/>
          <w:szCs w:val="32"/>
          <w:rtl/>
          <w:lang w:bidi="ar"/>
          <w14:ligatures w14:val="none"/>
        </w:rPr>
        <w:t>﴿ثُمَّ سَوَّاهُ وَنَفَخَ فِيهِ مِنْ رُوحِهِ وَجَعَلَ لَكُمُ السَّمْعَ وَالْأَبْصَارَ وَالْأَفْئِدَةَ قَلِيلًا مَا تَشْكُرُونَ﴾</w:t>
      </w:r>
      <w:r w:rsidRPr="00F00841">
        <w:rPr>
          <w:rFonts w:ascii="Calibri" w:eastAsiaTheme="minorEastAsia" w:hAnsi="Calibri" w:cs="KFGQPC Uthman Taha Naskh"/>
          <w:color w:val="000000"/>
          <w:kern w:val="0"/>
          <w:sz w:val="32"/>
          <w:szCs w:val="32"/>
          <w:rtl/>
          <w:lang w:bidi="ar"/>
          <w14:ligatures w14:val="none"/>
        </w:rPr>
        <w:t xml:space="preserve"> [السجدة: 9].</w:t>
      </w:r>
    </w:p>
    <w:p w14:paraId="27AF64DD" w14:textId="666F7D29"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ماذا عن اللغة؟ </w:t>
      </w:r>
      <w:r w:rsidR="00B83A5F" w:rsidRPr="00F00841">
        <w:rPr>
          <w:rFonts w:ascii="Calibri" w:eastAsiaTheme="minorEastAsia" w:hAnsi="Calibri" w:cs="KFGQPC Uthman Taha Naskh" w:hint="cs"/>
          <w:color w:val="000000"/>
          <w:kern w:val="0"/>
          <w:sz w:val="32"/>
          <w:szCs w:val="32"/>
          <w:rtl/>
          <w:lang w:bidi="ar"/>
          <w14:ligatures w14:val="none"/>
        </w:rPr>
        <w:t>ففي</w:t>
      </w:r>
      <w:r w:rsidRPr="00F00841">
        <w:rPr>
          <w:rFonts w:ascii="Calibri" w:eastAsiaTheme="minorEastAsia" w:hAnsi="Calibri" w:cs="KFGQPC Uthman Taha Naskh"/>
          <w:color w:val="000000"/>
          <w:kern w:val="0"/>
          <w:sz w:val="32"/>
          <w:szCs w:val="32"/>
          <w:rtl/>
          <w:lang w:bidi="ar"/>
          <w14:ligatures w14:val="none"/>
        </w:rPr>
        <w:t xml:space="preserve"> القرآنٍ يوضّح اللّٰه لنا لغز اللغة، فيقول سبحانه: </w:t>
      </w:r>
      <w:r w:rsidRPr="00F00841">
        <w:rPr>
          <w:rFonts w:ascii="Calibri" w:eastAsiaTheme="minorEastAsia" w:hAnsi="Calibri" w:cs="KFGQPC Uthman Taha Naskh"/>
          <w:b/>
          <w:bCs/>
          <w:color w:val="196B24"/>
          <w:kern w:val="0"/>
          <w:sz w:val="32"/>
          <w:szCs w:val="32"/>
          <w:rtl/>
          <w:lang w:bidi="ar"/>
          <w14:ligatures w14:val="none"/>
        </w:rPr>
        <w:t>﴿وَمِنْ آيَاتِهِ خَلْقُ السَّمَاوَاتِ وَالْأَرْضِ وَاخْتِلَافُ أَلْسِنَتِكُمْ وَأَلْوَانِكُمْ إِنَّ فِي ذَلِكَ لَآيَاتٍ لِلْعَالِمِينَ﴾</w:t>
      </w:r>
      <w:r w:rsidRPr="00F00841">
        <w:rPr>
          <w:rFonts w:ascii="Calibri" w:eastAsiaTheme="minorEastAsia" w:hAnsi="Calibri" w:cs="KFGQPC Uthman Taha Naskh"/>
          <w:color w:val="000000"/>
          <w:kern w:val="0"/>
          <w:sz w:val="32"/>
          <w:szCs w:val="32"/>
          <w:rtl/>
          <w:lang w:bidi="ar"/>
          <w14:ligatures w14:val="none"/>
        </w:rPr>
        <w:t xml:space="preserve"> [الروم: 22]، ويقول: </w:t>
      </w:r>
      <w:r w:rsidRPr="00F00841">
        <w:rPr>
          <w:rFonts w:ascii="Calibri" w:eastAsiaTheme="minorEastAsia" w:hAnsi="Calibri" w:cs="KFGQPC Uthman Taha Naskh"/>
          <w:b/>
          <w:bCs/>
          <w:color w:val="196B24"/>
          <w:kern w:val="0"/>
          <w:sz w:val="32"/>
          <w:szCs w:val="32"/>
          <w:rtl/>
          <w:lang w:bidi="ar"/>
          <w14:ligatures w14:val="none"/>
        </w:rPr>
        <w:t>﴿وَعَلَّمَ آدَمَ الْأَسْمَاءَ كُلَّهَا﴾</w:t>
      </w:r>
      <w:r w:rsidRPr="00F00841">
        <w:rPr>
          <w:rFonts w:ascii="Calibri" w:eastAsiaTheme="minorEastAsia" w:hAnsi="Calibri" w:cs="KFGQPC Uthman Taha Naskh"/>
          <w:color w:val="000000"/>
          <w:kern w:val="0"/>
          <w:sz w:val="32"/>
          <w:szCs w:val="32"/>
          <w:rtl/>
          <w:lang w:bidi="ar"/>
          <w14:ligatures w14:val="none"/>
        </w:rPr>
        <w:t xml:space="preserve"> [البقرة: 31].</w:t>
      </w:r>
    </w:p>
    <w:p w14:paraId="0EBD49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وماذا عن تلك المساحة الداخلية الشاسعة للخير والشر؟ الإنسان القادر على ارتكاب أفظع الجرائم وأنقى التضحيات، ذلك الذي يحمل بداخله أسمى معاني الخير وأقذر الطباع الغدّارة ويترك له المجال لاختيار أيهما يفعل.</w:t>
      </w:r>
    </w:p>
    <w:p w14:paraId="0ECADD0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الإنسان المتمرد على طبيعته الحيوانية الطيعة الجبرية فنجده يشرئبّ بعنقه إلى ما وراء حدود بيئته أو النطاقات المرسومة لأفعاله، يتمرد على السلطة وعلى مجتمعه وعلى ثقافته بل وحتى على أوامر الإله ذاتها!</w:t>
      </w:r>
    </w:p>
    <w:p w14:paraId="178EF32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اللّٰه وحده هو القادر على خلق وعي يتمتع بالحرية! يمكننا أن نلمح هذه المعجزة في بداية سورة الإنسان حين يقول اللّٰه سبحانه: </w:t>
      </w:r>
      <w:r w:rsidRPr="00F00841">
        <w:rPr>
          <w:rFonts w:ascii="Calibri" w:eastAsiaTheme="minorEastAsia" w:hAnsi="Calibri" w:cs="KFGQPC Uthman Taha Naskh"/>
          <w:b/>
          <w:bCs/>
          <w:color w:val="196B24"/>
          <w:kern w:val="0"/>
          <w:sz w:val="32"/>
          <w:szCs w:val="32"/>
          <w:rtl/>
          <w:lang w:bidi="ar"/>
          <w14:ligatures w14:val="none"/>
        </w:rPr>
        <w:t>﴿إِنَّا خَلَقْنَا الْإِنْسَانَ مِنْ نُطْفَةٍ أَمْشَاجٍ نَبْتَلِيهِ فَجَعَلْنَاهُ سَمِيعًا بَصِيرًا * إِنَّا هَدَيْنَاهُ السَّبِيلَ إِمَّا شَاكِرًا وَإِمَّا كَفُورًا﴾</w:t>
      </w:r>
      <w:r w:rsidRPr="00F00841">
        <w:rPr>
          <w:rFonts w:ascii="Calibri" w:eastAsiaTheme="minorEastAsia" w:hAnsi="Calibri" w:cs="KFGQPC Uthman Taha Naskh"/>
          <w:color w:val="000000"/>
          <w:kern w:val="0"/>
          <w:sz w:val="32"/>
          <w:szCs w:val="32"/>
          <w:rtl/>
          <w:lang w:bidi="ar"/>
          <w14:ligatures w14:val="none"/>
        </w:rPr>
        <w:t xml:space="preserve"> [الإنسان: 2-3].</w:t>
      </w:r>
    </w:p>
    <w:p w14:paraId="6213A258" w14:textId="25D58E2D" w:rsidR="00722995" w:rsidRPr="00B83A5F" w:rsidRDefault="00B83A5F" w:rsidP="00B83A5F">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4" w:name="_Toc242747577"/>
      <w:r>
        <w:rPr>
          <w:rFonts w:ascii="Calibri" w:eastAsiaTheme="minorEastAsia" w:hAnsi="Calibri" w:cs="KFGQPC Uthman Taha Naskh" w:hint="cs"/>
          <w:b/>
          <w:bCs/>
          <w:color w:val="000000"/>
          <w:kern w:val="0"/>
          <w:sz w:val="32"/>
          <w:szCs w:val="32"/>
          <w:highlight w:val="yellow"/>
          <w:u w:val="single"/>
          <w:rtl/>
          <w:lang w:bidi="ar"/>
          <w14:ligatures w14:val="none"/>
        </w:rPr>
        <w:t xml:space="preserve">20. </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الق</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م</w:t>
      </w:r>
      <w:bookmarkEnd w:id="34"/>
    </w:p>
    <w:p w14:paraId="2647EF2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العديد من الأشياء التي تعتبرها مقاييس عامة ومتفق عليها للأشياء يتبين لك أنها عامة فقط في المحيط الذي حولك. بينما نجد أن قيم الحرية والصدق والوفاء والعدالة والعطف على الفقير والإحسان إلى الناس هي قيم مشتركة فعلًا بشكل تام بين جميع البشر، إنها شفرة مكتوبة بعناية يسير عليها كل هؤلاء دون خلاف يذكر!</w:t>
      </w:r>
    </w:p>
    <w:p w14:paraId="30AD5A5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سر ذلك؟</w:t>
      </w:r>
    </w:p>
    <w:p w14:paraId="056FB2E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دعونا نجيب عن هذا بطرح ثلاثة أسئلة: هل هناك قيم مطلقة وأخلاق موضوعية في العالم؟ ومن أين أتت؟ وهل يمكن تفسيرها بمنأى عن وجود الله؟</w:t>
      </w:r>
    </w:p>
    <w:p w14:paraId="292EB54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هناك أخلاق موضوعية في العالم؟ دعنا نبدأ بالتساؤل عن هذا أولا.</w:t>
      </w:r>
    </w:p>
    <w:p w14:paraId="7FEC9C6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عندما يُسأَل الملحدون عن هذا فهم يقعون في ورطة، لو قالوا: نعم توجد أخلاق موضوعية مطلقة في العالم، فسيكون علينا أن نسأل: من أين أتت؟ فالسلوك الأخلاقي إما أنه لا معنى له، وإما أن له معنى يتمثل في وجود الله. وأما لو قالوا: لا، لا توجد أخلاق موضوعية ثابتة، فهم بذلك يجوّزون أن يفعل الإنسان أي شيء، وينسفون الأساس القِيَمي لمعاني الخير والشر.</w:t>
      </w:r>
    </w:p>
    <w:p w14:paraId="333956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فبحسب هذه الرؤية، لا يوجد أي شيء خاطئ في أن تغتصب أو تقتل، كما عبر </w:t>
      </w:r>
      <w:r w:rsidRPr="00F00841">
        <w:rPr>
          <w:rFonts w:ascii="Calibri" w:eastAsiaTheme="minorEastAsia" w:hAnsi="Calibri" w:cs="KFGQPC Uthman Taha Naskh"/>
          <w:b/>
          <w:bCs/>
          <w:color w:val="000000"/>
          <w:kern w:val="0"/>
          <w:sz w:val="32"/>
          <w:szCs w:val="32"/>
          <w:rtl/>
          <w:lang w:bidi="ar"/>
          <w14:ligatures w14:val="none"/>
        </w:rPr>
        <w:t>دوكنز</w:t>
      </w:r>
      <w:r w:rsidRPr="00F00841">
        <w:rPr>
          <w:rFonts w:ascii="Calibri" w:eastAsiaTheme="minorEastAsia" w:hAnsi="Calibri" w:cs="KFGQPC Uthman Taha Naskh"/>
          <w:color w:val="000000"/>
          <w:kern w:val="0"/>
          <w:sz w:val="32"/>
          <w:szCs w:val="32"/>
          <w:rtl/>
          <w:lang w:bidi="ar"/>
          <w14:ligatures w14:val="none"/>
        </w:rPr>
        <w:t xml:space="preserve"> عن ذلك بصراحة فقال: </w:t>
      </w:r>
      <w:r w:rsidRPr="00F00841">
        <w:rPr>
          <w:rFonts w:ascii="Calibri" w:eastAsiaTheme="minorEastAsia" w:hAnsi="Calibri" w:cs="KFGQPC Uthman Taha Naskh"/>
          <w:b/>
          <w:bCs/>
          <w:color w:val="002060"/>
          <w:kern w:val="0"/>
          <w:sz w:val="32"/>
          <w:szCs w:val="32"/>
          <w:rtl/>
          <w:lang w:bidi="ar"/>
          <w14:ligatures w14:val="none"/>
        </w:rPr>
        <w:t>«العلم الطبيعي ليس لديه طريقة للحكم على ما هو أخلاقي. إن هذه المسألة متروكة للأفراد والمجتمع»</w:t>
      </w:r>
      <w:r w:rsidRPr="00F00841">
        <w:rPr>
          <w:rFonts w:ascii="Calibri" w:eastAsiaTheme="minorEastAsia" w:hAnsi="Calibri" w:cs="KFGQPC Uthman Taha Naskh"/>
          <w:color w:val="000000"/>
          <w:kern w:val="0"/>
          <w:sz w:val="32"/>
          <w:szCs w:val="32"/>
          <w:rtl/>
          <w:lang w:bidi="ar"/>
          <w14:ligatures w14:val="none"/>
        </w:rPr>
        <w:t xml:space="preserve">. وقال: </w:t>
      </w:r>
      <w:r w:rsidRPr="00F00841">
        <w:rPr>
          <w:rFonts w:ascii="Calibri" w:eastAsiaTheme="minorEastAsia" w:hAnsi="Calibri" w:cs="KFGQPC Uthman Taha Naskh"/>
          <w:b/>
          <w:bCs/>
          <w:color w:val="002060"/>
          <w:kern w:val="0"/>
          <w:sz w:val="32"/>
          <w:szCs w:val="32"/>
          <w:rtl/>
          <w:lang w:bidi="ar"/>
          <w14:ligatures w14:val="none"/>
        </w:rPr>
        <w:t>«ما الذي يمنعنا من القول بأن هتلر كان على صواب، أعني هذا سؤال صعب فعلا»</w:t>
      </w:r>
      <w:r w:rsidRPr="00F00841">
        <w:rPr>
          <w:rFonts w:ascii="Calibri" w:eastAsiaTheme="minorEastAsia" w:hAnsi="Calibri" w:cs="KFGQPC Uthman Taha Naskh"/>
          <w:color w:val="000000"/>
          <w:kern w:val="0"/>
          <w:sz w:val="32"/>
          <w:szCs w:val="32"/>
          <w:rtl/>
          <w:lang w:bidi="ar"/>
          <w14:ligatures w14:val="none"/>
        </w:rPr>
        <w:t xml:space="preserve">! ولما سُئِل: </w:t>
      </w:r>
      <w:r w:rsidRPr="00F00841">
        <w:rPr>
          <w:rFonts w:ascii="Calibri" w:eastAsiaTheme="minorEastAsia" w:hAnsi="Calibri" w:cs="KFGQPC Uthman Taha Naskh"/>
          <w:b/>
          <w:bCs/>
          <w:color w:val="002060"/>
          <w:kern w:val="0"/>
          <w:sz w:val="32"/>
          <w:szCs w:val="32"/>
          <w:rtl/>
          <w:lang w:bidi="ar"/>
          <w14:ligatures w14:val="none"/>
        </w:rPr>
        <w:t>«اعتقادك أن الاغتصاب أمر سيء هو اعتباطي تمامًا كحقيقة أننا تطورنا بخمسة أصابع بدلا من ستة؟»</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002060"/>
          <w:kern w:val="0"/>
          <w:sz w:val="32"/>
          <w:szCs w:val="32"/>
          <w:rtl/>
          <w:lang w:bidi="ar"/>
          <w14:ligatures w14:val="none"/>
        </w:rPr>
        <w:t>«نعم، تستطيع قول ذلك»</w:t>
      </w:r>
      <w:r w:rsidRPr="00F00841">
        <w:rPr>
          <w:rFonts w:ascii="Calibri" w:eastAsiaTheme="minorEastAsia" w:hAnsi="Calibri" w:cs="KFGQPC Uthman Taha Naskh"/>
          <w:color w:val="000000"/>
          <w:kern w:val="0"/>
          <w:sz w:val="32"/>
          <w:szCs w:val="32"/>
          <w:rtl/>
          <w:lang w:bidi="ar"/>
          <w14:ligatures w14:val="none"/>
        </w:rPr>
        <w:t>.</w:t>
      </w:r>
    </w:p>
    <w:p w14:paraId="39B8CE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كيف يمكننا أن نعيش في مجتمع مع رجل ملحد يؤمن بهذه الأفكار؟</w:t>
      </w:r>
    </w:p>
    <w:p w14:paraId="01E49DA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يمكننا أن نفطن إلى حجم هذه المعضلة من التأمل في كلمة </w:t>
      </w:r>
      <w:r w:rsidRPr="00F00841">
        <w:rPr>
          <w:rFonts w:ascii="Calibri" w:eastAsiaTheme="minorEastAsia" w:hAnsi="Calibri" w:cs="KFGQPC Uthman Taha Naskh"/>
          <w:b/>
          <w:bCs/>
          <w:color w:val="000000"/>
          <w:kern w:val="0"/>
          <w:sz w:val="32"/>
          <w:szCs w:val="32"/>
          <w:rtl/>
          <w:lang w:bidi="ar"/>
          <w14:ligatures w14:val="none"/>
        </w:rPr>
        <w:t>دوكنز</w:t>
      </w:r>
      <w:r w:rsidRPr="00F00841">
        <w:rPr>
          <w:rFonts w:ascii="Calibri" w:eastAsiaTheme="minorEastAsia" w:hAnsi="Calibri" w:cs="KFGQPC Uthman Taha Naskh"/>
          <w:color w:val="000000"/>
          <w:kern w:val="0"/>
          <w:sz w:val="32"/>
          <w:szCs w:val="32"/>
          <w:rtl/>
          <w:lang w:bidi="ar"/>
          <w14:ligatures w14:val="none"/>
        </w:rPr>
        <w:t xml:space="preserve"> التي ذكرها في لقائه على الجزيرة الإنجليزية: </w:t>
      </w:r>
      <w:r w:rsidRPr="00F00841">
        <w:rPr>
          <w:rFonts w:ascii="Calibri" w:eastAsiaTheme="minorEastAsia" w:hAnsi="Calibri" w:cs="KFGQPC Uthman Taha Naskh"/>
          <w:b/>
          <w:bCs/>
          <w:color w:val="002060"/>
          <w:kern w:val="0"/>
          <w:sz w:val="32"/>
          <w:szCs w:val="32"/>
          <w:rtl/>
          <w:lang w:bidi="ar"/>
          <w14:ligatures w14:val="none"/>
        </w:rPr>
        <w:t>«أنا ضد الداروينية ولا أطيقها حين يتعلق الأمر بحياتنا»</w:t>
      </w:r>
      <w:r w:rsidRPr="00F00841">
        <w:rPr>
          <w:rFonts w:ascii="Calibri" w:eastAsiaTheme="minorEastAsia" w:hAnsi="Calibri" w:cs="KFGQPC Uthman Taha Naskh"/>
          <w:color w:val="000000"/>
          <w:kern w:val="0"/>
          <w:sz w:val="32"/>
          <w:szCs w:val="32"/>
          <w:rtl/>
          <w:lang w:bidi="ar"/>
          <w14:ligatures w14:val="none"/>
        </w:rPr>
        <w:t>. هو هنا لديه مجموعة من القيم (الفوْقية) التي تجعله يحكم على الداروينية (الطبيعة) بأنها لا تُطَاق ولا تصلح لحياتنا. فمن أين أتت هذه القيم المتعالية؟ إنها لا تتناسب مع الإلحاد مطلقًا ولا تتوافق مع مادية الإنسان.</w:t>
      </w:r>
    </w:p>
    <w:p w14:paraId="3A80A6F9" w14:textId="7043B201"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ننتقل إذن إلى السؤال التالي، من أين أتت هذه القيم؟ ولماذا تكون مطلقة؟ ولماذا هي متجاوزة للزمان والمكان؟ لماذا لا يمكنك أن تتصور أن بعض الكائنات المخلوقة على مجرة أندروميدا سوف تفترض أن الأمانة والصدق صفات قبيحة؟ لماذا لا يمكنك أن تتخيل أن يتوافق الناس على حسن السرقة أو الغش في الألفية العاشرة</w:t>
      </w:r>
      <w:r w:rsidR="001E7B14" w:rsidRPr="00F00841">
        <w:rPr>
          <w:rFonts w:ascii="Calibri" w:eastAsiaTheme="minorEastAsia" w:hAnsi="Calibri" w:cs="KFGQPC Uthman Taha Naskh"/>
          <w:color w:val="000000"/>
          <w:kern w:val="0"/>
          <w:sz w:val="32"/>
          <w:szCs w:val="32"/>
          <w:rtl/>
          <w:lang w:bidi="ar"/>
          <w14:ligatures w14:val="none"/>
        </w:rPr>
        <w:t>؟</w:t>
      </w:r>
    </w:p>
    <w:p w14:paraId="749264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كيف يمكن للطبيعة أن تنتج تصورات فوق طبيعية؟ وكيف يمكن للمادة أن تطلق أحكامًا موضوعية غير خاضعة للمادة؟ وما سر الارتباط بين عالم الحسن والجمال الاستاطيقي، وبين عالم القيم والأخلاق؟ فما معنى قولك أن الوفاء (جميل)؟ أو أن الخيانة (قبيحة)؟</w:t>
      </w:r>
    </w:p>
    <w:p w14:paraId="2F2FA60A" w14:textId="64881C2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كنا أبناء المادية الخلص لكان من المفترض ألا نحتاج إلى الأخلاق كي </w:t>
      </w:r>
      <w:r w:rsidR="00581CB0" w:rsidRPr="00F00841">
        <w:rPr>
          <w:rFonts w:ascii="Calibri" w:eastAsiaTheme="minorEastAsia" w:hAnsi="Calibri" w:cs="KFGQPC Uthman Taha Naskh" w:hint="cs"/>
          <w:color w:val="000000"/>
          <w:kern w:val="0"/>
          <w:sz w:val="32"/>
          <w:szCs w:val="32"/>
          <w:rtl/>
          <w:lang w:bidi="ar"/>
          <w14:ligatures w14:val="none"/>
        </w:rPr>
        <w:t>ننشئ</w:t>
      </w:r>
      <w:r w:rsidRPr="00F00841">
        <w:rPr>
          <w:rFonts w:ascii="Calibri" w:eastAsiaTheme="minorEastAsia" w:hAnsi="Calibri" w:cs="KFGQPC Uthman Taha Naskh"/>
          <w:color w:val="000000"/>
          <w:kern w:val="0"/>
          <w:sz w:val="32"/>
          <w:szCs w:val="32"/>
          <w:rtl/>
          <w:lang w:bidi="ar"/>
          <w14:ligatures w14:val="none"/>
        </w:rPr>
        <w:t xml:space="preserve"> الحضارة والتطور، لأنها بالفعل ضارة ومعطلة، ولكن العكس هو الذي حدث.</w:t>
      </w:r>
    </w:p>
    <w:p w14:paraId="52019F61" w14:textId="3014A731"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لما يُسأل الملحدون المعاصرون عن السؤال (الأنطولوجي) للأخلاق، يهربون منه للسؤال (</w:t>
      </w:r>
      <w:r w:rsidR="004A3028" w:rsidRPr="00F00841">
        <w:rPr>
          <w:rFonts w:ascii="Calibri" w:eastAsiaTheme="minorEastAsia" w:hAnsi="Calibri" w:cs="KFGQPC Uthman Taha Naskh" w:hint="cs"/>
          <w:color w:val="000000"/>
          <w:kern w:val="0"/>
          <w:sz w:val="32"/>
          <w:szCs w:val="32"/>
          <w:rtl/>
          <w:lang w:bidi="ar"/>
          <w14:ligatures w14:val="none"/>
        </w:rPr>
        <w:t>الإبستيمولوج</w:t>
      </w:r>
      <w:r w:rsidR="004A3028" w:rsidRPr="00F00841">
        <w:rPr>
          <w:rFonts w:ascii="Calibri" w:eastAsiaTheme="minorEastAsia" w:hAnsi="Calibri" w:cs="KFGQPC Uthman Taha Naskh" w:hint="eastAsia"/>
          <w:color w:val="000000"/>
          <w:kern w:val="0"/>
          <w:sz w:val="32"/>
          <w:szCs w:val="32"/>
          <w:rtl/>
          <w:lang w:bidi="ar"/>
          <w14:ligatures w14:val="none"/>
        </w:rPr>
        <w:t>ي</w:t>
      </w:r>
      <w:r w:rsidRPr="00F00841">
        <w:rPr>
          <w:rFonts w:ascii="Calibri" w:eastAsiaTheme="minorEastAsia" w:hAnsi="Calibri" w:cs="KFGQPC Uthman Taha Naskh"/>
          <w:color w:val="000000"/>
          <w:kern w:val="0"/>
          <w:sz w:val="32"/>
          <w:szCs w:val="32"/>
          <w:rtl/>
          <w:lang w:bidi="ar"/>
          <w14:ligatures w14:val="none"/>
        </w:rPr>
        <w:t xml:space="preserve">) للأخلاق! بمعنى آخر: بدلا من أن يجيبوا: كيف ظهرت هذه القيم الموضوعية المطلقة في عالم المادة؟ يجيبون بدلا من </w:t>
      </w:r>
      <w:r w:rsidRPr="00F00841">
        <w:rPr>
          <w:rFonts w:ascii="Calibri" w:eastAsiaTheme="minorEastAsia" w:hAnsi="Calibri" w:cs="KFGQPC Uthman Taha Naskh"/>
          <w:color w:val="000000"/>
          <w:kern w:val="0"/>
          <w:sz w:val="32"/>
          <w:szCs w:val="32"/>
          <w:rtl/>
          <w:lang w:bidi="ar"/>
          <w14:ligatures w14:val="none"/>
        </w:rPr>
        <w:lastRenderedPageBreak/>
        <w:t>ذلك عن سؤال لم يسأله أحد: كيف لنا أن نعرف ما هي القيم الصحيحة وما هي القيم الخاطئة؟</w:t>
      </w:r>
    </w:p>
    <w:p w14:paraId="234C2C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الحقيقية، فإن وجود القيم الأخلاقية السائدة المطلقة دليل مستقل على وجود الله، كما عبر عن هذا الدليل الأستاذ (</w:t>
      </w:r>
      <w:r w:rsidRPr="00F00841">
        <w:rPr>
          <w:rFonts w:ascii="Calibri" w:eastAsiaTheme="minorEastAsia" w:hAnsi="Calibri" w:cs="KFGQPC Uthman Taha Naskh"/>
          <w:b/>
          <w:bCs/>
          <w:color w:val="000000"/>
          <w:kern w:val="0"/>
          <w:sz w:val="32"/>
          <w:szCs w:val="32"/>
          <w:rtl/>
          <w:lang w:bidi="ar"/>
          <w14:ligatures w14:val="none"/>
        </w:rPr>
        <w:t>عبد الله العجيري</w:t>
      </w:r>
      <w:r w:rsidRPr="00F00841">
        <w:rPr>
          <w:rFonts w:ascii="Calibri" w:eastAsiaTheme="minorEastAsia" w:hAnsi="Calibri" w:cs="KFGQPC Uthman Taha Naskh"/>
          <w:color w:val="000000"/>
          <w:kern w:val="0"/>
          <w:sz w:val="32"/>
          <w:szCs w:val="32"/>
          <w:rtl/>
          <w:lang w:bidi="ar"/>
          <w14:ligatures w14:val="none"/>
        </w:rPr>
        <w:t>): لو اللّٰه غير موجود، فالقيم الأخلاقية الموضوعية غير موجودة، وبما أن هذه القيم المطلقة موجودة، فالله موجود.</w:t>
      </w:r>
    </w:p>
    <w:p w14:paraId="3C57B3B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ينقلنا هذا إلى السؤال الثالث والأخير: هل يمكن تفسير هذه القيم المطلقة بمنأى عن اللّٰه عز وجل وعن دينه؟</w:t>
      </w:r>
    </w:p>
    <w:p w14:paraId="0B95331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نسيه </w:t>
      </w:r>
      <w:r w:rsidRPr="00F00841">
        <w:rPr>
          <w:rFonts w:ascii="Calibri" w:eastAsiaTheme="minorEastAsia" w:hAnsi="Calibri" w:cs="KFGQPC Uthman Taha Naskh"/>
          <w:b/>
          <w:bCs/>
          <w:color w:val="000000"/>
          <w:kern w:val="0"/>
          <w:sz w:val="32"/>
          <w:szCs w:val="32"/>
          <w:rtl/>
          <w:lang w:bidi="ar"/>
          <w14:ligatures w14:val="none"/>
        </w:rPr>
        <w:t>هاريس</w:t>
      </w:r>
      <w:r w:rsidRPr="00F00841">
        <w:rPr>
          <w:rFonts w:ascii="Calibri" w:eastAsiaTheme="minorEastAsia" w:hAnsi="Calibri" w:cs="KFGQPC Uthman Taha Naskh"/>
          <w:color w:val="000000"/>
          <w:kern w:val="0"/>
          <w:sz w:val="32"/>
          <w:szCs w:val="32"/>
          <w:rtl/>
          <w:lang w:bidi="ar"/>
          <w14:ligatures w14:val="none"/>
        </w:rPr>
        <w:t xml:space="preserve"> ورفاقه هو أن يوضحوا لنا ما هو الدليل على أن معيارهم صحيح؟ في عالم ينفون فيه وجود القيم المطلقة فلا توجد من باب أولى المعايير المطلقة، لا يوجد صواب وخطأ أصلا. وهذا هو ما دفع (</w:t>
      </w:r>
      <w:r w:rsidRPr="00F00841">
        <w:rPr>
          <w:rFonts w:ascii="Calibri" w:eastAsiaTheme="minorEastAsia" w:hAnsi="Calibri" w:cs="KFGQPC Uthman Taha Naskh"/>
          <w:b/>
          <w:bCs/>
          <w:color w:val="000000"/>
          <w:kern w:val="0"/>
          <w:sz w:val="32"/>
          <w:szCs w:val="32"/>
          <w:rtl/>
          <w:lang w:bidi="ar"/>
          <w14:ligatures w14:val="none"/>
        </w:rPr>
        <w:t>ريتشارد دوكنز</w:t>
      </w:r>
      <w:r w:rsidRPr="00F00841">
        <w:rPr>
          <w:rFonts w:ascii="Calibri" w:eastAsiaTheme="minorEastAsia" w:hAnsi="Calibri" w:cs="KFGQPC Uthman Taha Naskh"/>
          <w:color w:val="000000"/>
          <w:kern w:val="0"/>
          <w:sz w:val="32"/>
          <w:szCs w:val="32"/>
          <w:rtl/>
          <w:lang w:bidi="ar"/>
          <w14:ligatures w14:val="none"/>
        </w:rPr>
        <w:t xml:space="preserve">) الملحد الأكبر إلى الاعتراف بذلك في كتابه </w:t>
      </w:r>
      <w:r w:rsidRPr="00F00841">
        <w:rPr>
          <w:rFonts w:ascii="Calibri" w:eastAsiaTheme="minorEastAsia" w:hAnsi="Calibri" w:cs="KFGQPC Uthman Taha Naskh"/>
          <w:b/>
          <w:bCs/>
          <w:color w:val="000000"/>
          <w:kern w:val="0"/>
          <w:sz w:val="32"/>
          <w:szCs w:val="32"/>
          <w:rtl/>
          <w:lang w:bidi="ar"/>
          <w14:ligatures w14:val="none"/>
        </w:rPr>
        <w:t>وهم الإله</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«ليست جميع الأحكام المطلقة مُستمَدّة من الدين، ولكن من الصعب جدًا الدفاع عن القيم الأخلاقية المطلقة على أرضية أخرى غير الدين»</w:t>
      </w:r>
      <w:r w:rsidRPr="00F00841">
        <w:rPr>
          <w:rFonts w:ascii="Calibri" w:eastAsiaTheme="minorEastAsia" w:hAnsi="Calibri" w:cs="KFGQPC Uthman Taha Naskh"/>
          <w:color w:val="000000"/>
          <w:kern w:val="0"/>
          <w:sz w:val="32"/>
          <w:szCs w:val="32"/>
          <w:rtl/>
          <w:lang w:bidi="ar"/>
          <w14:ligatures w14:val="none"/>
        </w:rPr>
        <w:t>!</w:t>
      </w:r>
    </w:p>
    <w:p w14:paraId="75D4DB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كيف أجاب القرآن إذن عن سؤال الأخلاق والقيم؟</w:t>
      </w:r>
    </w:p>
    <w:p w14:paraId="01FAA22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وضح لنا القرآن الإجابة عن أول الألغاز: لغز القيم الأخلاقية المطلقة التي وجدناها في الوجود: اللّٰه هو من وضعها في الأرض حين خلقها: </w:t>
      </w:r>
      <w:r w:rsidRPr="00F00841">
        <w:rPr>
          <w:rFonts w:ascii="Calibri" w:eastAsiaTheme="minorEastAsia" w:hAnsi="Calibri" w:cs="KFGQPC Uthman Taha Naskh"/>
          <w:b/>
          <w:bCs/>
          <w:color w:val="196B24"/>
          <w:kern w:val="0"/>
          <w:sz w:val="32"/>
          <w:szCs w:val="32"/>
          <w:rtl/>
          <w:lang w:bidi="ar"/>
          <w14:ligatures w14:val="none"/>
        </w:rPr>
        <w:t>﴿وَالسَّمَاءَ رَفَعَهَا وَوَضَعَ الْمِيزَانَ * أَلَّا تَطْغَوْا فِي الْمِيزَانِ﴾</w:t>
      </w:r>
      <w:r w:rsidRPr="00F00841">
        <w:rPr>
          <w:rFonts w:ascii="Calibri" w:eastAsiaTheme="minorEastAsia" w:hAnsi="Calibri" w:cs="KFGQPC Uthman Taha Naskh"/>
          <w:color w:val="000000"/>
          <w:kern w:val="0"/>
          <w:sz w:val="32"/>
          <w:szCs w:val="32"/>
          <w:rtl/>
          <w:lang w:bidi="ar"/>
          <w14:ligatures w14:val="none"/>
        </w:rPr>
        <w:t xml:space="preserve"> [الرحمن: 7-8]. والله هو الذي خلق فينا هذه القيم، وفطرنا على هذه الأخلاق: </w:t>
      </w:r>
      <w:r w:rsidRPr="00F00841">
        <w:rPr>
          <w:rFonts w:ascii="Calibri" w:eastAsiaTheme="minorEastAsia" w:hAnsi="Calibri" w:cs="KFGQPC Uthman Taha Naskh"/>
          <w:b/>
          <w:bCs/>
          <w:color w:val="196B24"/>
          <w:kern w:val="0"/>
          <w:sz w:val="32"/>
          <w:szCs w:val="32"/>
          <w:rtl/>
          <w:lang w:bidi="ar"/>
          <w14:ligatures w14:val="none"/>
        </w:rPr>
        <w:t>﴿إِنَّ اللَّهَ يَأْمُرُ بِالْعَدْلِ وَالْإِحْسَانِ وَإِيتَاءِ ذِي الْقُرْبَى وَيَنْهَى عَنِ الْفَحْشَاءِ وَالْمُنْكَرِ وَالْبَغْيِ يَعِظُكُمْ لَعَلَّكُمْ تَذَكَّرُونَ﴾</w:t>
      </w:r>
      <w:r w:rsidRPr="00F00841">
        <w:rPr>
          <w:rFonts w:ascii="Calibri" w:eastAsiaTheme="minorEastAsia" w:hAnsi="Calibri" w:cs="KFGQPC Uthman Taha Naskh"/>
          <w:color w:val="000000"/>
          <w:kern w:val="0"/>
          <w:sz w:val="32"/>
          <w:szCs w:val="32"/>
          <w:rtl/>
          <w:lang w:bidi="ar"/>
          <w14:ligatures w14:val="none"/>
        </w:rPr>
        <w:t xml:space="preserve"> [النحل: 90].</w:t>
      </w:r>
    </w:p>
    <w:p w14:paraId="072AA28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وضح لنا القرآن لغزًا آخر وهو لغز الاطراد التاريخي على الأخلاق، والإجماع الإنساني عليها، بطريقة أخرى: كان هذا من بقايا وحي الأنبياء على مر العصور.</w:t>
      </w:r>
    </w:p>
    <w:p w14:paraId="09AA0D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كل هذه القيم التي جاء بها الأنبياء من قبل محمد ﷺ وصنعت ذلك الإجماع الإنساني الفريد، حدثنا القرآن عنها، فقال عز وجل: </w:t>
      </w:r>
      <w:r w:rsidRPr="00F00841">
        <w:rPr>
          <w:rFonts w:ascii="Calibri" w:eastAsiaTheme="minorEastAsia" w:hAnsi="Calibri" w:cs="KFGQPC Uthman Taha Naskh"/>
          <w:b/>
          <w:bCs/>
          <w:color w:val="196B24"/>
          <w:kern w:val="0"/>
          <w:sz w:val="32"/>
          <w:szCs w:val="32"/>
          <w:rtl/>
          <w:lang w:bidi="ar"/>
          <w14:ligatures w14:val="none"/>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 وَأَنَّ هَذَا صِرَاطِي مُسْتَقِيمًا فَاتَّبِعُوهُ وَلَا تَتَّبِعُوا السُّبُلَ فَتَفَرَّقَ بِكُمْ عَنْ سَبِيلِهِ ذَلِكُمْ وَصَّاكُمْ بِهِ لَعَلَّكُمْ تَتَّقُونَ﴾</w:t>
      </w:r>
      <w:r w:rsidRPr="00F00841">
        <w:rPr>
          <w:rFonts w:ascii="Calibri" w:eastAsiaTheme="minorEastAsia" w:hAnsi="Calibri" w:cs="KFGQPC Uthman Taha Naskh"/>
          <w:color w:val="000000"/>
          <w:kern w:val="0"/>
          <w:sz w:val="32"/>
          <w:szCs w:val="32"/>
          <w:rtl/>
          <w:lang w:bidi="ar"/>
          <w14:ligatures w14:val="none"/>
        </w:rPr>
        <w:t xml:space="preserve"> [الأنعام: 151-153].</w:t>
      </w:r>
    </w:p>
    <w:p w14:paraId="5BD0282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لذلك كان يقول (</w:t>
      </w:r>
      <w:r w:rsidRPr="00F00841">
        <w:rPr>
          <w:rFonts w:ascii="Calibri" w:eastAsiaTheme="minorEastAsia" w:hAnsi="Calibri" w:cs="KFGQPC Uthman Taha Naskh"/>
          <w:b/>
          <w:bCs/>
          <w:color w:val="000000"/>
          <w:kern w:val="0"/>
          <w:sz w:val="32"/>
          <w:szCs w:val="32"/>
          <w:rtl/>
          <w:lang w:bidi="ar"/>
          <w14:ligatures w14:val="none"/>
        </w:rPr>
        <w:t>ابن تيمية</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«إنه ليس في الأرض مملكة قائمة إلا بنبوة أو أثر نبوة، وإن كل خير في الأرض من آثار النبوات»</w:t>
      </w:r>
      <w:r w:rsidRPr="00F00841">
        <w:rPr>
          <w:rFonts w:ascii="Calibri" w:eastAsiaTheme="minorEastAsia" w:hAnsi="Calibri" w:cs="KFGQPC Uthman Taha Naskh"/>
          <w:color w:val="000000"/>
          <w:kern w:val="0"/>
          <w:sz w:val="32"/>
          <w:szCs w:val="32"/>
          <w:rtl/>
          <w:lang w:bidi="ar"/>
          <w14:ligatures w14:val="none"/>
        </w:rPr>
        <w:t>.</w:t>
      </w:r>
    </w:p>
    <w:p w14:paraId="5BA06C2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يخبرك القرآن بإجابة لغز آخر: هل الدين حين يدعو المؤمن به إلى التزام الأخلاق مقابل الجزاء الأخروي هو امتداد لمذهب النفعية كما يزعم (</w:t>
      </w:r>
      <w:r w:rsidRPr="00F00841">
        <w:rPr>
          <w:rFonts w:ascii="Calibri" w:eastAsiaTheme="minorEastAsia" w:hAnsi="Calibri" w:cs="KFGQPC Uthman Taha Naskh"/>
          <w:b/>
          <w:bCs/>
          <w:color w:val="000000"/>
          <w:kern w:val="0"/>
          <w:sz w:val="32"/>
          <w:szCs w:val="32"/>
          <w:rtl/>
          <w:lang w:bidi="ar"/>
          <w14:ligatures w14:val="none"/>
        </w:rPr>
        <w:t>أوجست كونت</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كان أي امرئ لا يكون صالحًا إلا لخوفه من غضب اللّٰه أو لطمعه في إنعامه، فإنه في الحقيقة لن يكون صالحا ولا محبًا للخير»</w:t>
      </w:r>
      <w:r w:rsidRPr="00F00841">
        <w:rPr>
          <w:rFonts w:ascii="Calibri" w:eastAsiaTheme="minorEastAsia" w:hAnsi="Calibri" w:cs="KFGQPC Uthman Taha Naskh"/>
          <w:color w:val="000000"/>
          <w:kern w:val="0"/>
          <w:sz w:val="32"/>
          <w:szCs w:val="32"/>
          <w:rtl/>
          <w:lang w:bidi="ar"/>
          <w14:ligatures w14:val="none"/>
        </w:rPr>
        <w:t>؟</w:t>
      </w:r>
    </w:p>
    <w:p w14:paraId="346127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يجيبك القرآن على ذلك بأن جعل اللّٰه الخير مرادفًا للعمل: </w:t>
      </w:r>
      <w:r w:rsidRPr="00F00841">
        <w:rPr>
          <w:rFonts w:ascii="Calibri" w:eastAsiaTheme="minorEastAsia" w:hAnsi="Calibri" w:cs="KFGQPC Uthman Taha Naskh"/>
          <w:b/>
          <w:bCs/>
          <w:color w:val="196B24"/>
          <w:kern w:val="0"/>
          <w:sz w:val="32"/>
          <w:szCs w:val="32"/>
          <w:rtl/>
          <w:lang w:bidi="ar"/>
          <w14:ligatures w14:val="none"/>
        </w:rPr>
        <w:t>﴿لَنْ تَنَالُوا الْبِرَّ حَتَّى تُنْفِقُوا مِمَّا تُحِبُّونَ﴾</w:t>
      </w:r>
      <w:r w:rsidRPr="00F00841">
        <w:rPr>
          <w:rFonts w:ascii="Calibri" w:eastAsiaTheme="minorEastAsia" w:hAnsi="Calibri" w:cs="KFGQPC Uthman Taha Naskh"/>
          <w:color w:val="000000"/>
          <w:kern w:val="0"/>
          <w:sz w:val="32"/>
          <w:szCs w:val="32"/>
          <w:rtl/>
          <w:lang w:bidi="ar"/>
          <w14:ligatures w14:val="none"/>
        </w:rPr>
        <w:t xml:space="preserve"> [آل عمران: 92]. وربط بين الإيمان والعمل الصالح سواء بشكل صريح أو في معناه في أكثر من خمسين موضعًا. والأهم من كل ذلك أن وضح أن ميزان نجاة العبد يوم القيامة هو في صلاح نفسه: </w:t>
      </w:r>
      <w:r w:rsidRPr="00F00841">
        <w:rPr>
          <w:rFonts w:ascii="Calibri" w:eastAsiaTheme="minorEastAsia" w:hAnsi="Calibri" w:cs="KFGQPC Uthman Taha Naskh"/>
          <w:b/>
          <w:bCs/>
          <w:color w:val="196B24"/>
          <w:kern w:val="0"/>
          <w:sz w:val="32"/>
          <w:szCs w:val="32"/>
          <w:rtl/>
          <w:lang w:bidi="ar"/>
          <w14:ligatures w14:val="none"/>
        </w:rPr>
        <w:t>﴿يَوْمَ لَا يَنْفَعُ مَالٌ وَلَا بَنُونَ * إِلَّا مَنْ أَتَى اللَّهَ بِقَلْبٍ سَلِيمٍ﴾</w:t>
      </w:r>
      <w:r w:rsidRPr="00F00841">
        <w:rPr>
          <w:rFonts w:ascii="Calibri" w:eastAsiaTheme="minorEastAsia" w:hAnsi="Calibri" w:cs="KFGQPC Uthman Taha Naskh"/>
          <w:color w:val="000000"/>
          <w:kern w:val="0"/>
          <w:sz w:val="32"/>
          <w:szCs w:val="32"/>
          <w:rtl/>
          <w:lang w:bidi="ar"/>
          <w14:ligatures w14:val="none"/>
        </w:rPr>
        <w:t xml:space="preserve"> [الشعراء: 88-89].</w:t>
      </w:r>
    </w:p>
    <w:p w14:paraId="0E3EAA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القرآن لا يرى انفصامًا بين العمل الصالح وبين صلاح هذا الإنسان في ذاته كما يراه </w:t>
      </w:r>
      <w:r w:rsidRPr="00F00841">
        <w:rPr>
          <w:rFonts w:ascii="Calibri" w:eastAsiaTheme="minorEastAsia" w:hAnsi="Calibri" w:cs="KFGQPC Uthman Taha Naskh"/>
          <w:b/>
          <w:bCs/>
          <w:color w:val="000000"/>
          <w:kern w:val="0"/>
          <w:sz w:val="32"/>
          <w:szCs w:val="32"/>
          <w:rtl/>
          <w:lang w:bidi="ar"/>
          <w14:ligatures w14:val="none"/>
        </w:rPr>
        <w:t>كونت</w:t>
      </w:r>
      <w:r w:rsidRPr="00F00841">
        <w:rPr>
          <w:rFonts w:ascii="Calibri" w:eastAsiaTheme="minorEastAsia" w:hAnsi="Calibri" w:cs="KFGQPC Uthman Taha Naskh"/>
          <w:color w:val="000000"/>
          <w:kern w:val="0"/>
          <w:sz w:val="32"/>
          <w:szCs w:val="32"/>
          <w:rtl/>
          <w:lang w:bidi="ar"/>
          <w14:ligatures w14:val="none"/>
        </w:rPr>
        <w:t>. وحقيقة أننا نعمل العمل الصالح في انتظار جزاء اللّٰه عز وجل لا يعني أن لدينا الاستعداد للعمل الخبيث لو لم يكن هناك ذلك الجزاء، بل يعني أن الدين في ذاته صالح فلا يقبل من أتباعه ألا يكونوا صالحين.</w:t>
      </w:r>
    </w:p>
    <w:p w14:paraId="15236BC1" w14:textId="32541F2F" w:rsidR="00722995" w:rsidRPr="00B83A5F" w:rsidRDefault="00B83A5F" w:rsidP="00B83A5F">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5" w:name="_Toc242747578"/>
      <w:r>
        <w:rPr>
          <w:rFonts w:ascii="Calibri" w:eastAsiaTheme="minorEastAsia" w:hAnsi="Calibri" w:cs="KFGQPC Uthman Taha Naskh" w:hint="cs"/>
          <w:b/>
          <w:bCs/>
          <w:color w:val="000000"/>
          <w:kern w:val="0"/>
          <w:sz w:val="32"/>
          <w:szCs w:val="32"/>
          <w:highlight w:val="yellow"/>
          <w:u w:val="single"/>
          <w:rtl/>
          <w:lang w:bidi="ar"/>
          <w14:ligatures w14:val="none"/>
        </w:rPr>
        <w:t xml:space="preserve">21. </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المعنى</w:t>
      </w:r>
      <w:bookmarkEnd w:id="35"/>
    </w:p>
    <w:p w14:paraId="0AE9791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من هو </w:t>
      </w:r>
      <w:r w:rsidRPr="00F00841">
        <w:rPr>
          <w:rFonts w:ascii="Calibri" w:eastAsiaTheme="minorEastAsia" w:hAnsi="Calibri" w:cs="KFGQPC Uthman Taha Naskh"/>
          <w:b/>
          <w:bCs/>
          <w:color w:val="000000"/>
          <w:kern w:val="0"/>
          <w:sz w:val="32"/>
          <w:szCs w:val="32"/>
          <w:rtl/>
          <w:lang w:bidi="ar"/>
          <w14:ligatures w14:val="none"/>
        </w:rPr>
        <w:t>سيزيف</w:t>
      </w:r>
      <w:r w:rsidRPr="00F00841">
        <w:rPr>
          <w:rFonts w:ascii="Calibri" w:eastAsiaTheme="minorEastAsia" w:hAnsi="Calibri" w:cs="KFGQPC Uthman Taha Naskh"/>
          <w:color w:val="000000"/>
          <w:kern w:val="0"/>
          <w:sz w:val="32"/>
          <w:szCs w:val="32"/>
          <w:rtl/>
          <w:lang w:bidi="ar"/>
          <w14:ligatures w14:val="none"/>
        </w:rPr>
        <w:t xml:space="preserve"> ومن </w:t>
      </w:r>
      <w:r w:rsidRPr="00F00841">
        <w:rPr>
          <w:rFonts w:ascii="Calibri" w:eastAsiaTheme="minorEastAsia" w:hAnsi="Calibri" w:cs="KFGQPC Uthman Taha Naskh"/>
          <w:b/>
          <w:bCs/>
          <w:color w:val="000000"/>
          <w:kern w:val="0"/>
          <w:sz w:val="32"/>
          <w:szCs w:val="32"/>
          <w:rtl/>
          <w:lang w:bidi="ar"/>
          <w14:ligatures w14:val="none"/>
        </w:rPr>
        <w:t>ألبير</w:t>
      </w:r>
      <w:r w:rsidRPr="00F00841">
        <w:rPr>
          <w:rFonts w:ascii="Calibri" w:eastAsiaTheme="minorEastAsia" w:hAnsi="Calibri" w:cs="KFGQPC Uthman Taha Naskh"/>
          <w:color w:val="000000"/>
          <w:kern w:val="0"/>
          <w:sz w:val="32"/>
          <w:szCs w:val="32"/>
          <w:rtl/>
          <w:lang w:bidi="ar"/>
          <w14:ligatures w14:val="none"/>
        </w:rPr>
        <w:t>؟</w:t>
      </w:r>
    </w:p>
    <w:p w14:paraId="39D861F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000000"/>
          <w:kern w:val="0"/>
          <w:sz w:val="32"/>
          <w:szCs w:val="32"/>
          <w:rtl/>
          <w:lang w:bidi="ar"/>
          <w14:ligatures w14:val="none"/>
        </w:rPr>
        <w:t>سيزيف</w:t>
      </w:r>
      <w:r w:rsidRPr="00F00841">
        <w:rPr>
          <w:rFonts w:ascii="Calibri" w:eastAsiaTheme="minorEastAsia" w:hAnsi="Calibri" w:cs="KFGQPC Uthman Taha Naskh"/>
          <w:color w:val="000000"/>
          <w:kern w:val="0"/>
          <w:sz w:val="32"/>
          <w:szCs w:val="32"/>
          <w:rtl/>
          <w:lang w:bidi="ar"/>
          <w14:ligatures w14:val="none"/>
        </w:rPr>
        <w:t xml:space="preserve"> هو ذلك الشاب الأسطوري في الميثولوجيا الإغريقية والذي من المفترض أنه خدع الموت. لذلك حكم عليه (</w:t>
      </w:r>
      <w:r w:rsidRPr="00F00841">
        <w:rPr>
          <w:rFonts w:ascii="Calibri" w:eastAsiaTheme="minorEastAsia" w:hAnsi="Calibri" w:cs="KFGQPC Uthman Taha Naskh"/>
          <w:b/>
          <w:bCs/>
          <w:color w:val="000000"/>
          <w:kern w:val="0"/>
          <w:sz w:val="32"/>
          <w:szCs w:val="32"/>
          <w:rtl/>
          <w:lang w:bidi="ar"/>
          <w14:ligatures w14:val="none"/>
        </w:rPr>
        <w:t>زيوس</w:t>
      </w:r>
      <w:r w:rsidRPr="00F00841">
        <w:rPr>
          <w:rFonts w:ascii="Calibri" w:eastAsiaTheme="minorEastAsia" w:hAnsi="Calibri" w:cs="KFGQPC Uthman Taha Naskh"/>
          <w:color w:val="000000"/>
          <w:kern w:val="0"/>
          <w:sz w:val="32"/>
          <w:szCs w:val="32"/>
          <w:rtl/>
          <w:lang w:bidi="ar"/>
          <w14:ligatures w14:val="none"/>
        </w:rPr>
        <w:t>) بعقاب أسطوري، أن يحمل صخرة إلى قمة جبل، ثم ما إن يصل حتى تقع منه، فيقوم بحملها مرة أخرى صعودًا للجبل، وهكذا إلى الأبد!</w:t>
      </w:r>
    </w:p>
    <w:p w14:paraId="3D333A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أما </w:t>
      </w:r>
      <w:r w:rsidRPr="00F00841">
        <w:rPr>
          <w:rFonts w:ascii="Calibri" w:eastAsiaTheme="minorEastAsia" w:hAnsi="Calibri" w:cs="KFGQPC Uthman Taha Naskh"/>
          <w:b/>
          <w:bCs/>
          <w:color w:val="000000"/>
          <w:kern w:val="0"/>
          <w:sz w:val="32"/>
          <w:szCs w:val="32"/>
          <w:rtl/>
          <w:lang w:bidi="ar"/>
          <w14:ligatures w14:val="none"/>
        </w:rPr>
        <w:t>ألبير كامو</w:t>
      </w:r>
      <w:r w:rsidRPr="00F00841">
        <w:rPr>
          <w:rFonts w:ascii="Calibri" w:eastAsiaTheme="minorEastAsia" w:hAnsi="Calibri" w:cs="KFGQPC Uthman Taha Naskh"/>
          <w:color w:val="000000"/>
          <w:kern w:val="0"/>
          <w:sz w:val="32"/>
          <w:szCs w:val="32"/>
          <w:rtl/>
          <w:lang w:bidi="ar"/>
          <w14:ligatures w14:val="none"/>
        </w:rPr>
        <w:t xml:space="preserve"> فهو الروائي والفيلسوف الفرنسي من أصل جزائري والذي اكتشف في مرحلة من مراحل عمره أهم أفكاره الفلسفية: الإنسان يعيش في حياة عابثة بدون معنى، يشقى ويكابد لا هدف، يعيش ويموت دون أن يملك القدرة على الحكم على حياته إن كانت تستحق أن تُعاش أم لا، تمامًا كـ</w:t>
      </w:r>
      <w:r w:rsidRPr="00F00841">
        <w:rPr>
          <w:rFonts w:ascii="Calibri" w:eastAsiaTheme="minorEastAsia" w:hAnsi="Calibri" w:cs="KFGQPC Uthman Taha Naskh"/>
          <w:b/>
          <w:bCs/>
          <w:color w:val="000000"/>
          <w:kern w:val="0"/>
          <w:sz w:val="32"/>
          <w:szCs w:val="32"/>
          <w:rtl/>
          <w:lang w:bidi="ar"/>
          <w14:ligatures w14:val="none"/>
        </w:rPr>
        <w:t>سيزيف</w:t>
      </w:r>
      <w:r w:rsidRPr="00F00841">
        <w:rPr>
          <w:rFonts w:ascii="Calibri" w:eastAsiaTheme="minorEastAsia" w:hAnsi="Calibri" w:cs="KFGQPC Uthman Taha Naskh"/>
          <w:color w:val="000000"/>
          <w:kern w:val="0"/>
          <w:sz w:val="32"/>
          <w:szCs w:val="32"/>
          <w:rtl/>
          <w:lang w:bidi="ar"/>
          <w14:ligatures w14:val="none"/>
        </w:rPr>
        <w:t xml:space="preserve"> في حمله للصخرة عابثًا. وحيث أن ألم تحمل البقاء على الحياة يشابه ألم حمل هذه الصخرة الثقيلة إن كان كلامهما نوع من العقاب العابث عديم الجدوى! لذلك ذكر في مقدمة كتابه (</w:t>
      </w:r>
      <w:r w:rsidRPr="00F00841">
        <w:rPr>
          <w:rFonts w:ascii="Calibri" w:eastAsiaTheme="minorEastAsia" w:hAnsi="Calibri" w:cs="KFGQPC Uthman Taha Naskh"/>
          <w:b/>
          <w:bCs/>
          <w:color w:val="000000"/>
          <w:kern w:val="0"/>
          <w:sz w:val="32"/>
          <w:szCs w:val="32"/>
          <w:rtl/>
          <w:lang w:bidi="ar"/>
          <w14:ligatures w14:val="none"/>
        </w:rPr>
        <w:t>أسطورة سيزيف</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«هناك مشكلة فلسفية وحيدة في الانتحار، فالحكم بأن الحياة تستحق أن تُعاش يسمو إلى منزلة الجواب عن السؤال الأساسي في الفلسفة»</w:t>
      </w:r>
      <w:r w:rsidRPr="00F00841">
        <w:rPr>
          <w:rFonts w:ascii="Calibri" w:eastAsiaTheme="minorEastAsia" w:hAnsi="Calibri" w:cs="KFGQPC Uthman Taha Naskh"/>
          <w:color w:val="000000"/>
          <w:kern w:val="0"/>
          <w:sz w:val="32"/>
          <w:szCs w:val="32"/>
          <w:rtl/>
          <w:lang w:bidi="ar"/>
          <w14:ligatures w14:val="none"/>
        </w:rPr>
        <w:t>.</w:t>
      </w:r>
    </w:p>
    <w:p w14:paraId="7154CD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حين توصل البعض إلى ذلك الظن المرعب: (لا يوجد إله، لا أحد يبالي بنا، لا يوجد هدف أو غاية من الوجود) انقسموا حينها إلى ثلاثة مذاهب. العبثية التي سبق شرحها، والوجودية </w:t>
      </w:r>
      <w:r w:rsidRPr="00F00841">
        <w:rPr>
          <w:rFonts w:ascii="Calibri" w:eastAsiaTheme="minorEastAsia" w:hAnsi="Calibri" w:cs="KFGQPC Uthman Taha Naskh"/>
          <w:color w:val="000000"/>
          <w:kern w:val="0"/>
          <w:sz w:val="32"/>
          <w:szCs w:val="32"/>
          <w:lang w:val="en" w:bidi="ar"/>
          <w14:ligatures w14:val="none"/>
        </w:rPr>
        <w:t>Existentialism</w:t>
      </w:r>
      <w:r w:rsidRPr="00F00841">
        <w:rPr>
          <w:rFonts w:ascii="Calibri" w:eastAsiaTheme="minorEastAsia" w:hAnsi="Calibri" w:cs="KFGQPC Uthman Taha Naskh"/>
          <w:color w:val="000000"/>
          <w:kern w:val="0"/>
          <w:sz w:val="32"/>
          <w:szCs w:val="32"/>
          <w:rtl/>
          <w:lang w:bidi="ar"/>
          <w14:ligatures w14:val="none"/>
        </w:rPr>
        <w:t xml:space="preserve"> والعدمية </w:t>
      </w:r>
      <w:r w:rsidRPr="00F00841">
        <w:rPr>
          <w:rFonts w:ascii="Calibri" w:eastAsiaTheme="minorEastAsia" w:hAnsi="Calibri" w:cs="KFGQPC Uthman Taha Naskh"/>
          <w:color w:val="000000"/>
          <w:kern w:val="0"/>
          <w:sz w:val="32"/>
          <w:szCs w:val="32"/>
          <w:lang w:val="en" w:bidi="ar"/>
          <w14:ligatures w14:val="none"/>
        </w:rPr>
        <w:t>Nihilism</w:t>
      </w:r>
      <w:r w:rsidRPr="00F00841">
        <w:rPr>
          <w:rFonts w:ascii="Calibri" w:eastAsiaTheme="minorEastAsia" w:hAnsi="Calibri" w:cs="KFGQPC Uthman Taha Naskh"/>
          <w:color w:val="000000"/>
          <w:kern w:val="0"/>
          <w:sz w:val="32"/>
          <w:szCs w:val="32"/>
          <w:rtl/>
          <w:lang w:bidi="ar"/>
          <w14:ligatures w14:val="none"/>
        </w:rPr>
        <w:t>.</w:t>
      </w:r>
    </w:p>
    <w:p w14:paraId="5D65FF0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العدميون مثل (</w:t>
      </w:r>
      <w:r w:rsidRPr="00F00841">
        <w:rPr>
          <w:rFonts w:ascii="Calibri" w:eastAsiaTheme="minorEastAsia" w:hAnsi="Calibri" w:cs="KFGQPC Uthman Taha Naskh"/>
          <w:b/>
          <w:bCs/>
          <w:color w:val="000000"/>
          <w:kern w:val="0"/>
          <w:sz w:val="32"/>
          <w:szCs w:val="32"/>
          <w:rtl/>
          <w:lang w:bidi="ar"/>
          <w14:ligatures w14:val="none"/>
        </w:rPr>
        <w:t>فريدريك نيتشه</w:t>
      </w:r>
      <w:r w:rsidRPr="00F00841">
        <w:rPr>
          <w:rFonts w:ascii="Calibri" w:eastAsiaTheme="minorEastAsia" w:hAnsi="Calibri" w:cs="KFGQPC Uthman Taha Naskh"/>
          <w:color w:val="000000"/>
          <w:kern w:val="0"/>
          <w:sz w:val="32"/>
          <w:szCs w:val="32"/>
          <w:rtl/>
          <w:lang w:bidi="ar"/>
          <w14:ligatures w14:val="none"/>
        </w:rPr>
        <w:t>) يعتقدون أن لا معنى من الحياة وكفى! لا يجب علينا أن نقاوم هذه الحقيقة أو نحاول تزيينها. أما الوجوديون مثل (</w:t>
      </w:r>
      <w:r w:rsidRPr="00F00841">
        <w:rPr>
          <w:rFonts w:ascii="Calibri" w:eastAsiaTheme="minorEastAsia" w:hAnsi="Calibri" w:cs="KFGQPC Uthman Taha Naskh"/>
          <w:b/>
          <w:bCs/>
          <w:color w:val="000000"/>
          <w:kern w:val="0"/>
          <w:sz w:val="32"/>
          <w:szCs w:val="32"/>
          <w:rtl/>
          <w:lang w:bidi="ar"/>
          <w14:ligatures w14:val="none"/>
        </w:rPr>
        <w:t>جان بول سارتر</w:t>
      </w:r>
      <w:r w:rsidRPr="00F00841">
        <w:rPr>
          <w:rFonts w:ascii="Calibri" w:eastAsiaTheme="minorEastAsia" w:hAnsi="Calibri" w:cs="KFGQPC Uthman Taha Naskh"/>
          <w:color w:val="000000"/>
          <w:kern w:val="0"/>
          <w:sz w:val="32"/>
          <w:szCs w:val="32"/>
          <w:rtl/>
          <w:lang w:bidi="ar"/>
          <w14:ligatures w14:val="none"/>
        </w:rPr>
        <w:t>) يعتقدون أن لا معنى من الحياة في ذاتها إلا ما يضفيه عليها الإنسان من معنى، وهو الأمر الذي لا ينطوي على كبير منطق كما لا بد أنكم لاحظتم، فانشق عنهم العبثيّون كما ذكرنا.</w:t>
      </w:r>
    </w:p>
    <w:p w14:paraId="2CF5F6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يتضمن ذلك فكرة أن الإنسان والعالم ليس بينهما تناغم. ليسا مصنوعين من ذات المعيار.</w:t>
      </w:r>
    </w:p>
    <w:p w14:paraId="7309097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تتضمن هذه المذاهب الصراخ بحقيقة نعلمها جميعًا ونتجاهلها: كل شيء (تافه) و(عابث) و(عدم) إذا كان الإنسان يموت إلى الأبد! إنها الفكرة التي عبر عنها القرآن: </w:t>
      </w:r>
      <w:r w:rsidRPr="00F00841">
        <w:rPr>
          <w:rFonts w:ascii="Calibri" w:eastAsiaTheme="minorEastAsia" w:hAnsi="Calibri" w:cs="KFGQPC Uthman Taha Naskh"/>
          <w:b/>
          <w:bCs/>
          <w:color w:val="196B24"/>
          <w:kern w:val="0"/>
          <w:sz w:val="32"/>
          <w:szCs w:val="32"/>
          <w:rtl/>
          <w:lang w:bidi="ar"/>
          <w14:ligatures w14:val="none"/>
        </w:rPr>
        <w:t>﴿أَفَحَسِبْتُمْ أَنَّمَا خَلَقْنَاكُمْ عَبَثًا وَأَنَّكُمْ إِلَيْنَا لَا تُرْجَعُونَ﴾</w:t>
      </w:r>
      <w:r w:rsidRPr="00F00841">
        <w:rPr>
          <w:rFonts w:ascii="Calibri" w:eastAsiaTheme="minorEastAsia" w:hAnsi="Calibri" w:cs="KFGQPC Uthman Taha Naskh"/>
          <w:color w:val="000000"/>
          <w:kern w:val="0"/>
          <w:sz w:val="32"/>
          <w:szCs w:val="32"/>
          <w:rtl/>
          <w:lang w:bidi="ar"/>
          <w14:ligatures w14:val="none"/>
        </w:rPr>
        <w:t xml:space="preserve"> [المؤمنون: 115].</w:t>
      </w:r>
    </w:p>
    <w:p w14:paraId="3CBCAD3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يحتاج الإنسان إلى غاية من حياته، وإلى معنى يدركه لوجوده حتى لا يصاب بالجنون، وقتها فحتى الانتحار - كما بين </w:t>
      </w:r>
      <w:r w:rsidRPr="00F00841">
        <w:rPr>
          <w:rFonts w:ascii="Calibri" w:eastAsiaTheme="minorEastAsia" w:hAnsi="Calibri" w:cs="KFGQPC Uthman Taha Naskh"/>
          <w:b/>
          <w:bCs/>
          <w:color w:val="000000"/>
          <w:kern w:val="0"/>
          <w:sz w:val="32"/>
          <w:szCs w:val="32"/>
          <w:rtl/>
          <w:lang w:bidi="ar"/>
          <w14:ligatures w14:val="none"/>
        </w:rPr>
        <w:t>كامو</w:t>
      </w:r>
      <w:r w:rsidRPr="00F00841">
        <w:rPr>
          <w:rFonts w:ascii="Calibri" w:eastAsiaTheme="minorEastAsia" w:hAnsi="Calibri" w:cs="KFGQPC Uthman Taha Naskh"/>
          <w:color w:val="000000"/>
          <w:kern w:val="0"/>
          <w:sz w:val="32"/>
          <w:szCs w:val="32"/>
          <w:rtl/>
          <w:lang w:bidi="ar"/>
          <w14:ligatures w14:val="none"/>
        </w:rPr>
        <w:t xml:space="preserve"> - لن يقدر عليه لأنه لن يملك القدرة على الحكم إن كانت الحياة تستحق أن نعيشها أم لا.</w:t>
      </w:r>
    </w:p>
    <w:p w14:paraId="2D4CE2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فيحدثنا القرآن عن (العقلاء) الوحيدين على الكوكب، أو بتعبير القرآن: أولي الألباب. والذين ينظرون إلى هذا الكون فيعلمون أن ثمة شيئًا يقبع في كواليس مغزاه، هؤلاء </w:t>
      </w:r>
      <w:r w:rsidRPr="00F00841">
        <w:rPr>
          <w:rFonts w:ascii="Calibri" w:eastAsiaTheme="minorEastAsia" w:hAnsi="Calibri" w:cs="KFGQPC Uthman Taha Naskh"/>
          <w:b/>
          <w:bCs/>
          <w:color w:val="196B24"/>
          <w:kern w:val="0"/>
          <w:sz w:val="32"/>
          <w:szCs w:val="32"/>
          <w:rtl/>
          <w:lang w:bidi="ar"/>
          <w14:ligatures w14:val="none"/>
        </w:rPr>
        <w:t>﴿الَّذِينَ يَذْكُرُونَ اللَّهَ قِيَامًا وَقُعُودًا وَعَلَى جُنُوبِهِمْ وَيَتَفَكَّرُونَ فِي خَلْقِ السَّمَاوَاتِ وَالْأَرْضِ رَبَّنَا مَا خَلَقْتَ هَذَا بَاطِلًا سُبْحَانَكَ فَقِنَا عَذَابَ النَّارِ﴾</w:t>
      </w:r>
      <w:r w:rsidRPr="00F00841">
        <w:rPr>
          <w:rFonts w:ascii="Calibri" w:eastAsiaTheme="minorEastAsia" w:hAnsi="Calibri" w:cs="KFGQPC Uthman Taha Naskh"/>
          <w:color w:val="000000"/>
          <w:kern w:val="0"/>
          <w:sz w:val="32"/>
          <w:szCs w:val="32"/>
          <w:rtl/>
          <w:lang w:bidi="ar"/>
          <w14:ligatures w14:val="none"/>
        </w:rPr>
        <w:t xml:space="preserve"> [آل عمران: 191].</w:t>
      </w:r>
    </w:p>
    <w:p w14:paraId="799F0C4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لو كان للوجود معنى في وجداننا لما أمكن فهم ذلك إلا بوجود الله، ولكن هل للوجود معنى في وجدان الإنسان؟</w:t>
      </w:r>
    </w:p>
    <w:p w14:paraId="65A81A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الذي جاد به الوعي الإنساني أولا؟ الشعر أم النثر؟ الإجابة الغريبة أن البشر كانوا أسبق للشعر من النثر! لكن هناك ما هو أغرب أن البشر كانوا أسبق للميتافيزيقا وأفكارها من الفيزيقا ونظرياتها! اهتم الإنسان بعالم ما وراء الطبيعة قبل أن يهتم بعالم الطبيعة المادي. صار العالم واقعيًا فحسب بقدر ما نضفي عليه من صبغات أنفسنا، بقدر ما نجد فيه من المعاني. وعلى رأي </w:t>
      </w:r>
      <w:r w:rsidRPr="00F00841">
        <w:rPr>
          <w:rFonts w:ascii="Calibri" w:eastAsiaTheme="minorEastAsia" w:hAnsi="Calibri" w:cs="KFGQPC Uthman Taha Naskh"/>
          <w:b/>
          <w:bCs/>
          <w:color w:val="000000"/>
          <w:kern w:val="0"/>
          <w:sz w:val="32"/>
          <w:szCs w:val="32"/>
          <w:rtl/>
          <w:lang w:bidi="ar"/>
          <w14:ligatures w14:val="none"/>
        </w:rPr>
        <w:t>أفلاطون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«يكون العالم المادي حقيقيا بقدر ما يوجد فيه من أفكار»</w:t>
      </w:r>
      <w:r w:rsidRPr="00F00841">
        <w:rPr>
          <w:rFonts w:ascii="Calibri" w:eastAsiaTheme="minorEastAsia" w:hAnsi="Calibri" w:cs="KFGQPC Uthman Taha Naskh"/>
          <w:color w:val="000000"/>
          <w:kern w:val="0"/>
          <w:sz w:val="32"/>
          <w:szCs w:val="32"/>
          <w:rtl/>
          <w:lang w:bidi="ar"/>
          <w14:ligatures w14:val="none"/>
        </w:rPr>
        <w:t>.</w:t>
      </w:r>
    </w:p>
    <w:p w14:paraId="7CFB44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القرآن يشير لك إلى هذا المعنى البديع! الإنسان بداخله يملك الشعور بالمعنى الكوني الغامض الذي قد جاء من خلف الواقع ومن وراء الاعتياد. ذلك الشعور الذي ذكره اللّٰه سبحانه وتعالى لما قال: </w:t>
      </w:r>
      <w:r w:rsidRPr="00F00841">
        <w:rPr>
          <w:rFonts w:ascii="Calibri" w:eastAsiaTheme="minorEastAsia" w:hAnsi="Calibri" w:cs="KFGQPC Uthman Taha Naskh"/>
          <w:b/>
          <w:bCs/>
          <w:color w:val="196B24"/>
          <w:kern w:val="0"/>
          <w:sz w:val="32"/>
          <w:szCs w:val="32"/>
          <w:rtl/>
          <w:lang w:bidi="ar"/>
          <w14:ligatures w14:val="none"/>
        </w:rPr>
        <w:t xml:space="preserve">﴿أَوَلَمْ يَتَفَكَّرُوا فِي أَنْفُسِهِمْ مَا </w:t>
      </w:r>
      <w:r w:rsidRPr="00F00841">
        <w:rPr>
          <w:rFonts w:ascii="Calibri" w:eastAsiaTheme="minorEastAsia" w:hAnsi="Calibri" w:cs="KFGQPC Uthman Taha Naskh"/>
          <w:b/>
          <w:bCs/>
          <w:color w:val="196B24"/>
          <w:kern w:val="0"/>
          <w:sz w:val="32"/>
          <w:szCs w:val="32"/>
          <w:rtl/>
          <w:lang w:bidi="ar"/>
          <w14:ligatures w14:val="none"/>
        </w:rPr>
        <w:lastRenderedPageBreak/>
        <w:t>خَلَقَ اللَّهُ السَّمَاوَاتِ وَالْأَرْضَ وَمَا بَيْنَهُمَا إِلَّا بِالْحَقِّ﴾</w:t>
      </w:r>
      <w:r w:rsidRPr="00F00841">
        <w:rPr>
          <w:rFonts w:ascii="Calibri" w:eastAsiaTheme="minorEastAsia" w:hAnsi="Calibri" w:cs="KFGQPC Uthman Taha Naskh"/>
          <w:color w:val="000000"/>
          <w:kern w:val="0"/>
          <w:sz w:val="32"/>
          <w:szCs w:val="32"/>
          <w:rtl/>
          <w:lang w:bidi="ar"/>
          <w14:ligatures w14:val="none"/>
        </w:rPr>
        <w:t xml:space="preserve"> [الروم: 8]!</w:t>
      </w:r>
    </w:p>
    <w:p w14:paraId="4E839B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يسمحون لأحد بأن يسأل لماذا حتى لا يثير اضطرابًا في طمأنينتهم الزائفة التي بنوها لأنفسهم. نتذكر بسهولة عند ذلك قول اللّٰه عز وجل: </w:t>
      </w:r>
      <w:r w:rsidRPr="00F00841">
        <w:rPr>
          <w:rFonts w:ascii="Calibri" w:eastAsiaTheme="minorEastAsia" w:hAnsi="Calibri" w:cs="KFGQPC Uthman Taha Naskh"/>
          <w:b/>
          <w:bCs/>
          <w:color w:val="196B24"/>
          <w:kern w:val="0"/>
          <w:sz w:val="32"/>
          <w:szCs w:val="32"/>
          <w:rtl/>
          <w:lang w:bidi="ar"/>
          <w14:ligatures w14:val="none"/>
        </w:rPr>
        <w:t>﴿وَالَّذِينَ كَفَرُوا يَتَمَتَّعُونَ وَيَأْكُلُونَ كَمَا تَأْكُلُ الْأَنْعَامُ وَالنَّارُ مَثْوَى لَهُمْ﴾</w:t>
      </w:r>
      <w:r w:rsidRPr="00F00841">
        <w:rPr>
          <w:rFonts w:ascii="Calibri" w:eastAsiaTheme="minorEastAsia" w:hAnsi="Calibri" w:cs="KFGQPC Uthman Taha Naskh"/>
          <w:color w:val="000000"/>
          <w:kern w:val="0"/>
          <w:sz w:val="32"/>
          <w:szCs w:val="32"/>
          <w:rtl/>
          <w:lang w:bidi="ar"/>
          <w14:ligatures w14:val="none"/>
        </w:rPr>
        <w:t xml:space="preserve"> [محمد: 12].</w:t>
      </w:r>
    </w:p>
    <w:p w14:paraId="29EE18D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معنى عند من ينكر وجود اللّٰه للحس الجمالي </w:t>
      </w:r>
      <w:r w:rsidRPr="00F00841">
        <w:rPr>
          <w:rFonts w:ascii="Calibri" w:eastAsiaTheme="minorEastAsia" w:hAnsi="Calibri" w:cs="KFGQPC Uthman Taha Naskh"/>
          <w:color w:val="000000"/>
          <w:kern w:val="0"/>
          <w:sz w:val="32"/>
          <w:szCs w:val="32"/>
          <w:lang w:val="en" w:bidi="ar"/>
          <w14:ligatures w14:val="none"/>
        </w:rPr>
        <w:t>Aesthetic</w:t>
      </w:r>
      <w:r w:rsidRPr="00F00841">
        <w:rPr>
          <w:rFonts w:ascii="Calibri" w:eastAsiaTheme="minorEastAsia" w:hAnsi="Calibri" w:cs="KFGQPC Uthman Taha Naskh"/>
          <w:color w:val="000000"/>
          <w:kern w:val="0"/>
          <w:sz w:val="32"/>
          <w:szCs w:val="32"/>
          <w:rtl/>
          <w:lang w:bidi="ar"/>
          <w14:ligatures w14:val="none"/>
        </w:rPr>
        <w:t xml:space="preserve">، أو الأخلاقي </w:t>
      </w:r>
      <w:r w:rsidRPr="00F00841">
        <w:rPr>
          <w:rFonts w:ascii="Calibri" w:eastAsiaTheme="minorEastAsia" w:hAnsi="Calibri" w:cs="KFGQPC Uthman Taha Naskh"/>
          <w:color w:val="000000"/>
          <w:kern w:val="0"/>
          <w:sz w:val="32"/>
          <w:szCs w:val="32"/>
          <w:lang w:val="en" w:bidi="ar"/>
          <w14:ligatures w14:val="none"/>
        </w:rPr>
        <w:t>Moral</w:t>
      </w:r>
      <w:r w:rsidRPr="00F00841">
        <w:rPr>
          <w:rFonts w:ascii="Calibri" w:eastAsiaTheme="minorEastAsia" w:hAnsi="Calibri" w:cs="KFGQPC Uthman Taha Naskh"/>
          <w:color w:val="000000"/>
          <w:kern w:val="0"/>
          <w:sz w:val="32"/>
          <w:szCs w:val="32"/>
          <w:rtl/>
          <w:lang w:bidi="ar"/>
          <w14:ligatures w14:val="none"/>
        </w:rPr>
        <w:t>، أو القيمي. يفهم الإلحاد إلا الميكانيكا.</w:t>
      </w:r>
    </w:p>
    <w:p w14:paraId="2E3B8FB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المصير هو ما نلاحظ أن القرآن حذرنا منه: </w:t>
      </w:r>
      <w:r w:rsidRPr="00F00841">
        <w:rPr>
          <w:rFonts w:ascii="Calibri" w:eastAsiaTheme="minorEastAsia" w:hAnsi="Calibri" w:cs="KFGQPC Uthman Taha Naskh"/>
          <w:b/>
          <w:bCs/>
          <w:color w:val="196B24"/>
          <w:kern w:val="0"/>
          <w:sz w:val="32"/>
          <w:szCs w:val="32"/>
          <w:rtl/>
          <w:lang w:bidi="ar"/>
          <w14:ligatures w14:val="none"/>
        </w:rPr>
        <w:t>﴿وَلَا تَكُونُوا كَالَّذِينَ نَسُوا اللَّهَ فَأَنْسَاهُمْ أَنْفُسَهُمْ أُولَئِكَ هُمُ الْفَاسِقُونَ﴾</w:t>
      </w:r>
      <w:r w:rsidRPr="00F00841">
        <w:rPr>
          <w:rFonts w:ascii="Calibri" w:eastAsiaTheme="minorEastAsia" w:hAnsi="Calibri" w:cs="KFGQPC Uthman Taha Naskh"/>
          <w:color w:val="000000"/>
          <w:kern w:val="0"/>
          <w:sz w:val="32"/>
          <w:szCs w:val="32"/>
          <w:rtl/>
          <w:lang w:bidi="ar"/>
          <w14:ligatures w14:val="none"/>
        </w:rPr>
        <w:t xml:space="preserve"> [المدثر: 19]!</w:t>
      </w:r>
    </w:p>
    <w:p w14:paraId="3E059F13" w14:textId="082CDE00" w:rsidR="00722995" w:rsidRPr="00B83A5F" w:rsidRDefault="00B83A5F" w:rsidP="00B83A5F">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6" w:name="_Toc242747579"/>
      <w:r>
        <w:rPr>
          <w:rFonts w:ascii="Calibri" w:eastAsiaTheme="minorEastAsia" w:hAnsi="Calibri" w:cs="KFGQPC Uthman Taha Naskh" w:hint="cs"/>
          <w:b/>
          <w:bCs/>
          <w:color w:val="000000"/>
          <w:kern w:val="0"/>
          <w:sz w:val="32"/>
          <w:szCs w:val="32"/>
          <w:highlight w:val="yellow"/>
          <w:u w:val="single"/>
          <w:rtl/>
          <w:lang w:bidi="ar"/>
          <w14:ligatures w14:val="none"/>
        </w:rPr>
        <w:t xml:space="preserve">22. </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الم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B83A5F">
        <w:rPr>
          <w:rFonts w:ascii="Calibri" w:eastAsiaTheme="minorEastAsia" w:hAnsi="Calibri" w:cs="KFGQPC Uthman Taha Naskh"/>
          <w:b/>
          <w:bCs/>
          <w:color w:val="000000"/>
          <w:kern w:val="0"/>
          <w:sz w:val="32"/>
          <w:szCs w:val="32"/>
          <w:highlight w:val="yellow"/>
          <w:u w:val="single"/>
          <w:rtl/>
          <w:lang w:bidi="ar"/>
          <w14:ligatures w14:val="none"/>
        </w:rPr>
        <w:t>ستحيل!</w:t>
      </w:r>
      <w:bookmarkEnd w:id="36"/>
    </w:p>
    <w:p w14:paraId="78B460D5" w14:textId="0A06C876"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الفكرة أنه طبقًا لحسابات عالم الرياضيات (</w:t>
      </w:r>
      <w:r w:rsidRPr="00F00841">
        <w:rPr>
          <w:rFonts w:ascii="Calibri" w:eastAsiaTheme="minorEastAsia" w:hAnsi="Calibri" w:cs="KFGQPC Uthman Taha Naskh"/>
          <w:b/>
          <w:bCs/>
          <w:color w:val="000000"/>
          <w:kern w:val="0"/>
          <w:sz w:val="32"/>
          <w:szCs w:val="32"/>
          <w:rtl/>
          <w:lang w:bidi="ar"/>
          <w14:ligatures w14:val="none"/>
        </w:rPr>
        <w:t>وليم ديمبسكي</w:t>
      </w:r>
      <w:r w:rsidRPr="00F00841">
        <w:rPr>
          <w:rFonts w:ascii="Calibri" w:eastAsiaTheme="minorEastAsia" w:hAnsi="Calibri" w:cs="KFGQPC Uthman Taha Naskh"/>
          <w:color w:val="000000"/>
          <w:kern w:val="0"/>
          <w:sz w:val="32"/>
          <w:szCs w:val="32"/>
          <w:rtl/>
          <w:lang w:bidi="ar"/>
          <w14:ligatures w14:val="none"/>
        </w:rPr>
        <w:t>)، فإذا كانت احتمالية وقوع شيء ما مقابل عدم احتمالية وقوعه أقل من 1 على 10</w:t>
      </w:r>
      <w:r w:rsidRPr="00F00841">
        <w:rPr>
          <w:rFonts w:ascii="Calibri" w:eastAsiaTheme="minorEastAsia" w:hAnsi="Calibri" w:cs="KFGQPC Uthman Taha Naskh"/>
          <w:color w:val="000000"/>
          <w:kern w:val="0"/>
          <w:sz w:val="32"/>
          <w:szCs w:val="32"/>
          <w:vertAlign w:val="superscript"/>
          <w:rtl/>
          <w:lang w:bidi="ar"/>
          <w14:ligatures w14:val="none"/>
        </w:rPr>
        <w:t>150</w:t>
      </w:r>
      <w:r w:rsidRPr="00F00841">
        <w:rPr>
          <w:rFonts w:ascii="Calibri" w:eastAsiaTheme="minorEastAsia" w:hAnsi="Calibri" w:cs="KFGQPC Uthman Taha Naskh"/>
          <w:color w:val="000000"/>
          <w:kern w:val="0"/>
          <w:sz w:val="32"/>
          <w:szCs w:val="32"/>
          <w:rtl/>
          <w:lang w:bidi="ar"/>
          <w14:ligatures w14:val="none"/>
        </w:rPr>
        <w:t xml:space="preserve"> فهو مستحيل الحدوث عمليًا على أرض الواقع! من أين وصل إلى هذا الاستنتاج؟ باستخدام </w:t>
      </w:r>
      <w:r w:rsidR="004A3028" w:rsidRPr="00F00841">
        <w:rPr>
          <w:rFonts w:ascii="Calibri" w:eastAsiaTheme="minorEastAsia" w:hAnsi="Calibri" w:cs="KFGQPC Uthman Taha Naskh" w:hint="cs"/>
          <w:color w:val="000000"/>
          <w:kern w:val="0"/>
          <w:sz w:val="32"/>
          <w:szCs w:val="32"/>
          <w:rtl/>
          <w:lang w:bidi="ar"/>
          <w14:ligatures w14:val="none"/>
        </w:rPr>
        <w:t>ثلاث</w:t>
      </w:r>
      <w:r w:rsidRPr="00F00841">
        <w:rPr>
          <w:rFonts w:ascii="Calibri" w:eastAsiaTheme="minorEastAsia" w:hAnsi="Calibri" w:cs="KFGQPC Uthman Taha Naskh"/>
          <w:color w:val="000000"/>
          <w:kern w:val="0"/>
          <w:sz w:val="32"/>
          <w:szCs w:val="32"/>
          <w:rtl/>
          <w:lang w:bidi="ar"/>
          <w14:ligatures w14:val="none"/>
        </w:rPr>
        <w:t xml:space="preserve"> معطيات متفق عليها بين جميع العلماء مؤمنهم وملحدهم.</w:t>
      </w:r>
    </w:p>
    <w:p w14:paraId="3AF3CF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المعطيات هي كالتالي: أولًا عدد الجسيمات الأساسية في الكون كله تساوي 10</w:t>
      </w:r>
      <w:r w:rsidRPr="00F00841">
        <w:rPr>
          <w:rFonts w:ascii="Calibri" w:eastAsiaTheme="minorEastAsia" w:hAnsi="Calibri" w:cs="KFGQPC Uthman Taha Naskh"/>
          <w:color w:val="000000"/>
          <w:kern w:val="0"/>
          <w:sz w:val="32"/>
          <w:szCs w:val="32"/>
          <w:vertAlign w:val="superscript"/>
          <w:rtl/>
          <w:lang w:bidi="ar"/>
          <w14:ligatures w14:val="none"/>
        </w:rPr>
        <w:t>80</w:t>
      </w:r>
      <w:r w:rsidRPr="00F00841">
        <w:rPr>
          <w:rFonts w:ascii="Calibri" w:eastAsiaTheme="minorEastAsia" w:hAnsi="Calibri" w:cs="KFGQPC Uthman Taha Naskh"/>
          <w:color w:val="000000"/>
          <w:kern w:val="0"/>
          <w:sz w:val="32"/>
          <w:szCs w:val="32"/>
          <w:rtl/>
          <w:lang w:bidi="ar"/>
          <w14:ligatures w14:val="none"/>
        </w:rPr>
        <w:t>. ثانيًا لا يمكن أن يحدث أي تغير لمادة من حالة إلى حالة في زمن أقل من (زمن بلانك) وهو زمن ضئيل جدًا يساوي الثانية مقسومة على 10</w:t>
      </w:r>
      <w:r w:rsidRPr="00F00841">
        <w:rPr>
          <w:rFonts w:ascii="Calibri" w:eastAsiaTheme="minorEastAsia" w:hAnsi="Calibri" w:cs="KFGQPC Uthman Taha Naskh"/>
          <w:color w:val="000000"/>
          <w:kern w:val="0"/>
          <w:sz w:val="32"/>
          <w:szCs w:val="32"/>
          <w:vertAlign w:val="superscript"/>
          <w:rtl/>
          <w:lang w:bidi="ar"/>
          <w14:ligatures w14:val="none"/>
        </w:rPr>
        <w:t>41</w:t>
      </w:r>
      <w:r w:rsidRPr="00F00841">
        <w:rPr>
          <w:rFonts w:ascii="Calibri" w:eastAsiaTheme="minorEastAsia" w:hAnsi="Calibri" w:cs="KFGQPC Uthman Taha Naskh"/>
          <w:color w:val="000000"/>
          <w:kern w:val="0"/>
          <w:sz w:val="32"/>
          <w:szCs w:val="32"/>
          <w:rtl/>
          <w:lang w:bidi="ar"/>
          <w14:ligatures w14:val="none"/>
        </w:rPr>
        <w:t>. ثالثًا عدد الثواني التي مرت منذ نشأة الكون (14 مليار عامًا) أقل من 10</w:t>
      </w:r>
      <w:r w:rsidRPr="00F00841">
        <w:rPr>
          <w:rFonts w:ascii="Calibri" w:eastAsiaTheme="minorEastAsia" w:hAnsi="Calibri" w:cs="KFGQPC Uthman Taha Naskh"/>
          <w:color w:val="000000"/>
          <w:kern w:val="0"/>
          <w:sz w:val="32"/>
          <w:szCs w:val="32"/>
          <w:vertAlign w:val="superscript"/>
          <w:rtl/>
          <w:lang w:bidi="ar"/>
          <w14:ligatures w14:val="none"/>
        </w:rPr>
        <w:t>25</w:t>
      </w:r>
      <w:r w:rsidRPr="00F00841">
        <w:rPr>
          <w:rFonts w:ascii="Calibri" w:eastAsiaTheme="minorEastAsia" w:hAnsi="Calibri" w:cs="KFGQPC Uthman Taha Naskh"/>
          <w:color w:val="000000"/>
          <w:kern w:val="0"/>
          <w:sz w:val="32"/>
          <w:szCs w:val="32"/>
          <w:rtl/>
          <w:lang w:bidi="ar"/>
          <w14:ligatures w14:val="none"/>
        </w:rPr>
        <w:t xml:space="preserve"> ثانية.</w:t>
      </w:r>
    </w:p>
    <w:p w14:paraId="3676DDA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هو جنون بالتأكيد، ولكنه جنون لا يعفيهم من المسئولية أو استحقاق العقاب، وإنما نوع من الجنون ذكره أهلِ النار عن أنفسهم: </w:t>
      </w:r>
      <w:r w:rsidRPr="00F00841">
        <w:rPr>
          <w:rFonts w:ascii="Calibri" w:eastAsiaTheme="minorEastAsia" w:hAnsi="Calibri" w:cs="KFGQPC Uthman Taha Naskh"/>
          <w:b/>
          <w:bCs/>
          <w:color w:val="196B24"/>
          <w:kern w:val="0"/>
          <w:sz w:val="32"/>
          <w:szCs w:val="32"/>
          <w:rtl/>
          <w:lang w:bidi="ar"/>
          <w14:ligatures w14:val="none"/>
        </w:rPr>
        <w:t>﴿وَقَالُوا لَوْ كُنَّا نَسْمَعُ أَوْ نَعْقِلُ مَا كُنَّا فِي أَصْحَابِ السَّعِيرِ * فَاعْتَرَفُوا بِذَنْبِهِمْ فَسُحْقًا لِأَصْحَابِ السَّعِيرِ﴾</w:t>
      </w:r>
      <w:r w:rsidRPr="00F00841">
        <w:rPr>
          <w:rFonts w:ascii="Calibri" w:eastAsiaTheme="minorEastAsia" w:hAnsi="Calibri" w:cs="KFGQPC Uthman Taha Naskh"/>
          <w:color w:val="000000"/>
          <w:kern w:val="0"/>
          <w:sz w:val="32"/>
          <w:szCs w:val="32"/>
          <w:rtl/>
          <w:lang w:bidi="ar"/>
          <w14:ligatures w14:val="none"/>
        </w:rPr>
        <w:t xml:space="preserve"> [الملك: 10-11].</w:t>
      </w:r>
    </w:p>
    <w:p w14:paraId="09216F9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w:t>
      </w:r>
      <w:r w:rsidRPr="00F00841">
        <w:rPr>
          <w:rFonts w:ascii="Calibri" w:eastAsiaTheme="minorEastAsia" w:hAnsi="Calibri" w:cs="KFGQPC Uthman Taha Naskh"/>
          <w:b/>
          <w:bCs/>
          <w:color w:val="000000"/>
          <w:kern w:val="0"/>
          <w:sz w:val="32"/>
          <w:szCs w:val="32"/>
          <w:rtl/>
          <w:lang w:bidi="ar"/>
          <w14:ligatures w14:val="none"/>
        </w:rPr>
        <w:t>هيوم</w:t>
      </w:r>
      <w:r w:rsidRPr="00F00841">
        <w:rPr>
          <w:rFonts w:ascii="Calibri" w:eastAsiaTheme="minorEastAsia" w:hAnsi="Calibri" w:cs="KFGQPC Uthman Taha Naskh"/>
          <w:color w:val="000000"/>
          <w:kern w:val="0"/>
          <w:sz w:val="32"/>
          <w:szCs w:val="32"/>
          <w:rtl/>
          <w:lang w:bidi="ar"/>
          <w14:ligatures w14:val="none"/>
        </w:rPr>
        <w:t>) لم يكن يعني فعلا أن ينفي السببية، هو فقط ينفي قدرتنا على البرهنة عليها، ففي رسالة له إلى (</w:t>
      </w:r>
      <w:r w:rsidRPr="00F00841">
        <w:rPr>
          <w:rFonts w:ascii="Calibri" w:eastAsiaTheme="minorEastAsia" w:hAnsi="Calibri" w:cs="KFGQPC Uthman Taha Naskh"/>
          <w:b/>
          <w:bCs/>
          <w:color w:val="000000"/>
          <w:kern w:val="0"/>
          <w:sz w:val="32"/>
          <w:szCs w:val="32"/>
          <w:rtl/>
          <w:lang w:bidi="ar"/>
          <w14:ligatures w14:val="none"/>
        </w:rPr>
        <w:t>جون ستيوارت</w:t>
      </w:r>
      <w:r w:rsidRPr="00F00841">
        <w:rPr>
          <w:rFonts w:ascii="Calibri" w:eastAsiaTheme="minorEastAsia" w:hAnsi="Calibri" w:cs="KFGQPC Uthman Taha Naskh"/>
          <w:color w:val="000000"/>
          <w:kern w:val="0"/>
          <w:sz w:val="32"/>
          <w:szCs w:val="32"/>
          <w:rtl/>
          <w:lang w:bidi="ar"/>
          <w14:ligatures w14:val="none"/>
        </w:rPr>
        <w:t xml:space="preserve">) عام 1754 قال: </w:t>
      </w:r>
      <w:r w:rsidRPr="00F00841">
        <w:rPr>
          <w:rFonts w:ascii="Calibri" w:eastAsiaTheme="minorEastAsia" w:hAnsi="Calibri" w:cs="KFGQPC Uthman Taha Naskh"/>
          <w:b/>
          <w:bCs/>
          <w:color w:val="002060"/>
          <w:kern w:val="0"/>
          <w:sz w:val="32"/>
          <w:szCs w:val="32"/>
          <w:rtl/>
          <w:lang w:bidi="ar"/>
          <w14:ligatures w14:val="none"/>
        </w:rPr>
        <w:t>«لم أدّع يومًا مثل هذا الادعاء السخيف، أن شيئًا يمكن أن ينشأ بدون سبب. الذي قلته فقط أن جزمنا بخطأ تلك الدعوى لم يكن ناشئًا لا من حدس ولا من برهان. وإنما هو من مصدر آخر»</w:t>
      </w:r>
      <w:r w:rsidRPr="00F00841">
        <w:rPr>
          <w:rFonts w:ascii="Calibri" w:eastAsiaTheme="minorEastAsia" w:hAnsi="Calibri" w:cs="KFGQPC Uthman Taha Naskh"/>
          <w:color w:val="000000"/>
          <w:kern w:val="0"/>
          <w:sz w:val="32"/>
          <w:szCs w:val="32"/>
          <w:rtl/>
          <w:lang w:bidi="ar"/>
          <w14:ligatures w14:val="none"/>
        </w:rPr>
        <w:t>.</w:t>
      </w:r>
    </w:p>
    <w:p w14:paraId="62C392C1" w14:textId="7C283D5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كل هذا قد لخّصه القرآن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آيتين حين خاطبنا بالبديل المحتمل عن وجود اللّٰه سبحانه وتعالى فقال جل جلاله: </w:t>
      </w:r>
      <w:r w:rsidRPr="00F00841">
        <w:rPr>
          <w:rFonts w:ascii="Calibri" w:eastAsiaTheme="minorEastAsia" w:hAnsi="Calibri" w:cs="KFGQPC Uthman Taha Naskh"/>
          <w:b/>
          <w:bCs/>
          <w:color w:val="196B24"/>
          <w:kern w:val="0"/>
          <w:sz w:val="32"/>
          <w:szCs w:val="32"/>
          <w:rtl/>
          <w:lang w:bidi="ar"/>
          <w14:ligatures w14:val="none"/>
        </w:rPr>
        <w:t>﴿أَمْ خُلِقُوا مِنْ غَيْرِ شَيْءٍ أَمْ هُمُ الْخَالِقُونَ * أَمْ خَلَقُوا السَّمَاوَاتِ وَالْأَرْضَ بَلْ لَا يُوقِنُونَ﴾</w:t>
      </w:r>
      <w:r w:rsidRPr="00F00841">
        <w:rPr>
          <w:rFonts w:ascii="Calibri" w:eastAsiaTheme="minorEastAsia" w:hAnsi="Calibri" w:cs="KFGQPC Uthman Taha Naskh"/>
          <w:color w:val="000000"/>
          <w:kern w:val="0"/>
          <w:sz w:val="32"/>
          <w:szCs w:val="32"/>
          <w:rtl/>
          <w:lang w:bidi="ar"/>
          <w14:ligatures w14:val="none"/>
        </w:rPr>
        <w:t xml:space="preserve"> [الطور: 35-36]. لما سمع </w:t>
      </w:r>
      <w:r w:rsidRPr="00F00841">
        <w:rPr>
          <w:rFonts w:ascii="Calibri" w:eastAsiaTheme="minorEastAsia" w:hAnsi="Calibri" w:cs="KFGQPC Uthman Taha Naskh"/>
          <w:b/>
          <w:bCs/>
          <w:color w:val="000000"/>
          <w:kern w:val="0"/>
          <w:sz w:val="32"/>
          <w:szCs w:val="32"/>
          <w:rtl/>
          <w:lang w:bidi="ar"/>
          <w14:ligatures w14:val="none"/>
        </w:rPr>
        <w:t xml:space="preserve">جبير </w:t>
      </w:r>
      <w:r w:rsidRPr="00F00841">
        <w:rPr>
          <w:rFonts w:ascii="Calibri" w:eastAsiaTheme="minorEastAsia" w:hAnsi="Calibri" w:cs="KFGQPC Uthman Taha Naskh"/>
          <w:b/>
          <w:bCs/>
          <w:color w:val="000000"/>
          <w:kern w:val="0"/>
          <w:sz w:val="32"/>
          <w:szCs w:val="32"/>
          <w:rtl/>
          <w:lang w:bidi="ar"/>
          <w14:ligatures w14:val="none"/>
        </w:rPr>
        <w:lastRenderedPageBreak/>
        <w:t>بن مطعم</w:t>
      </w:r>
      <w:r w:rsidRPr="00F00841">
        <w:rPr>
          <w:rFonts w:ascii="Calibri" w:eastAsiaTheme="minorEastAsia" w:hAnsi="Calibri" w:cs="KFGQPC Uthman Taha Naskh"/>
          <w:color w:val="000000"/>
          <w:kern w:val="0"/>
          <w:sz w:val="32"/>
          <w:szCs w:val="32"/>
          <w:rtl/>
          <w:lang w:bidi="ar"/>
          <w14:ligatures w14:val="none"/>
        </w:rPr>
        <w:t xml:space="preserve"> النبي ﷺ يصلي بهذه الآية في صلاة المغرب قال: </w:t>
      </w:r>
      <w:r w:rsidRPr="00F00841">
        <w:rPr>
          <w:rFonts w:ascii="Calibri" w:eastAsiaTheme="minorEastAsia" w:hAnsi="Calibri" w:cs="KFGQPC Uthman Taha Naskh"/>
          <w:b/>
          <w:bCs/>
          <w:color w:val="002060"/>
          <w:kern w:val="0"/>
          <w:sz w:val="32"/>
          <w:szCs w:val="32"/>
          <w:rtl/>
          <w:lang w:bidi="ar"/>
          <w14:ligatures w14:val="none"/>
        </w:rPr>
        <w:t>«كاد قلبي أن يطير»</w:t>
      </w:r>
      <w:r w:rsidRPr="00F00841">
        <w:rPr>
          <w:rFonts w:ascii="Calibri" w:eastAsiaTheme="minorEastAsia" w:hAnsi="Calibri" w:cs="KFGQPC Uthman Taha Naskh"/>
          <w:color w:val="000000"/>
          <w:kern w:val="0"/>
          <w:sz w:val="32"/>
          <w:szCs w:val="32"/>
          <w:rtl/>
          <w:lang w:bidi="ar"/>
          <w14:ligatures w14:val="none"/>
        </w:rPr>
        <w:t>!</w:t>
      </w:r>
    </w:p>
    <w:p w14:paraId="03E1E33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وقال اللّٰه تعالى عن كل البدائل المحتملة الأخرى: </w:t>
      </w:r>
      <w:r w:rsidRPr="00F00841">
        <w:rPr>
          <w:rFonts w:ascii="Calibri" w:eastAsiaTheme="minorEastAsia" w:hAnsi="Calibri" w:cs="KFGQPC Uthman Taha Naskh"/>
          <w:b/>
          <w:bCs/>
          <w:color w:val="196B24"/>
          <w:kern w:val="0"/>
          <w:sz w:val="32"/>
          <w:szCs w:val="32"/>
          <w:rtl/>
          <w:lang w:bidi="ar"/>
          <w14:ligatures w14:val="none"/>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sidRPr="00F00841">
        <w:rPr>
          <w:rFonts w:ascii="Calibri" w:eastAsiaTheme="minorEastAsia" w:hAnsi="Calibri" w:cs="KFGQPC Uthman Taha Naskh"/>
          <w:color w:val="000000"/>
          <w:kern w:val="0"/>
          <w:sz w:val="32"/>
          <w:szCs w:val="32"/>
          <w:rtl/>
          <w:lang w:bidi="ar"/>
          <w14:ligatures w14:val="none"/>
        </w:rPr>
        <w:t xml:space="preserve"> [الحج: 73]. لن يحدث أن نثبت وجود أي بديل عن وجود الخالق، لأن كل البدائل الأخرى المحتملة (الصدفة والعدم والعشوائية والفوضى والدور) أقل منا في قدرتنا وعلمنا، وبرغم ذلك لا نقدر نحن على أن نخلق ذبابة ولو اجتمعنا لها!</w:t>
      </w:r>
    </w:p>
    <w:p w14:paraId="3864455A" w14:textId="025F3744" w:rsidR="00722995" w:rsidRPr="00463D23" w:rsidRDefault="00722995" w:rsidP="00463D23">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37" w:name="_Toc242747580"/>
      <w:r w:rsidRPr="00463D23">
        <w:rPr>
          <w:rFonts w:ascii="Calibri" w:eastAsiaTheme="minorEastAsia" w:hAnsi="Calibri" w:cs="KFGQPC Uthman Taha Naskh"/>
          <w:b/>
          <w:bCs/>
          <w:color w:val="000000"/>
          <w:kern w:val="0"/>
          <w:sz w:val="32"/>
          <w:szCs w:val="32"/>
          <w:highlight w:val="yellow"/>
          <w:u w:val="single"/>
          <w:rtl/>
          <w:lang w:bidi="ar"/>
          <w14:ligatures w14:val="none"/>
        </w:rPr>
        <w:t>الس</w:t>
      </w:r>
      <w:r w:rsidR="00463D23">
        <w:rPr>
          <w:rFonts w:ascii="Calibri" w:eastAsiaTheme="minorEastAsia" w:hAnsi="Calibri" w:cs="KFGQPC Uthman Taha Naskh" w:hint="cs"/>
          <w:b/>
          <w:bCs/>
          <w:color w:val="000000"/>
          <w:kern w:val="0"/>
          <w:sz w:val="32"/>
          <w:szCs w:val="32"/>
          <w:highlight w:val="yellow"/>
          <w:u w:val="single"/>
          <w:rtl/>
          <w:lang w:bidi="ar"/>
          <w14:ligatures w14:val="none"/>
        </w:rPr>
        <w:t>ُّ</w:t>
      </w:r>
      <w:r w:rsidRPr="00463D23">
        <w:rPr>
          <w:rFonts w:ascii="Calibri" w:eastAsiaTheme="minorEastAsia" w:hAnsi="Calibri" w:cs="KFGQPC Uthman Taha Naskh"/>
          <w:b/>
          <w:bCs/>
          <w:color w:val="000000"/>
          <w:kern w:val="0"/>
          <w:sz w:val="32"/>
          <w:szCs w:val="32"/>
          <w:highlight w:val="yellow"/>
          <w:u w:val="single"/>
          <w:rtl/>
          <w:lang w:bidi="ar"/>
          <w14:ligatures w14:val="none"/>
        </w:rPr>
        <w:t>ؤال الخطأ</w:t>
      </w:r>
      <w:r w:rsidR="00463D23" w:rsidRPr="00463D23">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463D23">
        <w:rPr>
          <w:rFonts w:ascii="Calibri" w:eastAsiaTheme="minorEastAsia" w:hAnsi="Calibri" w:cs="KFGQPC Uthman Taha Naskh"/>
          <w:b/>
          <w:bCs/>
          <w:color w:val="000000"/>
          <w:kern w:val="0"/>
          <w:sz w:val="32"/>
          <w:szCs w:val="32"/>
          <w:highlight w:val="yellow"/>
          <w:u w:val="single"/>
          <w:rtl/>
          <w:lang w:bidi="ar"/>
          <w14:ligatures w14:val="none"/>
        </w:rPr>
        <w:t>(عن سؤال: م</w:t>
      </w:r>
      <w:r w:rsidR="00463D23">
        <w:rPr>
          <w:rFonts w:ascii="Calibri" w:eastAsiaTheme="minorEastAsia" w:hAnsi="Calibri" w:cs="KFGQPC Uthman Taha Naskh" w:hint="cs"/>
          <w:b/>
          <w:bCs/>
          <w:color w:val="000000"/>
          <w:kern w:val="0"/>
          <w:sz w:val="32"/>
          <w:szCs w:val="32"/>
          <w:highlight w:val="yellow"/>
          <w:u w:val="single"/>
          <w:rtl/>
          <w:lang w:bidi="ar"/>
          <w14:ligatures w14:val="none"/>
        </w:rPr>
        <w:t>َ</w:t>
      </w:r>
      <w:r w:rsidRPr="00463D23">
        <w:rPr>
          <w:rFonts w:ascii="Calibri" w:eastAsiaTheme="minorEastAsia" w:hAnsi="Calibri" w:cs="KFGQPC Uthman Taha Naskh"/>
          <w:b/>
          <w:bCs/>
          <w:color w:val="000000"/>
          <w:kern w:val="0"/>
          <w:sz w:val="32"/>
          <w:szCs w:val="32"/>
          <w:highlight w:val="yellow"/>
          <w:u w:val="single"/>
          <w:rtl/>
          <w:lang w:bidi="ar"/>
          <w14:ligatures w14:val="none"/>
        </w:rPr>
        <w:t>ن خلق الله؟ وعن ص</w:t>
      </w:r>
      <w:r w:rsidR="00463D23">
        <w:rPr>
          <w:rFonts w:ascii="Calibri" w:eastAsiaTheme="minorEastAsia" w:hAnsi="Calibri" w:cs="KFGQPC Uthman Taha Naskh" w:hint="cs"/>
          <w:b/>
          <w:bCs/>
          <w:color w:val="000000"/>
          <w:kern w:val="0"/>
          <w:sz w:val="32"/>
          <w:szCs w:val="32"/>
          <w:highlight w:val="yellow"/>
          <w:u w:val="single"/>
          <w:rtl/>
          <w:lang w:bidi="ar"/>
          <w14:ligatures w14:val="none"/>
        </w:rPr>
        <w:t>ِ</w:t>
      </w:r>
      <w:r w:rsidRPr="00463D23">
        <w:rPr>
          <w:rFonts w:ascii="Calibri" w:eastAsiaTheme="minorEastAsia" w:hAnsi="Calibri" w:cs="KFGQPC Uthman Taha Naskh"/>
          <w:b/>
          <w:bCs/>
          <w:color w:val="000000"/>
          <w:kern w:val="0"/>
          <w:sz w:val="32"/>
          <w:szCs w:val="32"/>
          <w:highlight w:val="yellow"/>
          <w:u w:val="single"/>
          <w:rtl/>
          <w:lang w:bidi="ar"/>
          <w14:ligatures w14:val="none"/>
        </w:rPr>
        <w:t>فات الله، وأشياء شبيهة)</w:t>
      </w:r>
      <w:bookmarkEnd w:id="37"/>
    </w:p>
    <w:p w14:paraId="79C56F7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نحتاج إلى فهم كل شيء إذن حتى نحصل على الثقة! لا نتضايق إن (تشابه علينا) أو التبس. يكفينا أن نتأكد من وجوده، يكفينا أن نرى آثاره، يكفينا أن نفهم (الكثير) من الأشياء الأخرى (المحكمة) التي أتت لنا من (نفس المصدر)! جميعنا يقوم بذلك فيما يختص بعلوم البشر. لكن حين نأتي إلى علوم الإله، فيما يختص به، وبكينونته، وصفاته، حينها يتحول بعضنا إلى ذلك المحقق البوليسي الذي (يدّعي) أنه لا يرضى في حياته بأقل من أن يفهم كل التفاصيل والأسباب، ولو لم يفهمها فالأمر بسيط، يشطبها من قاموسه كأنها لم تكن!</w:t>
      </w:r>
    </w:p>
    <w:p w14:paraId="265276B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يمكننا أن نكشِف أن فيَ قلوب هؤلاء ريبًا وشكا وزيغًا وأنهم كانوا الفريق الخاسر في أحد هذين القسْمين: </w:t>
      </w:r>
      <w:r w:rsidRPr="00F00841">
        <w:rPr>
          <w:rFonts w:ascii="Calibri" w:eastAsiaTheme="minorEastAsia" w:hAnsi="Calibri" w:cs="KFGQPC Uthman Taha Naskh"/>
          <w:b/>
          <w:bCs/>
          <w:color w:val="196B24"/>
          <w:kern w:val="0"/>
          <w:sz w:val="32"/>
          <w:szCs w:val="32"/>
          <w:rtl/>
          <w:lang w:bidi="ar"/>
          <w14:ligatures w14:val="none"/>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sidRPr="00F00841">
        <w:rPr>
          <w:rFonts w:ascii="Calibri" w:eastAsiaTheme="minorEastAsia" w:hAnsi="Calibri" w:cs="KFGQPC Uthman Taha Naskh"/>
          <w:color w:val="000000"/>
          <w:kern w:val="0"/>
          <w:sz w:val="32"/>
          <w:szCs w:val="32"/>
          <w:rtl/>
          <w:lang w:bidi="ar"/>
          <w14:ligatures w14:val="none"/>
        </w:rPr>
        <w:t xml:space="preserve"> [آل عمران: 7].</w:t>
      </w:r>
    </w:p>
    <w:p w14:paraId="44A1D4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فهناك من ضيّع محكمات عقله ودينه وما تأكد منه بتأمله في الخلق والسنن والكون، من أجل أمر التبس عليه أو استشكله، واعتبر أنه كائن عبقري بطبعه لا بد أن يكون محيطا بكل شيء وإلا فلا!</w:t>
      </w:r>
    </w:p>
    <w:p w14:paraId="0F6F7EC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من اعتبر ما يعلمه وما يثق فيه وسيلة للتأكد واليقين فيما يجهله ويختبئ عنه، لماذا؟؟ لأن كلَّا من عند ربنا! المصدر واحد، فمن صَدَقَني في الأولى فسيصدُقني في الثانية.</w:t>
      </w:r>
    </w:p>
    <w:p w14:paraId="435F21A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عقولنا لها حدود لا يمكنها أن تتخطاها، وحواسنا أشد منها محدوديّة بكثير، وأسئلة مثل: (من أين جاء الله؟!) أو (كيف يوجد إله كامل وبكل هذه الصفات المعقّدة الكاملة فجأة وبدون تفسير علمي؟!) أو (كيف ينزل ربنا إلى السماء الدنيا في الثلث الأخير من الليل رغم أن هذا الثلث يتغير وقته بين البلدان المختلفة باستمرار؟!) أو (كيف يستوي اللّٰه على العرش؟!) تقع إجاباتها بالتأكيد خارج نطاق هذه الحدود. إنها في البيت المظلم الذي لن نستطيع أن </w:t>
      </w:r>
      <w:r w:rsidRPr="00F00841">
        <w:rPr>
          <w:rFonts w:ascii="Calibri" w:eastAsiaTheme="minorEastAsia" w:hAnsi="Calibri" w:cs="KFGQPC Uthman Taha Naskh"/>
          <w:color w:val="000000"/>
          <w:kern w:val="0"/>
          <w:sz w:val="32"/>
          <w:szCs w:val="32"/>
          <w:rtl/>
          <w:lang w:bidi="ar"/>
          <w14:ligatures w14:val="none"/>
        </w:rPr>
        <w:lastRenderedPageBreak/>
        <w:t>نرى ما به فنقرر أن نبحث عنها في الإضاءة الخارجيّة رغم أنها ليست هناك! نحن نبحث في المكان الخطأ وبالأدوات الخطأ، ثم نندهش حين لا نصل إلى إجابة حاسمة ملموسة!</w:t>
      </w:r>
    </w:p>
    <w:p w14:paraId="339B1EEC" w14:textId="36A7547B" w:rsidR="00722995" w:rsidRPr="00463D23" w:rsidRDefault="00463D23"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8" w:name="_Toc242747581"/>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الص</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مد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ة</w:t>
      </w:r>
      <w:bookmarkEnd w:id="38"/>
    </w:p>
    <w:p w14:paraId="60FE04FF" w14:textId="08EA614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«حسبي اللّٰه وكفى، يسمع اللّٰه لمن دعا، ليس وراء اللّٰه منتهى»</w:t>
      </w:r>
      <w:r w:rsidR="00463D23">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 xml:space="preserve">من دعاء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w:t>
      </w:r>
    </w:p>
    <w:p w14:paraId="0C128C7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روى الإمام </w:t>
      </w:r>
      <w:r w:rsidRPr="00F00841">
        <w:rPr>
          <w:rFonts w:ascii="Calibri" w:eastAsiaTheme="minorEastAsia" w:hAnsi="Calibri" w:cs="KFGQPC Uthman Taha Naskh"/>
          <w:b/>
          <w:bCs/>
          <w:color w:val="000000"/>
          <w:kern w:val="0"/>
          <w:sz w:val="32"/>
          <w:szCs w:val="32"/>
          <w:rtl/>
          <w:lang w:bidi="ar"/>
          <w14:ligatures w14:val="none"/>
        </w:rPr>
        <w:t>أحمد</w:t>
      </w:r>
      <w:r w:rsidRPr="00F00841">
        <w:rPr>
          <w:rFonts w:ascii="Calibri" w:eastAsiaTheme="minorEastAsia" w:hAnsi="Calibri" w:cs="KFGQPC Uthman Taha Naskh"/>
          <w:color w:val="000000"/>
          <w:kern w:val="0"/>
          <w:sz w:val="32"/>
          <w:szCs w:val="32"/>
          <w:rtl/>
          <w:lang w:bidi="ar"/>
          <w14:ligatures w14:val="none"/>
        </w:rPr>
        <w:t xml:space="preserve"> بسنده عن </w:t>
      </w:r>
      <w:r w:rsidRPr="00F00841">
        <w:rPr>
          <w:rFonts w:ascii="Calibri" w:eastAsiaTheme="minorEastAsia" w:hAnsi="Calibri" w:cs="KFGQPC Uthman Taha Naskh"/>
          <w:b/>
          <w:bCs/>
          <w:color w:val="000000"/>
          <w:kern w:val="0"/>
          <w:sz w:val="32"/>
          <w:szCs w:val="32"/>
          <w:rtl/>
          <w:lang w:bidi="ar"/>
          <w14:ligatures w14:val="none"/>
        </w:rPr>
        <w:t>أبي بن كعب</w:t>
      </w:r>
      <w:r w:rsidRPr="00F00841">
        <w:rPr>
          <w:rFonts w:ascii="Calibri" w:eastAsiaTheme="minorEastAsia" w:hAnsi="Calibri" w:cs="KFGQPC Uthman Taha Naskh"/>
          <w:color w:val="000000"/>
          <w:kern w:val="0"/>
          <w:sz w:val="32"/>
          <w:szCs w:val="32"/>
          <w:rtl/>
          <w:lang w:bidi="ar"/>
          <w14:ligatures w14:val="none"/>
        </w:rPr>
        <w:t xml:space="preserve"> قال: قال المشركون للنبيّ ﷺ: انسب لنا ربك. فأنزل اللّٰه جل جلاله: </w:t>
      </w:r>
      <w:r w:rsidRPr="00F00841">
        <w:rPr>
          <w:rFonts w:ascii="Calibri" w:eastAsiaTheme="minorEastAsia" w:hAnsi="Calibri" w:cs="KFGQPC Uthman Taha Naskh"/>
          <w:b/>
          <w:bCs/>
          <w:color w:val="196B24"/>
          <w:kern w:val="0"/>
          <w:sz w:val="32"/>
          <w:szCs w:val="32"/>
          <w:rtl/>
          <w:lang w:bidi="ar"/>
          <w14:ligatures w14:val="none"/>
        </w:rPr>
        <w:t>﴿قُلْ هُوَ اللَّهُ أَحَدٌ * اللَّهُ الصَّمَدُ * لَمْ يَلِدْ وَلَمْ يُولَدْ * وَلَمْ يَكُنْ لَهُ كُفُوًا أَحَدٌ﴾</w:t>
      </w:r>
      <w:r w:rsidRPr="00F00841">
        <w:rPr>
          <w:rFonts w:ascii="Calibri" w:eastAsiaTheme="minorEastAsia" w:hAnsi="Calibri" w:cs="KFGQPC Uthman Taha Naskh"/>
          <w:color w:val="000000"/>
          <w:kern w:val="0"/>
          <w:sz w:val="32"/>
          <w:szCs w:val="32"/>
          <w:rtl/>
          <w:lang w:bidi="ar"/>
          <w14:ligatures w14:val="none"/>
        </w:rPr>
        <w:t xml:space="preserve"> [الإخلاص: 1-4].</w:t>
      </w:r>
    </w:p>
    <w:p w14:paraId="3EA4A0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قصة مشكوك في صحتها، كما جاء في أثر آخر رواه الإمام </w:t>
      </w:r>
      <w:r w:rsidRPr="00F00841">
        <w:rPr>
          <w:rFonts w:ascii="Calibri" w:eastAsiaTheme="minorEastAsia" w:hAnsi="Calibri" w:cs="KFGQPC Uthman Taha Naskh"/>
          <w:b/>
          <w:bCs/>
          <w:color w:val="000000"/>
          <w:kern w:val="0"/>
          <w:sz w:val="32"/>
          <w:szCs w:val="32"/>
          <w:rtl/>
          <w:lang w:bidi="ar"/>
          <w14:ligatures w14:val="none"/>
        </w:rPr>
        <w:t>الطبري</w:t>
      </w:r>
      <w:r w:rsidRPr="00F00841">
        <w:rPr>
          <w:rFonts w:ascii="Calibri" w:eastAsiaTheme="minorEastAsia" w:hAnsi="Calibri" w:cs="KFGQPC Uthman Taha Naskh"/>
          <w:color w:val="000000"/>
          <w:kern w:val="0"/>
          <w:sz w:val="32"/>
          <w:szCs w:val="32"/>
          <w:rtl/>
          <w:lang w:bidi="ar"/>
          <w14:ligatures w14:val="none"/>
        </w:rPr>
        <w:t xml:space="preserve"> أيضًا مشكوك في صحته أن رهطًا من اليهود أتوا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قالوا: يا محمد، هذا اللّٰه خلق الخلق، فمن خلقه؟ فغضب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حتى انتُقع لونه، ثم ساورهم غضبًا لربه، فجاءه </w:t>
      </w:r>
      <w:r w:rsidRPr="00F00841">
        <w:rPr>
          <w:rFonts w:ascii="Calibri" w:eastAsiaTheme="minorEastAsia" w:hAnsi="Calibri" w:cs="KFGQPC Uthman Taha Naskh"/>
          <w:b/>
          <w:bCs/>
          <w:color w:val="000000"/>
          <w:kern w:val="0"/>
          <w:sz w:val="32"/>
          <w:szCs w:val="32"/>
          <w:rtl/>
          <w:lang w:bidi="ar"/>
          <w14:ligatures w14:val="none"/>
        </w:rPr>
        <w:t>جبريل</w:t>
      </w:r>
      <w:r w:rsidRPr="00F00841">
        <w:rPr>
          <w:rFonts w:ascii="Calibri" w:eastAsiaTheme="minorEastAsia" w:hAnsi="Calibri" w:cs="KFGQPC Uthman Taha Naskh"/>
          <w:color w:val="000000"/>
          <w:kern w:val="0"/>
          <w:sz w:val="32"/>
          <w:szCs w:val="32"/>
          <w:rtl/>
          <w:lang w:bidi="ar"/>
          <w14:ligatures w14:val="none"/>
        </w:rPr>
        <w:t xml:space="preserve"> عليه السلام فسكنه، وقال: اخفض عليك جناحك يا محمد، وجاءه من اللّٰه جواب ما سألوه عنه. قال: يقول اللّٰه جل جلاله: </w:t>
      </w:r>
      <w:r w:rsidRPr="00F00841">
        <w:rPr>
          <w:rFonts w:ascii="Calibri" w:eastAsiaTheme="minorEastAsia" w:hAnsi="Calibri" w:cs="KFGQPC Uthman Taha Naskh"/>
          <w:b/>
          <w:bCs/>
          <w:color w:val="196B24"/>
          <w:kern w:val="0"/>
          <w:sz w:val="32"/>
          <w:szCs w:val="32"/>
          <w:rtl/>
          <w:lang w:bidi="ar"/>
          <w14:ligatures w14:val="none"/>
        </w:rPr>
        <w:t>﴿قُلْ هُوَ اللَّهُ أَحَدٌ * اللَّهُ الصَّمَدُ * لَمْ يَلِدْ وَلَمْ يُولَدْ * وَلَمْ يَكُنْ لَهُ كُفُوًا أَحَدٌ﴾</w:t>
      </w:r>
      <w:r w:rsidRPr="00F00841">
        <w:rPr>
          <w:rFonts w:ascii="Calibri" w:eastAsiaTheme="minorEastAsia" w:hAnsi="Calibri" w:cs="KFGQPC Uthman Taha Naskh"/>
          <w:color w:val="000000"/>
          <w:kern w:val="0"/>
          <w:sz w:val="32"/>
          <w:szCs w:val="32"/>
          <w:rtl/>
          <w:lang w:bidi="ar"/>
          <w14:ligatures w14:val="none"/>
        </w:rPr>
        <w:t xml:space="preserve"> [الإخلاص: 1-4].</w:t>
      </w:r>
    </w:p>
    <w:p w14:paraId="4CA0E4F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ذلك لم يثبت دليل صحيح في سبب نزول هذه السورة العظيمة على قول كثير من علماء الحديث، إلا أنه قد ثبت أن </w:t>
      </w:r>
      <w:r w:rsidRPr="00F00841">
        <w:rPr>
          <w:rFonts w:ascii="Calibri" w:eastAsiaTheme="minorEastAsia" w:hAnsi="Calibri" w:cs="KFGQPC Uthman Taha Naskh"/>
          <w:b/>
          <w:b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ﷺ قد دعانا إلى تذكرها في كل مرة نسأل فيها أنفسنا هذا السؤال: من خلق الله! ففي الحديث الذي رواه </w:t>
      </w:r>
      <w:r w:rsidRPr="00F00841">
        <w:rPr>
          <w:rFonts w:ascii="Calibri" w:eastAsiaTheme="minorEastAsia" w:hAnsi="Calibri" w:cs="KFGQPC Uthman Taha Naskh"/>
          <w:b/>
          <w:bCs/>
          <w:color w:val="000000"/>
          <w:kern w:val="0"/>
          <w:sz w:val="32"/>
          <w:szCs w:val="32"/>
          <w:rtl/>
          <w:lang w:bidi="ar"/>
          <w14:ligatures w14:val="none"/>
        </w:rPr>
        <w:t>النسائي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196B24"/>
          <w:kern w:val="0"/>
          <w:sz w:val="32"/>
          <w:szCs w:val="32"/>
          <w:rtl/>
          <w:lang w:bidi="ar"/>
          <w14:ligatures w14:val="none"/>
        </w:rPr>
        <w:t>«يوشك الناس أن يتساءلوا بينهم حتى يقول قائلهم: هذا اللّٰه خلق الخلق، فمن خلق الله؟ فإذا قالوا ذلك فقولوا: اللّٰه أحد، اللّٰه الصمد، لم يلد، ولم يولد، ولم يكن له كفوًا أحد»</w:t>
      </w:r>
      <w:r w:rsidRPr="00F00841">
        <w:rPr>
          <w:rFonts w:ascii="Calibri" w:eastAsiaTheme="minorEastAsia" w:hAnsi="Calibri" w:cs="KFGQPC Uthman Taha Naskh"/>
          <w:color w:val="000000"/>
          <w:kern w:val="0"/>
          <w:sz w:val="32"/>
          <w:szCs w:val="32"/>
          <w:rtl/>
          <w:lang w:bidi="ar"/>
          <w14:ligatures w14:val="none"/>
        </w:rPr>
        <w:t>.</w:t>
      </w:r>
    </w:p>
    <w:p w14:paraId="537CA7A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كان رد الفيلسوف الملحد (</w:t>
      </w:r>
      <w:r w:rsidRPr="00F00841">
        <w:rPr>
          <w:rFonts w:ascii="Calibri" w:eastAsiaTheme="minorEastAsia" w:hAnsi="Calibri" w:cs="KFGQPC Uthman Taha Naskh"/>
          <w:b/>
          <w:bCs/>
          <w:color w:val="000000"/>
          <w:kern w:val="0"/>
          <w:sz w:val="32"/>
          <w:szCs w:val="32"/>
          <w:rtl/>
          <w:lang w:bidi="ar"/>
          <w14:ligatures w14:val="none"/>
        </w:rPr>
        <w:t>وليام رو</w:t>
      </w:r>
      <w:r w:rsidRPr="00F00841">
        <w:rPr>
          <w:rFonts w:ascii="Calibri" w:eastAsiaTheme="minorEastAsia" w:hAnsi="Calibri" w:cs="KFGQPC Uthman Taha Naskh"/>
          <w:color w:val="000000"/>
          <w:kern w:val="0"/>
          <w:sz w:val="32"/>
          <w:szCs w:val="32"/>
          <w:rtl/>
          <w:lang w:bidi="ar"/>
          <w14:ligatures w14:val="none"/>
        </w:rPr>
        <w:t>) في كتابه (</w:t>
      </w:r>
      <w:r w:rsidRPr="00F00841">
        <w:rPr>
          <w:rFonts w:ascii="Calibri" w:eastAsiaTheme="minorEastAsia" w:hAnsi="Calibri" w:cs="KFGQPC Uthman Taha Naskh"/>
          <w:b/>
          <w:bCs/>
          <w:color w:val="000000"/>
          <w:kern w:val="0"/>
          <w:sz w:val="32"/>
          <w:szCs w:val="32"/>
          <w:rtl/>
          <w:lang w:bidi="ar"/>
          <w14:ligatures w14:val="none"/>
        </w:rPr>
        <w:t>الحجة الكونية</w:t>
      </w:r>
      <w:r w:rsidRPr="00F00841">
        <w:rPr>
          <w:rFonts w:ascii="Calibri" w:eastAsiaTheme="minorEastAsia" w:hAnsi="Calibri" w:cs="KFGQPC Uthman Taha Naskh"/>
          <w:color w:val="000000"/>
          <w:kern w:val="0"/>
          <w:sz w:val="32"/>
          <w:szCs w:val="32"/>
          <w:rtl/>
          <w:lang w:bidi="ar"/>
          <w14:ligatures w14:val="none"/>
        </w:rPr>
        <w:t xml:space="preserve">) على البرهان القائل بأن (إذا لم يكن للزمان أول، فلا يمكن أن يكون له وجود)، أن قال: </w:t>
      </w:r>
      <w:r w:rsidRPr="00F00841">
        <w:rPr>
          <w:rFonts w:ascii="Calibri" w:eastAsiaTheme="minorEastAsia" w:hAnsi="Calibri" w:cs="KFGQPC Uthman Taha Naskh"/>
          <w:b/>
          <w:bCs/>
          <w:color w:val="002060"/>
          <w:kern w:val="0"/>
          <w:sz w:val="32"/>
          <w:szCs w:val="32"/>
          <w:rtl/>
          <w:lang w:bidi="ar"/>
          <w14:ligatures w14:val="none"/>
        </w:rPr>
        <w:t>«من الصعب أن نظهر بدقة الخطأ في هذا الاستدلال»</w:t>
      </w:r>
      <w:r w:rsidRPr="00F00841">
        <w:rPr>
          <w:rFonts w:ascii="Calibri" w:eastAsiaTheme="minorEastAsia" w:hAnsi="Calibri" w:cs="KFGQPC Uthman Taha Naskh"/>
          <w:color w:val="000000"/>
          <w:kern w:val="0"/>
          <w:sz w:val="32"/>
          <w:szCs w:val="32"/>
          <w:rtl/>
          <w:lang w:bidi="ar"/>
          <w14:ligatures w14:val="none"/>
        </w:rPr>
        <w:t>.</w:t>
      </w:r>
    </w:p>
    <w:p w14:paraId="703990C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فالصمد إذن لا يحتاج إلى أن يلده أحد أو يوجده أحد، لماذا؟ لأنه هو من يُصمد إليه في الحوائج، من يُعتمد عليه في الإيجاد، هو من أصدر الأمر الذاتي لنا بـ كن فكنّا. لو كان ثمّة شيء وراءه لما كنّا في الوجود!</w:t>
      </w:r>
    </w:p>
    <w:p w14:paraId="6B7428F0" w14:textId="0ED8F89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وهو ما نلاحظ أن القرآن قد دل عليه في قوله تعالى: </w:t>
      </w:r>
      <w:r w:rsidRPr="00F00841">
        <w:rPr>
          <w:rFonts w:ascii="Calibri" w:eastAsiaTheme="minorEastAsia" w:hAnsi="Calibri" w:cs="KFGQPC Uthman Taha Naskh"/>
          <w:b/>
          <w:bCs/>
          <w:color w:val="196B24"/>
          <w:kern w:val="0"/>
          <w:sz w:val="32"/>
          <w:szCs w:val="32"/>
          <w:rtl/>
          <w:lang w:bidi="ar"/>
          <w14:ligatures w14:val="none"/>
        </w:rPr>
        <w:t>﴿وَأَحْصَى كُلَّ شَيْءٍ عَدَدًا﴾</w:t>
      </w:r>
      <w:r w:rsidRPr="00F00841">
        <w:rPr>
          <w:rFonts w:ascii="Calibri" w:eastAsiaTheme="minorEastAsia" w:hAnsi="Calibri" w:cs="KFGQPC Uthman Taha Naskh"/>
          <w:color w:val="000000"/>
          <w:kern w:val="0"/>
          <w:sz w:val="32"/>
          <w:szCs w:val="32"/>
          <w:rtl/>
          <w:lang w:bidi="ar"/>
          <w14:ligatures w14:val="none"/>
        </w:rPr>
        <w:t xml:space="preserve"> [الجن: 28]. فكل شيء لا بد قبله شيء، هل يمكنك </w:t>
      </w:r>
      <w:r w:rsidR="004A3028" w:rsidRPr="00F00841">
        <w:rPr>
          <w:rFonts w:ascii="Calibri" w:eastAsiaTheme="minorEastAsia" w:hAnsi="Calibri" w:cs="KFGQPC Uthman Taha Naskh" w:hint="cs"/>
          <w:color w:val="000000"/>
          <w:kern w:val="0"/>
          <w:sz w:val="32"/>
          <w:szCs w:val="32"/>
          <w:rtl/>
          <w:lang w:bidi="ar"/>
          <w14:ligatures w14:val="none"/>
        </w:rPr>
        <w:t>أن</w:t>
      </w:r>
      <w:r w:rsidRPr="00F00841">
        <w:rPr>
          <w:rFonts w:ascii="Calibri" w:eastAsiaTheme="minorEastAsia" w:hAnsi="Calibri" w:cs="KFGQPC Uthman Taha Naskh"/>
          <w:color w:val="000000"/>
          <w:kern w:val="0"/>
          <w:sz w:val="32"/>
          <w:szCs w:val="32"/>
          <w:rtl/>
          <w:lang w:bidi="ar"/>
          <w14:ligatures w14:val="none"/>
        </w:rPr>
        <w:t xml:space="preserve"> تعود بعقلك لكل الموجودات المتخيلة حتى تتخيل رقم (1)؟ فحتى رقم (1) اللّٰه قد أحصاه. اللّٰه تعالى هو الأول الذي قد أحصى كل شيء من بعده!</w:t>
      </w:r>
    </w:p>
    <w:p w14:paraId="625368C2" w14:textId="61D0688A" w:rsidR="00722995" w:rsidRPr="00463D23" w:rsidRDefault="00463D23"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39" w:name="_Toc242747582"/>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2. </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حين سرقوا 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ن</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ا جوابنا</w:t>
      </w:r>
      <w:bookmarkEnd w:id="39"/>
    </w:p>
    <w:p w14:paraId="34E6D82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يعني هو يرفض إجابة المؤمنين: اللّٰه هو السبب الأول ولم يخلقه أحد. ولكنه في ذات الوقت يسرقه منا ويضع مكان كلمة (اللّه): (الكون). وهو نفس ما فعله (</w:t>
      </w:r>
      <w:r w:rsidRPr="00F00841">
        <w:rPr>
          <w:rFonts w:ascii="Calibri" w:eastAsiaTheme="minorEastAsia" w:hAnsi="Calibri" w:cs="KFGQPC Uthman Taha Naskh"/>
          <w:b/>
          <w:bCs/>
          <w:color w:val="000000"/>
          <w:kern w:val="0"/>
          <w:sz w:val="32"/>
          <w:szCs w:val="32"/>
          <w:rtl/>
          <w:lang w:bidi="ar"/>
          <w14:ligatures w14:val="none"/>
        </w:rPr>
        <w:t>كارل ساجان</w:t>
      </w:r>
      <w:r w:rsidRPr="00F00841">
        <w:rPr>
          <w:rFonts w:ascii="Calibri" w:eastAsiaTheme="minorEastAsia" w:hAnsi="Calibri" w:cs="KFGQPC Uthman Taha Naskh"/>
          <w:color w:val="000000"/>
          <w:kern w:val="0"/>
          <w:sz w:val="32"/>
          <w:szCs w:val="32"/>
          <w:rtl/>
          <w:lang w:bidi="ar"/>
          <w14:ligatures w14:val="none"/>
        </w:rPr>
        <w:t xml:space="preserve">) ولكنه بطريقة أكثر صراحة، فيقول في كتابه </w:t>
      </w:r>
      <w:r w:rsidRPr="00F00841">
        <w:rPr>
          <w:rFonts w:ascii="Calibri" w:eastAsiaTheme="minorEastAsia" w:hAnsi="Calibri" w:cs="KFGQPC Uthman Taha Naskh"/>
          <w:color w:val="000000"/>
          <w:kern w:val="0"/>
          <w:sz w:val="32"/>
          <w:szCs w:val="32"/>
          <w:lang w:val="en" w:bidi="ar"/>
          <w14:ligatures w14:val="none"/>
        </w:rPr>
        <w:t>Cosmos</w:t>
      </w:r>
      <w:r w:rsidRPr="00F00841">
        <w:rPr>
          <w:rFonts w:ascii="Calibri" w:eastAsiaTheme="minorEastAsia" w:hAnsi="Calibri" w:cs="KFGQPC Uthman Taha Naskh"/>
          <w:color w:val="000000"/>
          <w:kern w:val="0"/>
          <w:sz w:val="32"/>
          <w:szCs w:val="32"/>
          <w:rtl/>
          <w:lang w:bidi="ar"/>
          <w14:ligatures w14:val="none"/>
        </w:rPr>
        <w:t xml:space="preserve"> إن الكثير من الشعوب تحمل في ثقافتها جوابًا مألوفًا عن أصل العالم بقولها: (إن اللّٰه قد خلقه من العدم)، وإن الشجاعة تقتضي أن نسأل: (فمن أين جاء الله؟)، وإذا قيل إن اللّٰه موجود بلا ابتداء، فلماذا لا نرجع خطوة إلى الخلف ونقول: إن الكون كان موجودًا منذ الأزل؟</w:t>
      </w:r>
    </w:p>
    <w:p w14:paraId="16FE5B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يااااه! هل تذكر الجدال بأن الكون قديم أم حادث؟ هل ما زال أحدكم يذكر ذلك الهراء الذي حشرناه في أدمغتنا ونحن ندرس كتب العقيدة وعلم الكلام؟ استهلك </w:t>
      </w:r>
      <w:r w:rsidRPr="00F00841">
        <w:rPr>
          <w:rFonts w:ascii="Calibri" w:eastAsiaTheme="minorEastAsia" w:hAnsi="Calibri" w:cs="KFGQPC Uthman Taha Naskh"/>
          <w:b/>
          <w:bCs/>
          <w:color w:val="000000"/>
          <w:kern w:val="0"/>
          <w:sz w:val="32"/>
          <w:szCs w:val="32"/>
          <w:rtl/>
          <w:lang w:bidi="ar"/>
          <w14:ligatures w14:val="none"/>
        </w:rPr>
        <w:t>الغزالي</w:t>
      </w:r>
      <w:r w:rsidRPr="00F00841">
        <w:rPr>
          <w:rFonts w:ascii="Calibri" w:eastAsiaTheme="minorEastAsia" w:hAnsi="Calibri" w:cs="KFGQPC Uthman Taha Naskh"/>
          <w:color w:val="000000"/>
          <w:kern w:val="0"/>
          <w:sz w:val="32"/>
          <w:szCs w:val="32"/>
          <w:rtl/>
          <w:lang w:bidi="ar"/>
          <w14:ligatures w14:val="none"/>
        </w:rPr>
        <w:t xml:space="preserve"> ثلثي كتاب </w:t>
      </w:r>
      <w:r w:rsidRPr="00F00841">
        <w:rPr>
          <w:rFonts w:ascii="Calibri" w:eastAsiaTheme="minorEastAsia" w:hAnsi="Calibri" w:cs="KFGQPC Uthman Taha Naskh"/>
          <w:b/>
          <w:bCs/>
          <w:color w:val="000000"/>
          <w:kern w:val="0"/>
          <w:sz w:val="32"/>
          <w:szCs w:val="32"/>
          <w:rtl/>
          <w:lang w:bidi="ar"/>
          <w14:ligatures w14:val="none"/>
        </w:rPr>
        <w:t>تهافت الفلاسفة</w:t>
      </w:r>
      <w:r w:rsidRPr="00F00841">
        <w:rPr>
          <w:rFonts w:ascii="Calibri" w:eastAsiaTheme="minorEastAsia" w:hAnsi="Calibri" w:cs="KFGQPC Uthman Taha Naskh"/>
          <w:color w:val="000000"/>
          <w:kern w:val="0"/>
          <w:sz w:val="32"/>
          <w:szCs w:val="32"/>
          <w:rtl/>
          <w:lang w:bidi="ar"/>
          <w14:ligatures w14:val="none"/>
        </w:rPr>
        <w:t xml:space="preserve"> تقريبًا للرد على (</w:t>
      </w:r>
      <w:r w:rsidRPr="00F00841">
        <w:rPr>
          <w:rFonts w:ascii="Calibri" w:eastAsiaTheme="minorEastAsia" w:hAnsi="Calibri" w:cs="KFGQPC Uthman Taha Naskh"/>
          <w:b/>
          <w:bCs/>
          <w:color w:val="000000"/>
          <w:kern w:val="0"/>
          <w:sz w:val="32"/>
          <w:szCs w:val="32"/>
          <w:rtl/>
          <w:lang w:bidi="ar"/>
          <w14:ligatures w14:val="none"/>
        </w:rPr>
        <w:t>ابن سينا</w:t>
      </w:r>
      <w:r w:rsidRPr="00F00841">
        <w:rPr>
          <w:rFonts w:ascii="Calibri" w:eastAsiaTheme="minorEastAsia" w:hAnsi="Calibri" w:cs="KFGQPC Uthman Taha Naskh"/>
          <w:color w:val="000000"/>
          <w:kern w:val="0"/>
          <w:sz w:val="32"/>
          <w:szCs w:val="32"/>
          <w:rtl/>
          <w:lang w:bidi="ar"/>
          <w14:ligatures w14:val="none"/>
        </w:rPr>
        <w:t>) و(</w:t>
      </w:r>
      <w:r w:rsidRPr="00F00841">
        <w:rPr>
          <w:rFonts w:ascii="Calibri" w:eastAsiaTheme="minorEastAsia" w:hAnsi="Calibri" w:cs="KFGQPC Uthman Taha Naskh"/>
          <w:b/>
          <w:bCs/>
          <w:color w:val="000000"/>
          <w:kern w:val="0"/>
          <w:sz w:val="32"/>
          <w:szCs w:val="32"/>
          <w:rtl/>
          <w:lang w:bidi="ar"/>
          <w14:ligatures w14:val="none"/>
        </w:rPr>
        <w:t>الفارابي</w:t>
      </w:r>
      <w:r w:rsidRPr="00F00841">
        <w:rPr>
          <w:rFonts w:ascii="Calibri" w:eastAsiaTheme="minorEastAsia" w:hAnsi="Calibri" w:cs="KFGQPC Uthman Taha Naskh"/>
          <w:color w:val="000000"/>
          <w:kern w:val="0"/>
          <w:sz w:val="32"/>
          <w:szCs w:val="32"/>
          <w:rtl/>
          <w:lang w:bidi="ar"/>
          <w14:ligatures w14:val="none"/>
        </w:rPr>
        <w:t xml:space="preserve">) في هذا. كانت مسألة (الكون القديم) هي أكبر (المشاكل) التي يحتاج عالم العقيدة إلى مواجهتها وهو يجادل الفلاسفة، كانت هي المسألة الحاضرة في كل كتب </w:t>
      </w:r>
      <w:r w:rsidRPr="00F00841">
        <w:rPr>
          <w:rFonts w:ascii="Calibri" w:eastAsiaTheme="minorEastAsia" w:hAnsi="Calibri" w:cs="KFGQPC Uthman Taha Naskh"/>
          <w:b/>
          <w:bCs/>
          <w:color w:val="000000"/>
          <w:kern w:val="0"/>
          <w:sz w:val="32"/>
          <w:szCs w:val="32"/>
          <w:rtl/>
          <w:lang w:bidi="ar"/>
          <w14:ligatures w14:val="none"/>
        </w:rPr>
        <w:t>ابن تيمية</w:t>
      </w:r>
      <w:r w:rsidRPr="00F00841">
        <w:rPr>
          <w:rFonts w:ascii="Calibri" w:eastAsiaTheme="minorEastAsia" w:hAnsi="Calibri" w:cs="KFGQPC Uthman Taha Naskh"/>
          <w:color w:val="000000"/>
          <w:kern w:val="0"/>
          <w:sz w:val="32"/>
          <w:szCs w:val="32"/>
          <w:rtl/>
          <w:lang w:bidi="ar"/>
          <w14:ligatures w14:val="none"/>
        </w:rPr>
        <w:t xml:space="preserve"> تقريبًا. أين ذهب كل هذا التراث الآن؟ تبخّر! بمنتهى البساطة قد تبخر!</w:t>
      </w:r>
    </w:p>
    <w:p w14:paraId="3700A53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وبعد أن استقرت نظرية الانفجار الكبير في وعي علماء الفيزياء، أخذوا في التساؤل: يا للحماقة! كيف لم يفكر أحد في ذلك من قبل؟! بالطبع الكون حادث، لا يمكن علميًا أن يكون قديمًا لعدة أسباب.</w:t>
      </w:r>
    </w:p>
    <w:p w14:paraId="2ECECA1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الفور تذكر الفيزيائيون أن القانون الثاني للديناميكا الحرارية لن يتفق مع فكرة الكون الأزلي، فلا بد من أن يكون الكون قد فني من الحرارة تمامًا لو كان موجودًا منذ الأزل، وهو ما لا بد أنك لاحظتَ أنه لم يحدث.</w:t>
      </w:r>
    </w:p>
    <w:p w14:paraId="4E2C3E3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وبعد أن استقرت فكرة أن الكون له بداية. أدركوا كم هي هذه الفكرة مزعجة بالنسبة إليهم!</w:t>
      </w:r>
    </w:p>
    <w:p w14:paraId="125B4D4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المشكلة يا سيدي ليست فقط أن كلامك قد تبين خطؤه لاحقًا. ولكن المشكلة لماذا كان يسيرًا عليك أن تؤمن بأي معجزة غير مفهومة، شريطة ألا تكون الله؟</w:t>
      </w:r>
    </w:p>
    <w:p w14:paraId="53B03DF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المشكلة يا سيدي أني أجدك في هذه الآية: </w:t>
      </w:r>
      <w:r w:rsidRPr="00F00841">
        <w:rPr>
          <w:rFonts w:ascii="Calibri" w:eastAsiaTheme="minorEastAsia" w:hAnsi="Calibri" w:cs="KFGQPC Uthman Taha Naskh"/>
          <w:b/>
          <w:bCs/>
          <w:color w:val="196B24"/>
          <w:kern w:val="0"/>
          <w:sz w:val="32"/>
          <w:szCs w:val="32"/>
          <w:rtl/>
          <w:lang w:bidi="ar"/>
          <w14:ligatures w14:val="none"/>
        </w:rPr>
        <w:t>﴿وَإِذَا ذُكِرَ اللَّهُ وَحْدَهُ اشْمَأَزَّتْ قُلُوبُ الَّذِينَ لَا يُؤْمِنُونَ بِالْآخِرَةِ وَإِذَا ذُكِرَ الَّذِينَ مِنْ دُونِهِ إِذَا هُمْ يَسْتَبْشِرُونَ﴾</w:t>
      </w:r>
      <w:r w:rsidRPr="00F00841">
        <w:rPr>
          <w:rFonts w:ascii="Calibri" w:eastAsiaTheme="minorEastAsia" w:hAnsi="Calibri" w:cs="KFGQPC Uthman Taha Naskh"/>
          <w:color w:val="000000"/>
          <w:kern w:val="0"/>
          <w:sz w:val="32"/>
          <w:szCs w:val="32"/>
          <w:rtl/>
          <w:lang w:bidi="ar"/>
          <w14:ligatures w14:val="none"/>
        </w:rPr>
        <w:t xml:space="preserve"> [الزمر: 45].</w:t>
      </w:r>
    </w:p>
    <w:p w14:paraId="57E496BA" w14:textId="405EC5C7" w:rsidR="00722995" w:rsidRPr="00463D23" w:rsidRDefault="00722995"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0" w:name="_Toc242747583"/>
      <w:r w:rsidRPr="00463D23">
        <w:rPr>
          <w:rFonts w:ascii="Calibri" w:eastAsiaTheme="minorEastAsia" w:hAnsi="Calibri" w:cs="KFGQPC Uthman Taha Naskh"/>
          <w:b/>
          <w:bCs/>
          <w:color w:val="000000"/>
          <w:kern w:val="0"/>
          <w:sz w:val="32"/>
          <w:szCs w:val="32"/>
          <w:highlight w:val="yellow"/>
          <w:u w:val="single"/>
          <w:rtl/>
          <w:lang w:bidi="ar"/>
          <w14:ligatures w14:val="none"/>
        </w:rPr>
        <w:t>٣</w:t>
      </w:r>
      <w:r w:rsidR="00463D23" w:rsidRPr="00463D23">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463D23">
        <w:rPr>
          <w:rFonts w:ascii="Calibri" w:eastAsiaTheme="minorEastAsia" w:hAnsi="Calibri" w:cs="KFGQPC Uthman Taha Naskh"/>
          <w:b/>
          <w:bCs/>
          <w:color w:val="000000"/>
          <w:kern w:val="0"/>
          <w:sz w:val="32"/>
          <w:szCs w:val="32"/>
          <w:highlight w:val="yellow"/>
          <w:u w:val="single"/>
          <w:rtl/>
          <w:lang w:bidi="ar"/>
          <w14:ligatures w14:val="none"/>
        </w:rPr>
        <w:t>تفسير الت</w:t>
      </w:r>
      <w:r w:rsidR="00463D23">
        <w:rPr>
          <w:rFonts w:ascii="Calibri" w:eastAsiaTheme="minorEastAsia" w:hAnsi="Calibri" w:cs="KFGQPC Uthman Taha Naskh" w:hint="cs"/>
          <w:b/>
          <w:bCs/>
          <w:color w:val="000000"/>
          <w:kern w:val="0"/>
          <w:sz w:val="32"/>
          <w:szCs w:val="32"/>
          <w:highlight w:val="yellow"/>
          <w:u w:val="single"/>
          <w:rtl/>
          <w:lang w:bidi="ar"/>
          <w14:ligatures w14:val="none"/>
        </w:rPr>
        <w:t>َّ</w:t>
      </w:r>
      <w:r w:rsidRPr="00463D23">
        <w:rPr>
          <w:rFonts w:ascii="Calibri" w:eastAsiaTheme="minorEastAsia" w:hAnsi="Calibri" w:cs="KFGQPC Uthman Taha Naskh"/>
          <w:b/>
          <w:bCs/>
          <w:color w:val="000000"/>
          <w:kern w:val="0"/>
          <w:sz w:val="32"/>
          <w:szCs w:val="32"/>
          <w:highlight w:val="yellow"/>
          <w:u w:val="single"/>
          <w:rtl/>
          <w:lang w:bidi="ar"/>
          <w14:ligatures w14:val="none"/>
        </w:rPr>
        <w:t>فسير</w:t>
      </w:r>
      <w:bookmarkEnd w:id="40"/>
    </w:p>
    <w:p w14:paraId="7777437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ولأن هذه الحقيقة كانت واضحة تمامًا لكل الفلاسفة على مر العصور، لم يقل أحد من فلاسفة الدليل الكوزمولوجي </w:t>
      </w:r>
      <w:r w:rsidRPr="00F00841">
        <w:rPr>
          <w:rFonts w:ascii="Calibri" w:eastAsiaTheme="minorEastAsia" w:hAnsi="Calibri" w:cs="KFGQPC Uthman Taha Naskh"/>
          <w:color w:val="000000"/>
          <w:kern w:val="0"/>
          <w:sz w:val="32"/>
          <w:szCs w:val="32"/>
          <w:rtl/>
          <w:lang w:bidi="ar"/>
          <w14:ligatures w14:val="none"/>
        </w:rPr>
        <w:lastRenderedPageBreak/>
        <w:t>(وهو الدليل الذي فصّله الفلاسفة العرب بإثبات وجود اللّٰه بحجة وجود خلقه ويسمى أيضًا الدليل الكلامي نسبةً إلى علم الكلام عند المسلمين) أن كل شيء لا بد له من سبب. بل كان كلامهم واضحًا: كل شيء (حادث) لا بد له من سبب.</w:t>
      </w:r>
    </w:p>
    <w:p w14:paraId="356453F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يخبرنا القرآن أنه ليس علينا، ولا ينبغي لنا أن نتتبع حبل التفسيرات حتى آخره، لا يجب علين أن نحمّل أنفسنا عناء اقتفاء السبب وراء السبب طالما لم يكن لدينا به علم: </w:t>
      </w:r>
      <w:r w:rsidRPr="00F00841">
        <w:rPr>
          <w:rFonts w:ascii="Calibri" w:eastAsiaTheme="minorEastAsia" w:hAnsi="Calibri" w:cs="KFGQPC Uthman Taha Naskh"/>
          <w:b/>
          <w:bCs/>
          <w:color w:val="196B24"/>
          <w:kern w:val="0"/>
          <w:sz w:val="32"/>
          <w:szCs w:val="32"/>
          <w:rtl/>
          <w:lang w:bidi="ar"/>
          <w14:ligatures w14:val="none"/>
        </w:rPr>
        <w:t>﴿وَلَا تَقْفُ مَا لَيْسَ لَكَ بِهِ عِلْمٌ﴾</w:t>
      </w:r>
      <w:r w:rsidRPr="00F00841">
        <w:rPr>
          <w:rFonts w:ascii="Calibri" w:eastAsiaTheme="minorEastAsia" w:hAnsi="Calibri" w:cs="KFGQPC Uthman Taha Naskh"/>
          <w:color w:val="000000"/>
          <w:kern w:val="0"/>
          <w:sz w:val="32"/>
          <w:szCs w:val="32"/>
          <w:rtl/>
          <w:lang w:bidi="ar"/>
          <w14:ligatures w14:val="none"/>
        </w:rPr>
        <w:t xml:space="preserve"> [الإسراء: 36].</w:t>
      </w:r>
    </w:p>
    <w:p w14:paraId="64F72BC9" w14:textId="02D3CA99" w:rsidR="00722995" w:rsidRPr="00463D23" w:rsidRDefault="00463D23"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1" w:name="_Toc242747584"/>
      <w:r w:rsidRPr="00463D23">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مسكنة الحواس</w:t>
      </w:r>
      <w:bookmarkEnd w:id="41"/>
    </w:p>
    <w:p w14:paraId="7957A92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الفيلسوف الفرنسي </w:t>
      </w:r>
      <w:r w:rsidRPr="00F00841">
        <w:rPr>
          <w:rFonts w:ascii="Calibri" w:eastAsiaTheme="minorEastAsia" w:hAnsi="Calibri" w:cs="KFGQPC Uthman Taha Naskh"/>
          <w:b/>
          <w:bCs/>
          <w:color w:val="000000"/>
          <w:kern w:val="0"/>
          <w:sz w:val="32"/>
          <w:szCs w:val="32"/>
          <w:rtl/>
          <w:lang w:bidi="ar"/>
          <w14:ligatures w14:val="none"/>
        </w:rPr>
        <w:t>مونتيني</w:t>
      </w:r>
      <w:r w:rsidRPr="00F00841">
        <w:rPr>
          <w:rFonts w:ascii="Calibri" w:eastAsiaTheme="minorEastAsia" w:hAnsi="Calibri" w:cs="KFGQPC Uthman Taha Naskh"/>
          <w:color w:val="000000"/>
          <w:kern w:val="0"/>
          <w:sz w:val="32"/>
          <w:szCs w:val="32"/>
          <w:rtl/>
          <w:lang w:bidi="ar"/>
          <w14:ligatures w14:val="none"/>
        </w:rPr>
        <w:t xml:space="preserve"> أشهر شُكّاك عصر النهضة، لاحظ أن بعض الحيوانات لا تملك بعض الحواس كالرؤية والسمع، ومع ذلك لا تشعر أنها محرومة منها، فتساءل: لماذا لا يكون الإنسان محرومًا بدوره من حاسة ما، خاصة بإدراك أشياء لا يعرفها، وهو لا يشعر بفقد هذه الحاسة الهامة؟ وهو ذات التساؤل الذي قدّمه الفيلسوف المسلم </w:t>
      </w:r>
      <w:r w:rsidRPr="00F00841">
        <w:rPr>
          <w:rFonts w:ascii="Calibri" w:eastAsiaTheme="minorEastAsia" w:hAnsi="Calibri" w:cs="KFGQPC Uthman Taha Naskh"/>
          <w:b/>
          <w:bCs/>
          <w:color w:val="000000"/>
          <w:kern w:val="0"/>
          <w:sz w:val="32"/>
          <w:szCs w:val="32"/>
          <w:rtl/>
          <w:lang w:bidi="ar"/>
          <w14:ligatures w14:val="none"/>
        </w:rPr>
        <w:t>أبو حامد الغزالي</w:t>
      </w:r>
      <w:r w:rsidRPr="00F00841">
        <w:rPr>
          <w:rFonts w:ascii="Calibri" w:eastAsiaTheme="minorEastAsia" w:hAnsi="Calibri" w:cs="KFGQPC Uthman Taha Naskh"/>
          <w:color w:val="000000"/>
          <w:kern w:val="0"/>
          <w:sz w:val="32"/>
          <w:szCs w:val="32"/>
          <w:rtl/>
          <w:lang w:bidi="ar"/>
          <w14:ligatures w14:val="none"/>
        </w:rPr>
        <w:t>.</w:t>
      </w:r>
    </w:p>
    <w:p w14:paraId="3301A6B8" w14:textId="061ACBF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يمكنك أن تظن أن ما تراه أمامك من الموجودات، هو كل ما هو موجود فعلا حولك. بينما في الحقيقة شبكيّة عينك لا يمكنها أن تشعر إلا بنطاق معيّن (ضيّق جدًا) من الأطوال الموجيّة للأشعّة الضوئية يقع بين 400 و760 نانو متر. فقط نطاق صغير من الضوء (300 نانومتر)، وكل ما يقع خارج هذا النطاق لا يمكنك رؤيته.</w:t>
      </w:r>
    </w:p>
    <w:p w14:paraId="6165C16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وتبقى في النهاية الفكرة التي نريد إيصالها ثابتة: أنت لا ترى ولا تسمع ولا تشعر إلا بنط ضيق جدًا من هذه الحياة، وحواسك محدودة بالفعل!</w:t>
      </w:r>
    </w:p>
    <w:p w14:paraId="17BA519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ناهيك عن حدود أخرى للحس: الأماكن البعيدة عنا نحن كبشر! المجرات التي تقبع هناك في زاوية بعيدة من الكون، ماذا يحدث فيها؟ وهل هناك غير هذا الكون الذي نعيش فيه؟ هل هناك أكوان أخرى في أماكن أخرى من خلق الله؟ لا نعلم شيئًا!</w:t>
      </w:r>
    </w:p>
    <w:p w14:paraId="61D98D6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وفيما يخص اللّٰه سُبْحَانهُ وَتَعَالَى وصفاته وكيفيتها نجد القرآن يحدثنا عن ذلك فيقول: </w:t>
      </w:r>
      <w:r w:rsidRPr="00F00841">
        <w:rPr>
          <w:rFonts w:ascii="Calibri" w:eastAsiaTheme="minorEastAsia" w:hAnsi="Calibri" w:cs="KFGQPC Uthman Taha Naskh"/>
          <w:b/>
          <w:bCs/>
          <w:color w:val="196B24"/>
          <w:kern w:val="0"/>
          <w:sz w:val="32"/>
          <w:szCs w:val="32"/>
          <w:rtl/>
          <w:lang w:bidi="ar"/>
          <w14:ligatures w14:val="none"/>
        </w:rPr>
        <w:t>﴿لَا تُدْرِكُهُ الْأَبْصَارُ وَهُوَ يُدْرِكُ الْأَبْصَارَ وَهُوَ اللَّطِيفُ الخَبِيرُ﴾</w:t>
      </w:r>
      <w:r w:rsidRPr="00F00841">
        <w:rPr>
          <w:rFonts w:ascii="Calibri" w:eastAsiaTheme="minorEastAsia" w:hAnsi="Calibri" w:cs="KFGQPC Uthman Taha Naskh"/>
          <w:color w:val="000000"/>
          <w:kern w:val="0"/>
          <w:sz w:val="32"/>
          <w:szCs w:val="32"/>
          <w:rtl/>
          <w:lang w:bidi="ar"/>
          <w14:ligatures w14:val="none"/>
        </w:rPr>
        <w:t xml:space="preserve"> [الأنعام: 103].</w:t>
      </w:r>
    </w:p>
    <w:p w14:paraId="7213CB4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لم يفلح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في طلبه: </w:t>
      </w:r>
      <w:r w:rsidRPr="00F00841">
        <w:rPr>
          <w:rFonts w:ascii="Calibri" w:eastAsiaTheme="minorEastAsia" w:hAnsi="Calibri" w:cs="KFGQPC Uthman Taha Naskh"/>
          <w:b/>
          <w:bCs/>
          <w:color w:val="196B24"/>
          <w:kern w:val="0"/>
          <w:sz w:val="32"/>
          <w:szCs w:val="32"/>
          <w:rtl/>
          <w:lang w:bidi="ar"/>
          <w14:ligatures w14:val="none"/>
        </w:rPr>
        <w:t>﴿رَبِّ أَرِنِي أَنْظُرْ إِلَيْكَ﴾</w:t>
      </w:r>
      <w:r w:rsidRPr="00F00841">
        <w:rPr>
          <w:rFonts w:ascii="Calibri" w:eastAsiaTheme="minorEastAsia" w:hAnsi="Calibri" w:cs="KFGQPC Uthman Taha Naskh"/>
          <w:color w:val="000000"/>
          <w:kern w:val="0"/>
          <w:sz w:val="32"/>
          <w:szCs w:val="32"/>
          <w:rtl/>
          <w:lang w:bidi="ar"/>
          <w14:ligatures w14:val="none"/>
        </w:rPr>
        <w:t xml:space="preserve"> [الأعراف: 143]. لأن جواب اللّٰه سُبْحَانَهُ وَتَعَالَىٰ عليه كان: </w:t>
      </w:r>
      <w:r w:rsidRPr="00F00841">
        <w:rPr>
          <w:rFonts w:ascii="Calibri" w:eastAsiaTheme="minorEastAsia" w:hAnsi="Calibri" w:cs="KFGQPC Uthman Taha Naskh"/>
          <w:b/>
          <w:bCs/>
          <w:color w:val="196B24"/>
          <w:kern w:val="0"/>
          <w:sz w:val="32"/>
          <w:szCs w:val="32"/>
          <w:rtl/>
          <w:lang w:bidi="ar"/>
          <w14:ligatures w14:val="none"/>
        </w:rPr>
        <w:t>﴿لَنْ تَرَانِي وَلَكِنِ انْظُرْ إِلَى الْجَبَلِ فَإِنِ اسْتَقَرَّ مَكَانَهُ فَسَوْفَ تَرَانِي فَلَمَّا تَجَلَّى رَبُّهُ لِلْجَبَلِ جَعَلَهُ دَكًّا﴾</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lastRenderedPageBreak/>
        <w:t>[الأعراف: 143].</w:t>
      </w:r>
    </w:p>
    <w:p w14:paraId="7C69D7C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يمكننا أن نقيس اللّٰه تعالى على أي شيء رأيناه أو سمعناه من قبل، وذلك لأن اللّٰه عز وجل ليس كمثل أي شيء آخر أدركته من قبل حواسنا: </w:t>
      </w:r>
      <w:r w:rsidRPr="00F00841">
        <w:rPr>
          <w:rFonts w:ascii="Calibri" w:eastAsiaTheme="minorEastAsia" w:hAnsi="Calibri" w:cs="KFGQPC Uthman Taha Naskh"/>
          <w:b/>
          <w:bCs/>
          <w:color w:val="196B24"/>
          <w:kern w:val="0"/>
          <w:sz w:val="32"/>
          <w:szCs w:val="32"/>
          <w:rtl/>
          <w:lang w:bidi="ar"/>
          <w14:ligatures w14:val="none"/>
        </w:rPr>
        <w:t>﴿لَيْسَ كَمِثْلِهِ شَيْءٌ وَهُوَ السَّمِيعُ الْبَصِيرُ﴾</w:t>
      </w:r>
      <w:r w:rsidRPr="00F00841">
        <w:rPr>
          <w:rFonts w:ascii="Calibri" w:eastAsiaTheme="minorEastAsia" w:hAnsi="Calibri" w:cs="KFGQPC Uthman Taha Naskh"/>
          <w:color w:val="000000"/>
          <w:kern w:val="0"/>
          <w:sz w:val="32"/>
          <w:szCs w:val="32"/>
          <w:rtl/>
          <w:lang w:bidi="ar"/>
          <w14:ligatures w14:val="none"/>
        </w:rPr>
        <w:t xml:space="preserve"> [الشورى: 11].</w:t>
      </w:r>
    </w:p>
    <w:p w14:paraId="0387D2AD" w14:textId="3F4A4EB2" w:rsidR="00722995" w:rsidRPr="00463D23" w:rsidRDefault="00463D23"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2" w:name="_Toc242747585"/>
      <w:r w:rsidRPr="00463D23">
        <w:rPr>
          <w:rFonts w:ascii="Calibri" w:eastAsiaTheme="minorEastAsia" w:hAnsi="Calibri" w:cs="KFGQPC Uthman Taha Naskh" w:hint="cs"/>
          <w:b/>
          <w:bCs/>
          <w:color w:val="000000"/>
          <w:kern w:val="0"/>
          <w:sz w:val="32"/>
          <w:szCs w:val="32"/>
          <w:highlight w:val="yellow"/>
          <w:u w:val="single"/>
          <w:rtl/>
          <w:lang w:bidi="ar"/>
          <w14:ligatures w14:val="none"/>
        </w:rPr>
        <w:t xml:space="preserve">5. </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حافة العقل</w:t>
      </w:r>
      <w:bookmarkEnd w:id="42"/>
    </w:p>
    <w:p w14:paraId="0CA9E13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ماذا عن الفيزيائيين؟ في نظرية الأوتار الفائقة يفترضون عددًا من الأبعاد 10 أو 11 أو 26 بعدًا حسب نماذجها المختلفة. هل يمكنك أن تتخيل حجم الأشياء غير المدركة غير المعقولة في عالم يتكون من 26 بعدًا مثلًا بينما أنت تعيش في 3؟!</w:t>
      </w:r>
    </w:p>
    <w:p w14:paraId="6C30939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يعنينا كل ذلك، فالله أعلم بحقيقة الحال. ولكن فقط أردنا أن نوضّح أن حدودك الإدراكية بالغة الضيق والصغر، ولكنك لسبب ما لا تريد أن تقنع بذلك!</w:t>
      </w:r>
    </w:p>
    <w:p w14:paraId="1E9B58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فحينما يتحدث القرآن عن صفات اللّٰه سُبْحَانَهُ وَتَعَالَىٰ التي تحارُ فيها العقول، ومنها بطبيعة الحال الطريقة التي كان اللّٰه سُبْحَانَهُ وَتَعَالَى بها موجودًا قبل الوجود، فهو الأول الذي ليس قبله شيء.</w:t>
      </w:r>
    </w:p>
    <w:p w14:paraId="489A6E8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يخبرنا القرآن أن هذا أمر طبيعي علينا ألا نقدر على استيعابه بشكل كامل! كما يقول سُبْحَانَهُ وَتَعَالَى: </w:t>
      </w:r>
      <w:r w:rsidRPr="00F00841">
        <w:rPr>
          <w:rFonts w:ascii="Calibri" w:eastAsiaTheme="minorEastAsia" w:hAnsi="Calibri" w:cs="KFGQPC Uthman Taha Naskh"/>
          <w:b/>
          <w:bCs/>
          <w:color w:val="196B24"/>
          <w:kern w:val="0"/>
          <w:sz w:val="32"/>
          <w:szCs w:val="32"/>
          <w:rtl/>
          <w:lang w:bidi="ar"/>
          <w14:ligatures w14:val="none"/>
        </w:rPr>
        <w:t>﴿وَلَا يُحِيطُونَ بِهِ عِلْمًا﴾</w:t>
      </w:r>
      <w:r w:rsidRPr="00F00841">
        <w:rPr>
          <w:rFonts w:ascii="Calibri" w:eastAsiaTheme="minorEastAsia" w:hAnsi="Calibri" w:cs="KFGQPC Uthman Taha Naskh"/>
          <w:color w:val="000000"/>
          <w:kern w:val="0"/>
          <w:sz w:val="32"/>
          <w:szCs w:val="32"/>
          <w:rtl/>
          <w:lang w:bidi="ar"/>
          <w14:ligatures w14:val="none"/>
        </w:rPr>
        <w:t xml:space="preserve"> [طه: 110].</w:t>
      </w:r>
    </w:p>
    <w:p w14:paraId="67903E50" w14:textId="6E6F5EB8" w:rsidR="00722995" w:rsidRPr="00463D23" w:rsidRDefault="00463D23" w:rsidP="00463D23">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3" w:name="_Toc242747586"/>
      <w:r>
        <w:rPr>
          <w:rFonts w:ascii="Calibri" w:eastAsiaTheme="minorEastAsia" w:hAnsi="Calibri" w:cs="KFGQPC Uthman Taha Naskh" w:hint="cs"/>
          <w:b/>
          <w:bCs/>
          <w:color w:val="000000"/>
          <w:kern w:val="0"/>
          <w:sz w:val="32"/>
          <w:szCs w:val="32"/>
          <w:highlight w:val="yellow"/>
          <w:u w:val="single"/>
          <w:rtl/>
          <w:lang w:bidi="ar"/>
          <w14:ligatures w14:val="none"/>
        </w:rPr>
        <w:t xml:space="preserve">6. </w:t>
      </w:r>
      <w:r w:rsidR="00722995" w:rsidRPr="00463D23">
        <w:rPr>
          <w:rFonts w:ascii="Calibri" w:eastAsiaTheme="minorEastAsia" w:hAnsi="Calibri" w:cs="KFGQPC Uthman Taha Naskh"/>
          <w:b/>
          <w:bCs/>
          <w:color w:val="000000"/>
          <w:kern w:val="0"/>
          <w:sz w:val="32"/>
          <w:szCs w:val="32"/>
          <w:highlight w:val="yellow"/>
          <w:u w:val="single"/>
          <w:rtl/>
          <w:lang w:bidi="ar"/>
          <w14:ligatures w14:val="none"/>
        </w:rPr>
        <w:t>المفعول به</w:t>
      </w:r>
      <w:bookmarkEnd w:id="43"/>
    </w:p>
    <w:p w14:paraId="23B35F2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وهكذا، على حسب النوع البيولوجي يتكون ما يسميه العلماء: الواقع البيولوجي، فواقع كل كائن حي ليس هو الواقع الحقيقي بأكمله، ولكنه فقط جزء الواقع الذي استطاع هذا الكائن أو ذاك أن يجمع عنه المعلومات الكافية! ولكن، هل الإنسان استثناء؟</w:t>
      </w:r>
    </w:p>
    <w:p w14:paraId="335617B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الطفلة التي تراها أنت تلعب الحجلة هناك في تنورتها الصفراء، هل هي طفلة حقًا تلعب الحجلة في تنورة صفراء؟! على سبيل المثال، لا يوجد ألوان في الواقع الحقيقي، ولكن شبكية عينك تحوّل طولا موجيًا معينًا إلى إشارة كهربية مميزة، ومخك مُبرمج على أن يدركها على هيئة لون ما. وأنت لا ترى جسم الطفلة كسحابة جسيمات برغم أن هذه هي حقيقتها فعلا.</w:t>
      </w:r>
    </w:p>
    <w:p w14:paraId="08D871F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أي قوة طبيعية تعتمد على ثلاثة عوامل لإحداث أي تأثير، الحجم والمسافة والوقت. وبما أن جينات كل كائن تحدد حجمه، والمسافة التي تفصله عن الكائنات الأخرى، وسرعة تغييره لحالته. فبالتالي درجة تأثير قوى العالم الطبيعي وعلاقتها بأي كائن مخزنة مسبقًا في جيناته!</w:t>
      </w:r>
    </w:p>
    <w:p w14:paraId="7298EA3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نحن مع كل خلق اللّٰه نعيش في حالة من القيّومية والقهر الجبروتي الكامل. يُرينا اللّه العالم بالطريقة التي يريدنا أن نراه عليها، يُخضع كل نوع منا لما يريد أن يُخضعه له. يجعلنا ننظر إلى الملكوت فلا نرى إلا ما يأذن لنا به منه، يخلقنا اللّٰه في الصورة التي يشاء على الوضع الذي يشاء حتى ندرك ما يشاء.</w:t>
      </w:r>
    </w:p>
    <w:p w14:paraId="6F5D555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يذكرنا ذلك بخطاب اللّٰه لنا حين قال: </w:t>
      </w:r>
      <w:r w:rsidRPr="00F00841">
        <w:rPr>
          <w:rFonts w:ascii="Calibri" w:eastAsiaTheme="minorEastAsia" w:hAnsi="Calibri" w:cs="KFGQPC Uthman Taha Naskh"/>
          <w:b/>
          <w:bCs/>
          <w:color w:val="196B24"/>
          <w:kern w:val="0"/>
          <w:sz w:val="32"/>
          <w:szCs w:val="32"/>
          <w:rtl/>
          <w:lang w:bidi="ar"/>
          <w14:ligatures w14:val="none"/>
        </w:rPr>
        <w:t>﴿يَا أَيُّهَا الْإِنْسَانُ مَا غَرَّكَ بِرَبِّكَ الْكَرِيمِ * الَّذِي خَلَقَكَ فَسَوَّاكَ فَعَدَلَكَ * فِي أَيِّ صُورَةٍ مَا شَاءَ رَكَّبَكَ﴾</w:t>
      </w:r>
      <w:r w:rsidRPr="00F00841">
        <w:rPr>
          <w:rFonts w:ascii="Calibri" w:eastAsiaTheme="minorEastAsia" w:hAnsi="Calibri" w:cs="KFGQPC Uthman Taha Naskh"/>
          <w:color w:val="000000"/>
          <w:kern w:val="0"/>
          <w:sz w:val="32"/>
          <w:szCs w:val="32"/>
          <w:rtl/>
          <w:lang w:bidi="ar"/>
          <w14:ligatures w14:val="none"/>
        </w:rPr>
        <w:t xml:space="preserve"> [الانفطار: 6-8]!</w:t>
      </w:r>
    </w:p>
    <w:p w14:paraId="6AA0722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فما الذي غرّك يا مفعولا به</w:t>
      </w:r>
    </w:p>
    <w:p w14:paraId="28472F6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كل ما أنتجه الإنسان من حضارة عظيمة وأفكار رائعة كان نتاج هذه الـ 1200 سم مكعب من الخلايا المخّية، عندما نقصت بمقدار 150 فقط صار بوسعك أن تخدع صاحبها بألعاب سحرية بلهاء، ويكاد لا يعرف كيف يجمع سبع تفاحات على أصابعه!</w:t>
      </w:r>
    </w:p>
    <w:p w14:paraId="4DF1A2C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يمكنك أن تتخيل ماذا سيحدث لو زاد إذن حجم المخ للضعف مثلًا؟! ما كم الذكاء والقدرات المخية التي سيحصل عليها ذلك المحظوظ؟!</w:t>
      </w:r>
    </w:p>
    <w:p w14:paraId="49FFC1B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لا يسعني إلا أن أشعر بالشفقة تجاه من يظن أنه يقدر على أن يحيط علمًا بخالق الأكوان بالألف ومائتي سم مكعب خاصته من الخلايا العصبية!</w:t>
      </w:r>
    </w:p>
    <w:p w14:paraId="73B7F74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أنت مفعولٌ بك، لم تختر أن يكون مخك أعظم مخ على الأرض وبرغم ذلك بهذه المحدوديّة الرقميّة. بل في الواقع إنه اختيار اللّٰه سُبْحَانهُ وَتَعَالَى لك، إنه فعل اللّٰه سُبْحَانهُ وَتَعَالَىٰ فيك، إنها مشيئة اللّٰه التي سمحت لك بأن تعلم (بعض) الأشياء بما يشاء! كما يقول سُبْحَانَهُ وَتَعَالى في أعظم آية في القرآن: </w:t>
      </w:r>
      <w:r w:rsidRPr="00F00841">
        <w:rPr>
          <w:rFonts w:ascii="Calibri" w:eastAsiaTheme="minorEastAsia" w:hAnsi="Calibri" w:cs="KFGQPC Uthman Taha Naskh"/>
          <w:b/>
          <w:bCs/>
          <w:color w:val="196B24"/>
          <w:kern w:val="0"/>
          <w:sz w:val="32"/>
          <w:szCs w:val="32"/>
          <w:rtl/>
          <w:lang w:bidi="ar"/>
          <w14:ligatures w14:val="none"/>
        </w:rPr>
        <w:t>﴿يَعْلَمُ مَا بَيْنَ أَيْدِيهِمْ وَمَا خَلْفَهُمْ وَلَا يُحِيطُونَ بِشَيْءٍ مِنْ عِلْمِهِ إِلَّا بِمَا شَاءَ﴾</w:t>
      </w:r>
      <w:r w:rsidRPr="00F00841">
        <w:rPr>
          <w:rFonts w:ascii="Calibri" w:eastAsiaTheme="minorEastAsia" w:hAnsi="Calibri" w:cs="KFGQPC Uthman Taha Naskh"/>
          <w:color w:val="000000"/>
          <w:kern w:val="0"/>
          <w:sz w:val="32"/>
          <w:szCs w:val="32"/>
          <w:rtl/>
          <w:lang w:bidi="ar"/>
          <w14:ligatures w14:val="none"/>
        </w:rPr>
        <w:t xml:space="preserve"> [البقرة: 255].</w:t>
      </w:r>
    </w:p>
    <w:p w14:paraId="7397330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أنت مفعولٌ بك، حين تنظر إلى المرآة فتجد وجهك وشكلك المحفوظيْن اللذيْن لا يمكنك تغييرهما، لقد فُطرت هكذا من دون اختيارك، من دون أن يسألك أحد! هذا بلا شك دليل على اختلاف المكانة العظمى بينك وبين الفاعل </w:t>
      </w:r>
      <w:r w:rsidRPr="00F00841">
        <w:rPr>
          <w:rFonts w:ascii="Calibri" w:eastAsiaTheme="minorEastAsia" w:hAnsi="Calibri" w:cs="KFGQPC Uthman Taha Naskh"/>
          <w:color w:val="000000"/>
          <w:kern w:val="0"/>
          <w:sz w:val="32"/>
          <w:szCs w:val="32"/>
          <w:rtl/>
          <w:lang w:bidi="ar"/>
          <w14:ligatures w14:val="none"/>
        </w:rPr>
        <w:lastRenderedPageBreak/>
        <w:t xml:space="preserve">الأعظم، اللّٰه سُبْحَانَهُ وَتَعَالَى. كما وصف اللّٰه سُبْحَانهُ وَتَعَالَى نفسه حينها بـ (العزّة) في قوله: </w:t>
      </w:r>
      <w:r w:rsidRPr="00F00841">
        <w:rPr>
          <w:rFonts w:ascii="Calibri" w:eastAsiaTheme="minorEastAsia" w:hAnsi="Calibri" w:cs="KFGQPC Uthman Taha Naskh"/>
          <w:b/>
          <w:bCs/>
          <w:color w:val="196B24"/>
          <w:kern w:val="0"/>
          <w:sz w:val="32"/>
          <w:szCs w:val="32"/>
          <w:rtl/>
          <w:lang w:bidi="ar"/>
          <w14:ligatures w14:val="none"/>
        </w:rPr>
        <w:t>﴿هُوَ الَّذِي يُصَوِّرُكُمْ فِي الْأَرْحَامِ كَيْفَ يَشَاءُ لَا إِلَهَ إِلَّا هُوَ الْعَزِيزُ الحَكِيمُ﴾</w:t>
      </w:r>
      <w:r w:rsidRPr="00F00841">
        <w:rPr>
          <w:rFonts w:ascii="Calibri" w:eastAsiaTheme="minorEastAsia" w:hAnsi="Calibri" w:cs="KFGQPC Uthman Taha Naskh"/>
          <w:color w:val="000000"/>
          <w:kern w:val="0"/>
          <w:sz w:val="32"/>
          <w:szCs w:val="32"/>
          <w:rtl/>
          <w:lang w:bidi="ar"/>
          <w14:ligatures w14:val="none"/>
        </w:rPr>
        <w:t xml:space="preserve"> [آل عمران: 6].</w:t>
      </w:r>
    </w:p>
    <w:p w14:paraId="0A8E0065" w14:textId="2A5C46E5" w:rsidR="00722995" w:rsidRPr="006D396C" w:rsidRDefault="006D396C" w:rsidP="006D396C">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4" w:name="_Toc242747587"/>
      <w:r>
        <w:rPr>
          <w:rFonts w:ascii="Calibri" w:eastAsiaTheme="minorEastAsia" w:hAnsi="Calibri" w:cs="KFGQPC Uthman Taha Naskh" w:hint="cs"/>
          <w:b/>
          <w:bCs/>
          <w:color w:val="000000"/>
          <w:kern w:val="0"/>
          <w:sz w:val="32"/>
          <w:szCs w:val="32"/>
          <w:highlight w:val="yellow"/>
          <w:u w:val="single"/>
          <w:rtl/>
          <w:lang w:bidi="ar"/>
          <w14:ligatures w14:val="none"/>
        </w:rPr>
        <w:t xml:space="preserve">7. </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الظ</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اه</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ر الب</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اط</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ن</w:t>
      </w:r>
      <w:bookmarkEnd w:id="44"/>
    </w:p>
    <w:p w14:paraId="04B1DC9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ذكر </w:t>
      </w:r>
      <w:r w:rsidRPr="00F00841">
        <w:rPr>
          <w:rFonts w:ascii="Calibri" w:eastAsiaTheme="minorEastAsia" w:hAnsi="Calibri" w:cs="KFGQPC Uthman Taha Naskh"/>
          <w:b/>
          <w:bCs/>
          <w:color w:val="000000"/>
          <w:kern w:val="0"/>
          <w:sz w:val="32"/>
          <w:szCs w:val="32"/>
          <w:rtl/>
          <w:lang w:bidi="ar"/>
          <w14:ligatures w14:val="none"/>
        </w:rPr>
        <w:t>أفلاطون</w:t>
      </w:r>
      <w:r w:rsidRPr="00F00841">
        <w:rPr>
          <w:rFonts w:ascii="Calibri" w:eastAsiaTheme="minorEastAsia" w:hAnsi="Calibri" w:cs="KFGQPC Uthman Taha Naskh"/>
          <w:color w:val="000000"/>
          <w:kern w:val="0"/>
          <w:sz w:val="32"/>
          <w:szCs w:val="32"/>
          <w:rtl/>
          <w:lang w:bidi="ar"/>
          <w14:ligatures w14:val="none"/>
        </w:rPr>
        <w:t xml:space="preserve"> قصة من خياله، تخيل أن مجموعة من الناس يسكنون كهفًا منذ أن وُلِدوا في ظلام دامس، ولم يخرجوا منه أبدًا، وداخل الكهف كوة صغيرة في حائط مقابل، في الطرف الآخر يوجد ضوء، بحيث يمر الناس بجانب الكهف فلا يرى أهل الكهف إلا ظلالهم المعكوسة على الحائط.</w:t>
      </w:r>
    </w:p>
    <w:p w14:paraId="3669362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يرى أهل الكهف إلا ظلال المارة ولا يسمعون إلا صدى أصواتهم، ولكنهم يتخيلون أنهم يرون الواقع الخارجي، فإذا أخرجنا أحد أهل الكهف إلى النور ورأى الشمس، والواقع على حقيقته، فإنه سوف يضطرب في البداية ثم يأنس بالواقع الجديد الأكمل من واقع أهل الكهف. ولما عاد إليهم وحاول أن يخبرهم بما رأى. اعتبروا أن بصره قد فسد بالنور ولم يصدقوه، ورفضوا صيحته في الخروج من الكهف حتى لا تفسد عيونهم مثله.</w:t>
      </w:r>
    </w:p>
    <w:p w14:paraId="7D5006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ذكرت هذه القصص لأنني لا أريدك أن تستخلص مما سبق من النقاط في هذا الفصل أن صفات اللّٰه سُبْحَانَهُ وَتَعَالَىٰ محتجبة عنا بالكامل أو أن اللّٰه خفيٌّ عنّا بشكل تام!</w:t>
      </w:r>
    </w:p>
    <w:p w14:paraId="020BF3E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ليس بصحيح على الإطلاق، فصحيح أن اللّٰه سُبْحَانَهُ وَتَعَالَىٰ هو اللطيف الذي يخفى على عباده، والباطن الذي لا يوجد ما هو أخفى منه أيضًا، ولكنه أيضًا الظاهر الذي ظهر عليهم وظهر لهم بكل شيء، فليس ثمّة شيء فوقه، أو أظهر منه!</w:t>
      </w:r>
    </w:p>
    <w:p w14:paraId="1F97CEB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التباين نجده في المثال الذي ساقه اللّٰه سُبْحَانَهُ وَتَعَالَى لنا في القرآن حين يقول اللّٰه جَلَّ جَلَالُهُ: </w:t>
      </w:r>
      <w:r w:rsidRPr="00F00841">
        <w:rPr>
          <w:rFonts w:ascii="Calibri" w:eastAsiaTheme="minorEastAsia" w:hAnsi="Calibri" w:cs="KFGQPC Uthman Taha Naskh"/>
          <w:b/>
          <w:bCs/>
          <w:color w:val="196B24"/>
          <w:kern w:val="0"/>
          <w:sz w:val="32"/>
          <w:szCs w:val="32"/>
          <w:rtl/>
          <w:lang w:bidi="ar"/>
          <w14:ligatures w14:val="none"/>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w:t>
      </w:r>
      <w:r w:rsidRPr="00F00841">
        <w:rPr>
          <w:rFonts w:ascii="Calibri" w:eastAsiaTheme="minorEastAsia" w:hAnsi="Calibri" w:cs="KFGQPC Uthman Taha Naskh"/>
          <w:color w:val="000000"/>
          <w:kern w:val="0"/>
          <w:sz w:val="32"/>
          <w:szCs w:val="32"/>
          <w:rtl/>
          <w:lang w:bidi="ar"/>
          <w14:ligatures w14:val="none"/>
        </w:rPr>
        <w:t xml:space="preserve"> [النور: 35].</w:t>
      </w:r>
    </w:p>
    <w:p w14:paraId="5D105A83" w14:textId="6EEB8F72" w:rsidR="00722995" w:rsidRPr="006D396C" w:rsidRDefault="00722995" w:rsidP="006D396C">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45" w:name="_Toc242747588"/>
      <w:r w:rsidRPr="006D396C">
        <w:rPr>
          <w:rFonts w:ascii="Calibri" w:eastAsiaTheme="minorEastAsia" w:hAnsi="Calibri" w:cs="KFGQPC Uthman Taha Naskh"/>
          <w:b/>
          <w:bCs/>
          <w:color w:val="000000"/>
          <w:kern w:val="0"/>
          <w:sz w:val="32"/>
          <w:szCs w:val="32"/>
          <w:highlight w:val="yellow"/>
          <w:u w:val="single"/>
          <w:rtl/>
          <w:lang w:bidi="ar"/>
          <w14:ligatures w14:val="none"/>
        </w:rPr>
        <w:t>الذين رسبوا في اختبار الخط</w:t>
      </w:r>
      <w:r w:rsidR="006D396C">
        <w:rPr>
          <w:rFonts w:ascii="Calibri" w:eastAsiaTheme="minorEastAsia" w:hAnsi="Calibri" w:cs="KFGQPC Uthman Taha Naskh" w:hint="cs"/>
          <w:b/>
          <w:bCs/>
          <w:color w:val="000000"/>
          <w:kern w:val="0"/>
          <w:sz w:val="32"/>
          <w:szCs w:val="32"/>
          <w:highlight w:val="yellow"/>
          <w:u w:val="single"/>
          <w:rtl/>
          <w:lang w:bidi="ar"/>
          <w14:ligatures w14:val="none"/>
        </w:rPr>
        <w:t>ّ</w:t>
      </w:r>
      <w:r w:rsidR="006D396C" w:rsidRPr="006D396C">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D396C">
        <w:rPr>
          <w:rFonts w:ascii="Calibri" w:eastAsiaTheme="minorEastAsia" w:hAnsi="Calibri" w:cs="KFGQPC Uthman Taha Naskh"/>
          <w:b/>
          <w:bCs/>
          <w:color w:val="000000"/>
          <w:kern w:val="0"/>
          <w:sz w:val="32"/>
          <w:szCs w:val="32"/>
          <w:highlight w:val="yellow"/>
          <w:u w:val="single"/>
          <w:rtl/>
          <w:lang w:bidi="ar"/>
          <w14:ligatures w14:val="none"/>
        </w:rPr>
        <w:t>(عن س</w:t>
      </w:r>
      <w:r w:rsidR="006D396C">
        <w:rPr>
          <w:rFonts w:ascii="Calibri" w:eastAsiaTheme="minorEastAsia" w:hAnsi="Calibri" w:cs="KFGQPC Uthman Taha Naskh" w:hint="cs"/>
          <w:b/>
          <w:bCs/>
          <w:color w:val="000000"/>
          <w:kern w:val="0"/>
          <w:sz w:val="32"/>
          <w:szCs w:val="32"/>
          <w:highlight w:val="yellow"/>
          <w:u w:val="single"/>
          <w:rtl/>
          <w:lang w:bidi="ar"/>
          <w14:ligatures w14:val="none"/>
        </w:rPr>
        <w:t>ُ</w:t>
      </w:r>
      <w:r w:rsidRPr="006D396C">
        <w:rPr>
          <w:rFonts w:ascii="Calibri" w:eastAsiaTheme="minorEastAsia" w:hAnsi="Calibri" w:cs="KFGQPC Uthman Taha Naskh"/>
          <w:b/>
          <w:bCs/>
          <w:color w:val="000000"/>
          <w:kern w:val="0"/>
          <w:sz w:val="32"/>
          <w:szCs w:val="32"/>
          <w:highlight w:val="yellow"/>
          <w:u w:val="single"/>
          <w:rtl/>
          <w:lang w:bidi="ar"/>
          <w14:ligatures w14:val="none"/>
        </w:rPr>
        <w:t>ؤال: هل ه</w:t>
      </w:r>
      <w:r w:rsidR="006D396C">
        <w:rPr>
          <w:rFonts w:ascii="Calibri" w:eastAsiaTheme="minorEastAsia" w:hAnsi="Calibri" w:cs="KFGQPC Uthman Taha Naskh" w:hint="cs"/>
          <w:b/>
          <w:bCs/>
          <w:color w:val="000000"/>
          <w:kern w:val="0"/>
          <w:sz w:val="32"/>
          <w:szCs w:val="32"/>
          <w:highlight w:val="yellow"/>
          <w:u w:val="single"/>
          <w:rtl/>
          <w:lang w:bidi="ar"/>
          <w14:ligatures w14:val="none"/>
        </w:rPr>
        <w:t>ُ</w:t>
      </w:r>
      <w:r w:rsidRPr="006D396C">
        <w:rPr>
          <w:rFonts w:ascii="Calibri" w:eastAsiaTheme="minorEastAsia" w:hAnsi="Calibri" w:cs="KFGQPC Uthman Taha Naskh"/>
          <w:b/>
          <w:bCs/>
          <w:color w:val="000000"/>
          <w:kern w:val="0"/>
          <w:sz w:val="32"/>
          <w:szCs w:val="32"/>
          <w:highlight w:val="yellow"/>
          <w:u w:val="single"/>
          <w:rtl/>
          <w:lang w:bidi="ar"/>
          <w14:ligatures w14:val="none"/>
        </w:rPr>
        <w:t>ناك غاية م</w:t>
      </w:r>
      <w:r w:rsidR="006D396C">
        <w:rPr>
          <w:rFonts w:ascii="Calibri" w:eastAsiaTheme="minorEastAsia" w:hAnsi="Calibri" w:cs="KFGQPC Uthman Taha Naskh" w:hint="cs"/>
          <w:b/>
          <w:bCs/>
          <w:color w:val="000000"/>
          <w:kern w:val="0"/>
          <w:sz w:val="32"/>
          <w:szCs w:val="32"/>
          <w:highlight w:val="yellow"/>
          <w:u w:val="single"/>
          <w:rtl/>
          <w:lang w:bidi="ar"/>
          <w14:ligatures w14:val="none"/>
        </w:rPr>
        <w:t>ِ</w:t>
      </w:r>
      <w:r w:rsidRPr="006D396C">
        <w:rPr>
          <w:rFonts w:ascii="Calibri" w:eastAsiaTheme="minorEastAsia" w:hAnsi="Calibri" w:cs="KFGQPC Uthman Taha Naskh"/>
          <w:b/>
          <w:bCs/>
          <w:color w:val="000000"/>
          <w:kern w:val="0"/>
          <w:sz w:val="32"/>
          <w:szCs w:val="32"/>
          <w:highlight w:val="yellow"/>
          <w:u w:val="single"/>
          <w:rtl/>
          <w:lang w:bidi="ar"/>
          <w14:ligatures w14:val="none"/>
        </w:rPr>
        <w:t>ن الخلق؟)</w:t>
      </w:r>
      <w:bookmarkEnd w:id="45"/>
    </w:p>
    <w:p w14:paraId="576D340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هؤلاء الذين يسألوننا: حسنًا، اللّٰه موجود، وهو أعلى وأكبر من أن نحيط علمًا بصفاته، ولكن من أخبركم أنه يسمعنا ويعلم بحالنا وينزل لنا شرائعه ويدعونا لعبادته؟! لماذا لا يكون قد خلقنا ثم هجرنا؟؟</w:t>
      </w:r>
    </w:p>
    <w:p w14:paraId="13719B41" w14:textId="55B97E5C" w:rsidR="00722995" w:rsidRPr="006D396C" w:rsidRDefault="006D396C" w:rsidP="006D396C">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6" w:name="_Toc242747589"/>
      <w:r w:rsidRPr="006D396C">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1. </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إهمال؟</w:t>
      </w:r>
      <w:bookmarkEnd w:id="46"/>
    </w:p>
    <w:p w14:paraId="085DD4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كان هذا هو السبب الذي ذكرنا القرآن لأجله بأن علينا أن نعيد الانتباه كل يوم لنعمة تجدد سكينة الليل وضياء النهار: </w:t>
      </w:r>
      <w:r w:rsidRPr="00F00841">
        <w:rPr>
          <w:rFonts w:ascii="Calibri" w:eastAsiaTheme="minorEastAsia" w:hAnsi="Calibri" w:cs="KFGQPC Uthman Taha Naskh"/>
          <w:b/>
          <w:bCs/>
          <w:color w:val="196B24"/>
          <w:kern w:val="0"/>
          <w:sz w:val="32"/>
          <w:szCs w:val="32"/>
          <w:rtl/>
          <w:lang w:bidi="ar"/>
          <w14:ligatures w14:val="none"/>
        </w:rPr>
        <w:t>﴿وَمِن رَحْمَتِهِ جَعَلَ لَكُمُ اللَّيْلَ وَالنَّهَارَ لِتَسْكُنُوا فِيهِ وَلِتَبْتَغُوا مِن فَضْلِهِ وَلَعَلَّكُمْ تَشْكُرُونَ﴾</w:t>
      </w:r>
      <w:r w:rsidRPr="00F00841">
        <w:rPr>
          <w:rFonts w:ascii="Calibri" w:eastAsiaTheme="minorEastAsia" w:hAnsi="Calibri" w:cs="KFGQPC Uthman Taha Naskh"/>
          <w:color w:val="000000"/>
          <w:kern w:val="0"/>
          <w:sz w:val="32"/>
          <w:szCs w:val="32"/>
          <w:rtl/>
          <w:lang w:bidi="ar"/>
          <w14:ligatures w14:val="none"/>
        </w:rPr>
        <w:t xml:space="preserve"> [القصص: 73].</w:t>
      </w:r>
    </w:p>
    <w:p w14:paraId="12B2A0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 هذه أمثلة جيدة على أن نعم اللّٰه في الواقع تتجدد عليك بشكل كامل في كل لحظة، أنت الذي حسبت أنها كانت أشياء أعطاكها وكفى، لم تفطن إلى أن عملية الإعطاء مستمرة.</w:t>
      </w:r>
    </w:p>
    <w:p w14:paraId="69C7AFF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يذكرك بأن ربك ليس بصانع ساعات خلق الكون وضبطه ذاتيًا ثم رحل، بل ربك ما زال يحوطك بعنايته وإحسانه في كل لحظة ويلاقيك في كل حين بعين ما تحتاجه.</w:t>
      </w:r>
    </w:p>
    <w:p w14:paraId="2CB6CB9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تجد أن اللّٰه لم يهملنا لحظة، يطعم جائعًا، ويستر عاصيًا، ويجبر مكسورًا، ويرزق محرومًا، ويرحم يائسًا، ويرزق الجميع من حيث لا يحتسب أحد. كما يقول عز وجل: </w:t>
      </w:r>
      <w:r w:rsidRPr="00F00841">
        <w:rPr>
          <w:rFonts w:ascii="Calibri" w:eastAsiaTheme="minorEastAsia" w:hAnsi="Calibri" w:cs="KFGQPC Uthman Taha Naskh"/>
          <w:b/>
          <w:bCs/>
          <w:color w:val="196B24"/>
          <w:kern w:val="0"/>
          <w:sz w:val="32"/>
          <w:szCs w:val="32"/>
          <w:rtl/>
          <w:lang w:bidi="ar"/>
          <w14:ligatures w14:val="none"/>
        </w:rPr>
        <w:t>﴿يَسْأَلُهُ مَنْ فِي السَّمَاوَاتِ وَالْأَرْضِ كُلَّ يَوْمٍ هُوَ فِي شَأْنٍ﴾</w:t>
      </w:r>
      <w:r w:rsidRPr="00F00841">
        <w:rPr>
          <w:rFonts w:ascii="Calibri" w:eastAsiaTheme="minorEastAsia" w:hAnsi="Calibri" w:cs="KFGQPC Uthman Taha Naskh"/>
          <w:color w:val="000000"/>
          <w:kern w:val="0"/>
          <w:sz w:val="32"/>
          <w:szCs w:val="32"/>
          <w:rtl/>
          <w:lang w:bidi="ar"/>
          <w14:ligatures w14:val="none"/>
        </w:rPr>
        <w:t xml:space="preserve"> [الرحمن: 29].</w:t>
      </w:r>
    </w:p>
    <w:p w14:paraId="7BADE594" w14:textId="74ABF854" w:rsidR="00722995" w:rsidRPr="00F00841" w:rsidRDefault="006F08B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hint="cs"/>
          <w:color w:val="000000"/>
          <w:kern w:val="0"/>
          <w:sz w:val="32"/>
          <w:szCs w:val="32"/>
          <w:rtl/>
          <w:lang w:bidi="ar"/>
          <w14:ligatures w14:val="none"/>
        </w:rPr>
        <w:t>في</w:t>
      </w:r>
      <w:r w:rsidR="00722995" w:rsidRPr="00F00841">
        <w:rPr>
          <w:rFonts w:ascii="Calibri" w:eastAsiaTheme="minorEastAsia" w:hAnsi="Calibri" w:cs="KFGQPC Uthman Taha Naskh"/>
          <w:color w:val="000000"/>
          <w:kern w:val="0"/>
          <w:sz w:val="32"/>
          <w:szCs w:val="32"/>
          <w:rtl/>
          <w:lang w:bidi="ar"/>
          <w14:ligatures w14:val="none"/>
        </w:rPr>
        <w:t xml:space="preserve"> أولى محطاتنا إذن للنظر إلى الإجابة القرآنية على سؤال الغاية نلاحظ أن القرآن قد عارض صراحةً ذلك المبدأ العقلي المبسَّط الكسول: إهمال اللّٰه لخلقه! كما يقول اللّٰه جَلَّ جَلَالُهُ: </w:t>
      </w:r>
      <w:r w:rsidR="00722995" w:rsidRPr="00F00841">
        <w:rPr>
          <w:rFonts w:ascii="Calibri" w:eastAsiaTheme="minorEastAsia" w:hAnsi="Calibri" w:cs="KFGQPC Uthman Taha Naskh"/>
          <w:b/>
          <w:bCs/>
          <w:color w:val="196B24"/>
          <w:kern w:val="0"/>
          <w:sz w:val="32"/>
          <w:szCs w:val="32"/>
          <w:rtl/>
          <w:lang w:bidi="ar"/>
          <w14:ligatures w14:val="none"/>
        </w:rPr>
        <w:t>﴿وَلَقَدْ خَلَقْنَا فَوْقَكُمْ سَبْعَ طَرَائِقَ وَمَا كُنَّا عَنِ الْخَلْقِ غَافِلِينَ﴾</w:t>
      </w:r>
      <w:r w:rsidR="00722995" w:rsidRPr="00F00841">
        <w:rPr>
          <w:rFonts w:ascii="Calibri" w:eastAsiaTheme="minorEastAsia" w:hAnsi="Calibri" w:cs="KFGQPC Uthman Taha Naskh"/>
          <w:color w:val="000000"/>
          <w:kern w:val="0"/>
          <w:sz w:val="32"/>
          <w:szCs w:val="32"/>
          <w:rtl/>
          <w:lang w:bidi="ar"/>
          <w14:ligatures w14:val="none"/>
        </w:rPr>
        <w:t xml:space="preserve"> [المؤمنون: 17]. وكما يقول جَلَّ جَلَالُهُ في الآية الأخرى: </w:t>
      </w:r>
      <w:r w:rsidR="00722995" w:rsidRPr="00F00841">
        <w:rPr>
          <w:rFonts w:ascii="Calibri" w:eastAsiaTheme="minorEastAsia" w:hAnsi="Calibri" w:cs="KFGQPC Uthman Taha Naskh"/>
          <w:b/>
          <w:bCs/>
          <w:color w:val="196B24"/>
          <w:kern w:val="0"/>
          <w:sz w:val="32"/>
          <w:szCs w:val="32"/>
          <w:rtl/>
          <w:lang w:bidi="ar"/>
          <w14:ligatures w14:val="none"/>
        </w:rPr>
        <w:t>﴿اللَّهُ خَالِقُ كُلِّ شَيْءٍ وَهُوَ عَلَى كُلِّ شَيْءٍ وَكِيلٌ﴾</w:t>
      </w:r>
      <w:r w:rsidR="00722995" w:rsidRPr="00F00841">
        <w:rPr>
          <w:rFonts w:ascii="Calibri" w:eastAsiaTheme="minorEastAsia" w:hAnsi="Calibri" w:cs="KFGQPC Uthman Taha Naskh"/>
          <w:color w:val="000000"/>
          <w:kern w:val="0"/>
          <w:sz w:val="32"/>
          <w:szCs w:val="32"/>
          <w:rtl/>
          <w:lang w:bidi="ar"/>
          <w14:ligatures w14:val="none"/>
        </w:rPr>
        <w:t xml:space="preserve"> [الزمر: 62].</w:t>
      </w:r>
    </w:p>
    <w:p w14:paraId="594D4AA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المقابل، فإن القرآن يعطيك التفسير الأمثل والوحيد لهذا اللغز. إن الإله الذي خلق كل شيء، لم يكن له أن يخلق هذا الخلق ثم يغفل عنه، هو ليس مهملًا لخلقه، ليس جاهلًا عمّا يدور به، ولا غافلًا عمّا يحتاجه أو (يستحقه) هذا الخلق، هو ليس عاجزًا عن أن يلاقي أهل الإحسان بما يحتاجونه ولا أهل الإساءة ببعض ما يستحقونه، بل هو القدير الذي أحاط بكل شيء علمًا! لذلك يقول اللّٰه جَلَّ جَلَالُهُ: </w:t>
      </w:r>
      <w:r w:rsidRPr="00F00841">
        <w:rPr>
          <w:rFonts w:ascii="Calibri" w:eastAsiaTheme="minorEastAsia" w:hAnsi="Calibri" w:cs="KFGQPC Uthman Taha Naskh"/>
          <w:b/>
          <w:bCs/>
          <w:color w:val="196B24"/>
          <w:kern w:val="0"/>
          <w:sz w:val="32"/>
          <w:szCs w:val="32"/>
          <w:rtl/>
          <w:lang w:bidi="ar"/>
          <w14:ligatures w14:val="none"/>
        </w:rPr>
        <w:t>﴿اللَّهُ الَّذِي خَلَقَ سَبْعَ سَمَاوَاتٍ وَمِنَ الْأَرْضِ مِثْلَهُنَّ يَتَنَزَّلُ الْأَمْرُ بَيْنَهُنَّ لِتَعْلَمُوا أَنَّ اللَّهَ عَلَى كُلِّ شَيْءٍ قَدِيرٌ وَأَنَّ اللَّهَ قَدْ أَحَاطَ بِكُلِّ شَيْءٍ عِلْمًا﴾</w:t>
      </w:r>
      <w:r w:rsidRPr="00F00841">
        <w:rPr>
          <w:rFonts w:ascii="Calibri" w:eastAsiaTheme="minorEastAsia" w:hAnsi="Calibri" w:cs="KFGQPC Uthman Taha Naskh"/>
          <w:color w:val="000000"/>
          <w:kern w:val="0"/>
          <w:sz w:val="32"/>
          <w:szCs w:val="32"/>
          <w:rtl/>
          <w:lang w:bidi="ar"/>
          <w14:ligatures w14:val="none"/>
        </w:rPr>
        <w:t xml:space="preserve"> [الطلاق: 12].</w:t>
      </w:r>
    </w:p>
    <w:p w14:paraId="053624D1" w14:textId="7FB77E9F" w:rsidR="00722995" w:rsidRPr="006D396C" w:rsidRDefault="006D396C" w:rsidP="006D396C">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7" w:name="_Toc242747590"/>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لهو؟</w:t>
      </w:r>
      <w:bookmarkEnd w:id="47"/>
    </w:p>
    <w:p w14:paraId="092F1D3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الناجحون لا يضيّعون حياتهم في ألعاب الفيديو! قاعدة يعرفها الجميع، ولأننا نملك هذه النظرة البشريّة إلى هؤلاء الذين يضيّعون أوقاتهم وقدراتهم في عمل عابث ليس له قيمة، فبالتالي نحن نعلم جيّدًا بشاعة من يظنون ذلك في اللّٰه </w:t>
      </w:r>
      <w:r w:rsidRPr="00F00841">
        <w:rPr>
          <w:rFonts w:ascii="Calibri" w:eastAsiaTheme="minorEastAsia" w:hAnsi="Calibri" w:cs="KFGQPC Uthman Taha Naskh"/>
          <w:color w:val="000000"/>
          <w:kern w:val="0"/>
          <w:sz w:val="32"/>
          <w:szCs w:val="32"/>
          <w:rtl/>
          <w:lang w:bidi="ar"/>
          <w14:ligatures w14:val="none"/>
        </w:rPr>
        <w:lastRenderedPageBreak/>
        <w:t xml:space="preserve">سُبْحَانَهُ وَتَعَالَىٰ! فيذكّرنا القرآن بفداحة هذا الظن السيء به، كما يقول جَلَّ جَلَالهُ: </w:t>
      </w:r>
      <w:r w:rsidRPr="00F00841">
        <w:rPr>
          <w:rFonts w:ascii="Calibri" w:eastAsiaTheme="minorEastAsia" w:hAnsi="Calibri" w:cs="KFGQPC Uthman Taha Naskh"/>
          <w:b/>
          <w:bCs/>
          <w:color w:val="196B24"/>
          <w:kern w:val="0"/>
          <w:sz w:val="32"/>
          <w:szCs w:val="32"/>
          <w:rtl/>
          <w:lang w:bidi="ar"/>
          <w14:ligatures w14:val="none"/>
        </w:rPr>
        <w:t>﴿وَمَا خَلَقْنَا السَّمَاءَ وَالْأَرْضَ وَمَا بَيْنَهُمَا لَاعِبِينَ﴾</w:t>
      </w:r>
      <w:r w:rsidRPr="00F00841">
        <w:rPr>
          <w:rFonts w:ascii="Calibri" w:eastAsiaTheme="minorEastAsia" w:hAnsi="Calibri" w:cs="KFGQPC Uthman Taha Naskh"/>
          <w:color w:val="000000"/>
          <w:kern w:val="0"/>
          <w:sz w:val="32"/>
          <w:szCs w:val="32"/>
          <w:rtl/>
          <w:lang w:bidi="ar"/>
          <w14:ligatures w14:val="none"/>
        </w:rPr>
        <w:t xml:space="preserve"> [الأنبياء: 16].</w:t>
      </w:r>
    </w:p>
    <w:p w14:paraId="6F80EF7E" w14:textId="4D0EFB40"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آينشتاين</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«الله لا يلعب بالنرد مع الكون»</w:t>
      </w:r>
      <w:r w:rsidRPr="00F00841">
        <w:rPr>
          <w:rFonts w:ascii="Calibri" w:eastAsiaTheme="minorEastAsia" w:hAnsi="Calibri" w:cs="KFGQPC Uthman Taha Naskh"/>
          <w:color w:val="000000"/>
          <w:kern w:val="0"/>
          <w:sz w:val="32"/>
          <w:szCs w:val="32"/>
          <w:rtl/>
          <w:lang w:bidi="ar"/>
          <w14:ligatures w14:val="none"/>
        </w:rPr>
        <w:t>. وكان يكره مبدأ اللا</w:t>
      </w:r>
      <w:r w:rsidR="00B8699D">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حتمية في بعض تفسيرات ميكانيكا الكم، لأنه يرى أن قوانين الطبيعة ليست اعتباطية. وهو الأمر الذي نلاحظ أن كل شيء في الكون يدل عليه. فهل يمكن أن نفترض أن اللّٰه (لا يلعب) حين نتحدث عن (إحكام) الخلق، ولكنه (يلعب) حين نتحدث عن (حكمته) من هذا الخلق؟!</w:t>
      </w:r>
    </w:p>
    <w:p w14:paraId="4070A22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نجد هذا المعنى واضحًا في قول اللّٰهِ عز وجل: </w:t>
      </w:r>
      <w:r w:rsidRPr="00F00841">
        <w:rPr>
          <w:rFonts w:ascii="Calibri" w:eastAsiaTheme="minorEastAsia" w:hAnsi="Calibri" w:cs="KFGQPC Uthman Taha Naskh"/>
          <w:b/>
          <w:bCs/>
          <w:color w:val="196B24"/>
          <w:kern w:val="0"/>
          <w:sz w:val="32"/>
          <w:szCs w:val="32"/>
          <w:rtl/>
          <w:lang w:bidi="ar"/>
          <w14:ligatures w14:val="none"/>
        </w:rPr>
        <w:t>﴿الَّذِينَ يَذْكُرُونَ اللَّهَ قِيَامًا وَقُعُودًا وَعَلَى جُنُوبِهِمْ وَيَتَفَكَّرُونَ فِي خَلْقِ السَّمَاوَاتِ وَالْأَرْضِ رَبَّنَا مَا خَلَقْتَ هَذَا بَاطِلًا سُبْحَانَكَ فَقِنَا عَذَابَ النَّارِ﴾</w:t>
      </w:r>
      <w:r w:rsidRPr="00F00841">
        <w:rPr>
          <w:rFonts w:ascii="Calibri" w:eastAsiaTheme="minorEastAsia" w:hAnsi="Calibri" w:cs="KFGQPC Uthman Taha Naskh"/>
          <w:color w:val="000000"/>
          <w:kern w:val="0"/>
          <w:sz w:val="32"/>
          <w:szCs w:val="32"/>
          <w:rtl/>
          <w:lang w:bidi="ar"/>
          <w14:ligatures w14:val="none"/>
        </w:rPr>
        <w:t xml:space="preserve"> [آل عمران: 191].</w:t>
      </w:r>
    </w:p>
    <w:p w14:paraId="3C0A2CF4" w14:textId="77777777" w:rsidR="00722995" w:rsidRPr="00F00841" w:rsidRDefault="00722995" w:rsidP="006D396C">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بينما القرآن يتسم مع النظرة العاقلة في الإنسان الذي يقول إنه على الأقل لو افترضنا أن الإله يريد أن يلهو -وحاشاه ذلك سبحانه- فسيتخذ لهوًا أفضل وأكمل وأعقل وأجمل من هذا الكائن الضعيف المتهالك: الإنسان! كما يقول جَلَّ جَلَالُهُ: </w:t>
      </w:r>
      <w:r w:rsidRPr="00F00841">
        <w:rPr>
          <w:rFonts w:ascii="Calibri" w:eastAsiaTheme="minorEastAsia" w:hAnsi="Calibri" w:cs="KFGQPC Uthman Taha Naskh"/>
          <w:b/>
          <w:bCs/>
          <w:color w:val="196B24"/>
          <w:kern w:val="0"/>
          <w:sz w:val="32"/>
          <w:szCs w:val="32"/>
          <w:rtl/>
          <w:lang w:bidi="ar"/>
          <w14:ligatures w14:val="none"/>
        </w:rPr>
        <w:t>﴿لَوْ أَرَدْنَا أَنْ نَتَّخِذَ لَهْوًا لَاتَّخَذْنَاهُ مِنْ لَدُنَّا إِنْ كُنَّا فَاعِلِينَ﴾</w:t>
      </w:r>
      <w:r w:rsidRPr="00F00841">
        <w:rPr>
          <w:rFonts w:ascii="Calibri" w:eastAsiaTheme="minorEastAsia" w:hAnsi="Calibri" w:cs="KFGQPC Uthman Taha Naskh"/>
          <w:color w:val="000000"/>
          <w:kern w:val="0"/>
          <w:sz w:val="32"/>
          <w:szCs w:val="32"/>
          <w:rtl/>
          <w:lang w:bidi="ar"/>
          <w14:ligatures w14:val="none"/>
        </w:rPr>
        <w:t xml:space="preserve"> [الأنبياء: 17].</w:t>
      </w:r>
    </w:p>
    <w:p w14:paraId="6D6B649B" w14:textId="7137C753" w:rsidR="00722995" w:rsidRPr="006D396C" w:rsidRDefault="006D396C" w:rsidP="006D396C">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8" w:name="_Toc242747591"/>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عبثية؟</w:t>
      </w:r>
      <w:bookmarkEnd w:id="48"/>
    </w:p>
    <w:p w14:paraId="4BFF719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وعي عظيم إذن! لا بد أنه أعظم من أن ينتهي بسكتة قلبية ناتجة عن تراكم الشحوم، أو حادثة على طريق الساحل! من المنطقي أنه سيستمر إلى ما بعد ذلك. من البديهي أن عملية إنشاء هذا الوعي العظيم من نطفة منيّ غبيّ، لم تكن بلا هدف ولن تمرّ مرور الكرام! من المؤكد أنه لن يُهمل ولن يُنسى ولن يُرحم من السؤال. من المهم أن تسأل نفسك هذا السؤال: </w:t>
      </w:r>
      <w:r w:rsidRPr="00F00841">
        <w:rPr>
          <w:rFonts w:ascii="Calibri" w:eastAsiaTheme="minorEastAsia" w:hAnsi="Calibri" w:cs="KFGQPC Uthman Taha Naskh"/>
          <w:b/>
          <w:bCs/>
          <w:color w:val="196B24"/>
          <w:kern w:val="0"/>
          <w:sz w:val="32"/>
          <w:szCs w:val="32"/>
          <w:rtl/>
          <w:lang w:bidi="ar"/>
          <w14:ligatures w14:val="none"/>
        </w:rPr>
        <w:t>﴿أَيَحْسَبُ الْإِنْسَانُ أَنْ يُتْرَكَ سُدًى * أَلَمْ يَكُ نُطْفَةً مِنْ مَنِيٍّ يُمْنَى﴾</w:t>
      </w:r>
      <w:r w:rsidRPr="00F00841">
        <w:rPr>
          <w:rFonts w:ascii="Calibri" w:eastAsiaTheme="minorEastAsia" w:hAnsi="Calibri" w:cs="KFGQPC Uthman Taha Naskh"/>
          <w:color w:val="000000"/>
          <w:kern w:val="0"/>
          <w:sz w:val="32"/>
          <w:szCs w:val="32"/>
          <w:rtl/>
          <w:lang w:bidi="ar"/>
          <w14:ligatures w14:val="none"/>
        </w:rPr>
        <w:t xml:space="preserve"> [القيامة: 36-37]؟!</w:t>
      </w:r>
    </w:p>
    <w:p w14:paraId="21B57B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ابن القيم</w:t>
      </w:r>
      <w:r w:rsidRPr="00F00841">
        <w:rPr>
          <w:rFonts w:ascii="Calibri" w:eastAsiaTheme="minorEastAsia" w:hAnsi="Calibri" w:cs="KFGQPC Uthman Taha Naskh"/>
          <w:color w:val="000000"/>
          <w:kern w:val="0"/>
          <w:sz w:val="32"/>
          <w:szCs w:val="32"/>
          <w:rtl/>
          <w:lang w:bidi="ar"/>
          <w14:ligatures w14:val="none"/>
        </w:rPr>
        <w:t xml:space="preserve"> يعلق على هذه الآية فيقول: </w:t>
      </w:r>
      <w:r w:rsidRPr="00F00841">
        <w:rPr>
          <w:rFonts w:ascii="Calibri" w:eastAsiaTheme="minorEastAsia" w:hAnsi="Calibri" w:cs="KFGQPC Uthman Taha Naskh"/>
          <w:b/>
          <w:bCs/>
          <w:color w:val="002060"/>
          <w:kern w:val="0"/>
          <w:sz w:val="32"/>
          <w:szCs w:val="32"/>
          <w:rtl/>
          <w:lang w:bidi="ar"/>
          <w14:ligatures w14:val="none"/>
        </w:rPr>
        <w:t>«احتج سبحانه أنه لا يترك الإنسان مهملًا معطلًا عن الثواب والعقاب، وأن حكمته تأبى ذلك، من بعد أن نقله من نطفة منيّ إلى علقة إلى مضغة، ثم خلقه وشق سمعه وبصره وركب فيه الحواس والقوى»</w:t>
      </w:r>
      <w:r w:rsidRPr="00F00841">
        <w:rPr>
          <w:rFonts w:ascii="Calibri" w:eastAsiaTheme="minorEastAsia" w:hAnsi="Calibri" w:cs="KFGQPC Uthman Taha Naskh"/>
          <w:color w:val="000000"/>
          <w:kern w:val="0"/>
          <w:sz w:val="32"/>
          <w:szCs w:val="32"/>
          <w:rtl/>
          <w:lang w:bidi="ar"/>
          <w14:ligatures w14:val="none"/>
        </w:rPr>
        <w:t>.</w:t>
      </w:r>
    </w:p>
    <w:p w14:paraId="4A465EC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ولكن لماذا لا تكون هذه الغاية هي مجرد وجودنا في الدنيا، نموت بعد أن نحيا، وهذا كل شيء!</w:t>
      </w:r>
    </w:p>
    <w:p w14:paraId="08AFD7C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الأستاذ </w:t>
      </w:r>
      <w:r w:rsidRPr="00F00841">
        <w:rPr>
          <w:rFonts w:ascii="Calibri" w:eastAsiaTheme="minorEastAsia" w:hAnsi="Calibri" w:cs="KFGQPC Uthman Taha Naskh"/>
          <w:b/>
          <w:bCs/>
          <w:color w:val="000000"/>
          <w:kern w:val="0"/>
          <w:sz w:val="32"/>
          <w:szCs w:val="32"/>
          <w:rtl/>
          <w:lang w:bidi="ar"/>
          <w14:ligatures w14:val="none"/>
        </w:rPr>
        <w:t>عبد اللّٰه الشهري</w:t>
      </w:r>
      <w:r w:rsidRPr="00F00841">
        <w:rPr>
          <w:rFonts w:ascii="Calibri" w:eastAsiaTheme="minorEastAsia" w:hAnsi="Calibri" w:cs="KFGQPC Uthman Taha Naskh"/>
          <w:color w:val="000000"/>
          <w:kern w:val="0"/>
          <w:sz w:val="32"/>
          <w:szCs w:val="32"/>
          <w:rtl/>
          <w:lang w:bidi="ar"/>
          <w14:ligatures w14:val="none"/>
        </w:rPr>
        <w:t xml:space="preserve"> يرى أن هناك ثلاثة مستويات لإدراك الغاية. المستوى الأول إدراك التعقيد في الكون، وهذا لا ينازع فيه أحد.</w:t>
      </w:r>
    </w:p>
    <w:p w14:paraId="5CF5F06B" w14:textId="52C99526"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والمستوى الثاني هو إدراك التنظيم فيه، وهذا ينازع فيه السفهاء من اللادينيين وأما العقلاء فلا يقدرون على إنكاره، مثل اللا</w:t>
      </w:r>
      <w:r w:rsidR="00B8699D">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 xml:space="preserve">ديني الشهير </w:t>
      </w:r>
      <w:r w:rsidRPr="00F00841">
        <w:rPr>
          <w:rFonts w:ascii="Calibri" w:eastAsiaTheme="minorEastAsia" w:hAnsi="Calibri" w:cs="KFGQPC Uthman Taha Naskh"/>
          <w:b/>
          <w:bCs/>
          <w:color w:val="000000"/>
          <w:kern w:val="0"/>
          <w:sz w:val="32"/>
          <w:szCs w:val="32"/>
          <w:rtl/>
          <w:lang w:bidi="ar"/>
          <w14:ligatures w14:val="none"/>
        </w:rPr>
        <w:t>كارل ساجان</w:t>
      </w:r>
      <w:r w:rsidRPr="00F00841">
        <w:rPr>
          <w:rFonts w:ascii="Calibri" w:eastAsiaTheme="minorEastAsia" w:hAnsi="Calibri" w:cs="KFGQPC Uthman Taha Naskh"/>
          <w:color w:val="000000"/>
          <w:kern w:val="0"/>
          <w:sz w:val="32"/>
          <w:szCs w:val="32"/>
          <w:rtl/>
          <w:lang w:bidi="ar"/>
          <w14:ligatures w14:val="none"/>
        </w:rPr>
        <w:t xml:space="preserve"> الذي اعترف أن </w:t>
      </w:r>
      <w:r w:rsidRPr="00F00841">
        <w:rPr>
          <w:rFonts w:ascii="Calibri" w:eastAsiaTheme="minorEastAsia" w:hAnsi="Calibri" w:cs="KFGQPC Uthman Taha Naskh"/>
          <w:b/>
          <w:bCs/>
          <w:color w:val="002060"/>
          <w:kern w:val="0"/>
          <w:sz w:val="32"/>
          <w:szCs w:val="32"/>
          <w:rtl/>
          <w:lang w:bidi="ar"/>
          <w14:ligatures w14:val="none"/>
        </w:rPr>
        <w:t xml:space="preserve">«مظاهر النظام </w:t>
      </w:r>
      <w:r w:rsidR="006F08B5" w:rsidRPr="00F00841">
        <w:rPr>
          <w:rFonts w:ascii="Calibri" w:eastAsiaTheme="minorEastAsia" w:hAnsi="Calibri" w:cs="KFGQPC Uthman Taha Naskh" w:hint="cs"/>
          <w:b/>
          <w:bCs/>
          <w:color w:val="002060"/>
          <w:kern w:val="0"/>
          <w:sz w:val="32"/>
          <w:szCs w:val="32"/>
          <w:rtl/>
          <w:lang w:bidi="ar"/>
          <w14:ligatures w14:val="none"/>
        </w:rPr>
        <w:t>في</w:t>
      </w:r>
      <w:r w:rsidRPr="00F00841">
        <w:rPr>
          <w:rFonts w:ascii="Calibri" w:eastAsiaTheme="minorEastAsia" w:hAnsi="Calibri" w:cs="KFGQPC Uthman Taha Naskh"/>
          <w:b/>
          <w:bCs/>
          <w:color w:val="002060"/>
          <w:kern w:val="0"/>
          <w:sz w:val="32"/>
          <w:szCs w:val="32"/>
          <w:rtl/>
          <w:lang w:bidi="ar"/>
          <w14:ligatures w14:val="none"/>
        </w:rPr>
        <w:t xml:space="preserve"> الكون كثيرة»</w:t>
      </w:r>
      <w:r w:rsidRPr="00F00841">
        <w:rPr>
          <w:rFonts w:ascii="Calibri" w:eastAsiaTheme="minorEastAsia" w:hAnsi="Calibri" w:cs="KFGQPC Uthman Taha Naskh"/>
          <w:color w:val="000000"/>
          <w:kern w:val="0"/>
          <w:sz w:val="32"/>
          <w:szCs w:val="32"/>
          <w:rtl/>
          <w:lang w:bidi="ar"/>
          <w14:ligatures w14:val="none"/>
        </w:rPr>
        <w:t>.</w:t>
      </w:r>
    </w:p>
    <w:p w14:paraId="62150DC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وأما المستوى الثالث، فهو إدراك الغاية المعقولة من هذا التنظيم وذاك التعقيد. وإلا فلم كان كل هذا إذن؟! هل مجرد عبث؟!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﴿أَفَحَسِبْتُمْ أَنَّمَا خَلَقْنَاكُمْ عَبَثًا وَأَنَّكُمْ إِلَيْنَا لَا تُرْجَعُونَ﴾</w:t>
      </w:r>
      <w:r w:rsidRPr="00F00841">
        <w:rPr>
          <w:rFonts w:ascii="Calibri" w:eastAsiaTheme="minorEastAsia" w:hAnsi="Calibri" w:cs="KFGQPC Uthman Taha Naskh"/>
          <w:color w:val="000000"/>
          <w:kern w:val="0"/>
          <w:sz w:val="32"/>
          <w:szCs w:val="32"/>
          <w:rtl/>
          <w:lang w:bidi="ar"/>
          <w14:ligatures w14:val="none"/>
        </w:rPr>
        <w:t xml:space="preserve"> [المؤمنون: 115]؟</w:t>
      </w:r>
    </w:p>
    <w:p w14:paraId="5CBDEA53" w14:textId="0C29D34D" w:rsidR="00722995" w:rsidRPr="006D396C"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49" w:name="_Toc242747592"/>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6D396C">
        <w:rPr>
          <w:rFonts w:ascii="Calibri" w:eastAsiaTheme="minorEastAsia" w:hAnsi="Calibri" w:cs="KFGQPC Uthman Taha Naskh"/>
          <w:b/>
          <w:bCs/>
          <w:color w:val="000000"/>
          <w:kern w:val="0"/>
          <w:sz w:val="32"/>
          <w:szCs w:val="32"/>
          <w:highlight w:val="yellow"/>
          <w:u w:val="single"/>
          <w:rtl/>
          <w:lang w:bidi="ar"/>
          <w14:ligatures w14:val="none"/>
        </w:rPr>
        <w:t>فشل؟</w:t>
      </w:r>
      <w:bookmarkEnd w:id="49"/>
    </w:p>
    <w:p w14:paraId="7CD34EF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لو سمعت عن مدرسة كل من يلتحق بها ينجح وبدون اختبار، فإنك تكوّن فكرة جيدة عن مدى نجاح هذه المدرسة فعلًا، وأؤكد لك أنك لن تحب أن توظّف أيًا من خرّيجيها في شركتك الخاصة.</w:t>
      </w:r>
    </w:p>
    <w:p w14:paraId="518A1BC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ومن تأمل بسيط في خلق الكون، هذا الإحكام الكوني العظيم يتنافى مع هذه النظرة الاختزاليّة لغاية الوجود: الكلّ يتساوى. بل الخلق كله قائم على (الحق)! لذلك يقول اللّٰه جَلَّ جَلالُهُ: </w:t>
      </w:r>
      <w:r w:rsidRPr="00F00841">
        <w:rPr>
          <w:rFonts w:ascii="Calibri" w:eastAsiaTheme="minorEastAsia" w:hAnsi="Calibri" w:cs="KFGQPC Uthman Taha Naskh"/>
          <w:b/>
          <w:bCs/>
          <w:color w:val="196B24"/>
          <w:kern w:val="0"/>
          <w:sz w:val="32"/>
          <w:szCs w:val="32"/>
          <w:rtl/>
          <w:lang w:bidi="ar"/>
          <w14:ligatures w14:val="none"/>
        </w:rPr>
        <w:t>﴿أَلَمْ تَرَ أَنَّ اللَّهَ خَلَقَ السَّمَاوَاتِ وَالْأَرْضَ بِالْحَقِّ إِنْ يَشَأْ يُذْهِبْكُمْ وَيَأْتِ بِخَلْقٍ جَدِيدٍ * وَمَا ذَلِكَ عَلَى اللَّهِ بِعَزِيزٍ﴾</w:t>
      </w:r>
      <w:r w:rsidRPr="00F00841">
        <w:rPr>
          <w:rFonts w:ascii="Calibri" w:eastAsiaTheme="minorEastAsia" w:hAnsi="Calibri" w:cs="KFGQPC Uthman Taha Naskh"/>
          <w:color w:val="000000"/>
          <w:kern w:val="0"/>
          <w:sz w:val="32"/>
          <w:szCs w:val="32"/>
          <w:rtl/>
          <w:lang w:bidi="ar"/>
          <w14:ligatures w14:val="none"/>
        </w:rPr>
        <w:t xml:space="preserve"> [إبراهيم: 19-20]. ويحكي عن الرجل العاقل الذكي الذي فهم هذه الحقيقة فيقول جَلَّ جَلَالُه: </w:t>
      </w:r>
      <w:r w:rsidRPr="00F00841">
        <w:rPr>
          <w:rFonts w:ascii="Calibri" w:eastAsiaTheme="minorEastAsia" w:hAnsi="Calibri" w:cs="KFGQPC Uthman Taha Naskh"/>
          <w:b/>
          <w:bCs/>
          <w:color w:val="196B24"/>
          <w:kern w:val="0"/>
          <w:sz w:val="32"/>
          <w:szCs w:val="32"/>
          <w:rtl/>
          <w:lang w:bidi="ar"/>
          <w14:ligatures w14:val="none"/>
        </w:rPr>
        <w:t>﴿إِنَّ فِي خَلْقِ السَّمَاوَاتِ وَالْأَرْضِ وَاخْتِلَافِ اللَّيْلِ وَالنَّهَارِ لَآيَاتٍ لِأُولِي الْأَلْبَابِ * الَّذِينَ يَذْكُرُونَ اللَّهَ قِيَامًا وَقُعُودًا وَعَلَى جُنُوبِهِمْ وَيَتَفَكَّرُونَ فِي خَلْقِ السَّمَاوَاتِ وَالْأَرْضِ رَبَّنَا مَا خَلَقْتَ هَذَا بَاطِلًا سُبْحَانَكَ فَقِنَا عَذَابَ النَّارِ﴾</w:t>
      </w:r>
      <w:r w:rsidRPr="00F00841">
        <w:rPr>
          <w:rFonts w:ascii="Calibri" w:eastAsiaTheme="minorEastAsia" w:hAnsi="Calibri" w:cs="KFGQPC Uthman Taha Naskh"/>
          <w:color w:val="000000"/>
          <w:kern w:val="0"/>
          <w:sz w:val="32"/>
          <w:szCs w:val="32"/>
          <w:rtl/>
          <w:lang w:bidi="ar"/>
          <w14:ligatures w14:val="none"/>
        </w:rPr>
        <w:t xml:space="preserve"> [آل عمران: 190-191].</w:t>
      </w:r>
    </w:p>
    <w:p w14:paraId="3A58491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الإجابة القرآنية تأتي ذلك الذي يتساءل عن غاية الخلق، وبعد أن علم أن هذه الغاية لا يمكن أن تكون عبثيّة، فهي لا يمكن أن تكون باطلة وفاسدة كذلك! هذه الغاية لا يمكن أن تسوّي بين الصالح والطالح، وتذهب بتعب العاملين سدى، ولا يمكن أن يكون النظام الكوني مبنيًّا على هذه العشوائيّة في الاختيار، والفوضويّة في التقييم، والاشتراكيّة في الجزاء!</w:t>
      </w:r>
    </w:p>
    <w:p w14:paraId="67F86F6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وقتها لن يتساوى الجميع فقط، ولكن أيضًا سيفرّ ذلك المتمتع بالشهوات المحرّمة والأموال المنهوبة والمناصب المسلوبة والتسلّط على الرقاب. سيفرّ بفعلته وسيكون قد حاز على فضل الداريْن! ذلك ظنٌ شنيع بالله سُبْحَانَهُ وَتَعَالَى أن يسمح بذلك في كونه، هذه المساواة في النهاية لا تساوي إلا (فشل) كامل للنظام الكوني الموضوع، وحاشا لله أن يسمح بهذا الفشل! تَسَاوي الجميع حينها لن يُساوى إلا بطلان لغاية الوجود،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خَلَقْنَا السَّمَاءَ وَالْأَرْضَ وَمَا بَيْنَهُمَا بَاطِلًا ذَلِكَ ظَنُّ الَّذِينَ كَفَرُوا فَوَيْلٌ لِلَّذِينَ كَفَرُوا مِنَ النَّارِ * أَمْ نَجْعَلُ الَّذِينَ آمَنُوا وَعَمِلُوا الصَّالِحَاتِ كَالْمُفْسِدِينَ فِي الْأَرْضِ أَمْ نَجْعَلُ الْمُتَّقِينَ كَالْفُجَّارِ﴾</w:t>
      </w:r>
      <w:r w:rsidRPr="00F00841">
        <w:rPr>
          <w:rFonts w:ascii="Calibri" w:eastAsiaTheme="minorEastAsia" w:hAnsi="Calibri" w:cs="KFGQPC Uthman Taha Naskh"/>
          <w:color w:val="000000"/>
          <w:kern w:val="0"/>
          <w:sz w:val="32"/>
          <w:szCs w:val="32"/>
          <w:rtl/>
          <w:lang w:bidi="ar"/>
          <w14:ligatures w14:val="none"/>
        </w:rPr>
        <w:t xml:space="preserve"> [ص: 27-28].</w:t>
      </w:r>
    </w:p>
    <w:p w14:paraId="40D7059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لو كان الإنسان صالحًا وله حياة قاسية، هل ستكون حياته الآخرة بعد الموت قاسية؟ ولو كان فاسدًا وله حياة مرفهة هل ستكون حياته الأخرى كذلك أيضًا؟ هل يليق بعدل اللّٰه وحكمته أن يكون محيا كل فِريق منهما مِساو لمماته؟ لذلك نجد في القرآن رفِضًا لهذه الصورة الظالمة، فيقول سُبْحَانَهُ وَتَعَالَىٰ: </w:t>
      </w:r>
      <w:r w:rsidRPr="00F00841">
        <w:rPr>
          <w:rFonts w:ascii="Calibri" w:eastAsiaTheme="minorEastAsia" w:hAnsi="Calibri" w:cs="KFGQPC Uthman Taha Naskh"/>
          <w:b/>
          <w:bCs/>
          <w:color w:val="196B24"/>
          <w:kern w:val="0"/>
          <w:sz w:val="32"/>
          <w:szCs w:val="32"/>
          <w:rtl/>
          <w:lang w:bidi="ar"/>
          <w14:ligatures w14:val="none"/>
        </w:rPr>
        <w:t>﴿أَمْ حَسِبَ الَّذِينَ اجْتَرَحُوا السَّيِّئَاتِ أَنْ نَجْعَلَهُمْ كَالَّذِينَ آمَنُوا وَعَمِلُوا الصَّالِحَاتِ سَوَاءً مَحْيَاهُمْ وَمَمَاتُهُمْ سَاءَ مَا يَحْكُمُونَ * وَخَلَقَ اللَّهُ السَّمَاوَاتِ وَالْأَرْضَ بِالْحَقِّ وَلِتُجْزَى كُلُّ نَفْسٍ بِمَا كَسَبَتْ وَهُمْ لَا يُظْلَمُونَ﴾</w:t>
      </w:r>
      <w:r w:rsidRPr="00F00841">
        <w:rPr>
          <w:rFonts w:ascii="Calibri" w:eastAsiaTheme="minorEastAsia" w:hAnsi="Calibri" w:cs="KFGQPC Uthman Taha Naskh"/>
          <w:color w:val="000000"/>
          <w:kern w:val="0"/>
          <w:sz w:val="32"/>
          <w:szCs w:val="32"/>
          <w:rtl/>
          <w:lang w:bidi="ar"/>
          <w14:ligatures w14:val="none"/>
        </w:rPr>
        <w:t xml:space="preserve"> [الجاثية: 21-22]. ونلاحظ في ربط الآيتين السابقتين أن القرآن يستشهد بحكمة اللّٰه في خلق الآفاق على الحكمة والعدل في الحكم والجزاء. وهو قياس عقلي منطقي بامتياز.</w:t>
      </w:r>
    </w:p>
    <w:p w14:paraId="13FEEBD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يقولِ سبِحانه في سورة التين: </w:t>
      </w:r>
      <w:r w:rsidRPr="00F00841">
        <w:rPr>
          <w:rFonts w:ascii="Calibri" w:eastAsiaTheme="minorEastAsia" w:hAnsi="Calibri" w:cs="KFGQPC Uthman Taha Naskh"/>
          <w:b/>
          <w:bCs/>
          <w:color w:val="196B24"/>
          <w:kern w:val="0"/>
          <w:sz w:val="32"/>
          <w:szCs w:val="32"/>
          <w:rtl/>
          <w:lang w:bidi="ar"/>
          <w14:ligatures w14:val="none"/>
        </w:rPr>
        <w:t>﴿لَقَدْ خَلَقْنَا الْإِنْسَانَ فِي أَحْسَنِ تَقْوِيمٍ * ثُمَّ رَدَدْنَاهُ أَسْفَلَ سَافِلِينَ * إِلَّا الَّذِينَ آمَنُوا وَعَمِلُوا الصَّالِحَاتِ فَلَهُمْ أَجْرٌ غَيْرُ مَمْنُونٍ * فَمَا يُكَذِّبُكَ بَعْدُ بِالدِّينِ * أَلَيْسَ اللَّهُ بِأَحْكَمِ الْحَاكِمِينَ﴾</w:t>
      </w:r>
      <w:r w:rsidRPr="00F00841">
        <w:rPr>
          <w:rFonts w:ascii="Calibri" w:eastAsiaTheme="minorEastAsia" w:hAnsi="Calibri" w:cs="KFGQPC Uthman Taha Naskh"/>
          <w:color w:val="000000"/>
          <w:kern w:val="0"/>
          <w:sz w:val="32"/>
          <w:szCs w:val="32"/>
          <w:rtl/>
          <w:lang w:bidi="ar"/>
          <w14:ligatures w14:val="none"/>
        </w:rPr>
        <w:t xml:space="preserve"> [التين: 4-8]. ومن معاني الدين الجزاء. فكما يقول </w:t>
      </w:r>
      <w:r w:rsidRPr="00F00841">
        <w:rPr>
          <w:rFonts w:ascii="Calibri" w:eastAsiaTheme="minorEastAsia" w:hAnsi="Calibri" w:cs="KFGQPC Uthman Taha Naskh"/>
          <w:b/>
          <w:bCs/>
          <w:color w:val="000000"/>
          <w:kern w:val="0"/>
          <w:sz w:val="32"/>
          <w:szCs w:val="32"/>
          <w:rtl/>
          <w:lang w:bidi="ar"/>
          <w14:ligatures w14:val="none"/>
        </w:rPr>
        <w:t>الفرّاء</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«من يقدر على تكذيبك بالثواب والعقاب، بعد ما تبين لك من خلق الإنسان الذي وصفناه»</w:t>
      </w:r>
      <w:r w:rsidRPr="00F00841">
        <w:rPr>
          <w:rFonts w:ascii="Calibri" w:eastAsiaTheme="minorEastAsia" w:hAnsi="Calibri" w:cs="KFGQPC Uthman Taha Naskh"/>
          <w:color w:val="000000"/>
          <w:kern w:val="0"/>
          <w:sz w:val="32"/>
          <w:szCs w:val="32"/>
          <w:rtl/>
          <w:lang w:bidi="ar"/>
          <w14:ligatures w14:val="none"/>
        </w:rPr>
        <w:t>؟!</w:t>
      </w:r>
    </w:p>
    <w:p w14:paraId="35A988F8" w14:textId="047D13DA"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0" w:name="_Toc242747593"/>
      <w:r>
        <w:rPr>
          <w:rFonts w:ascii="Calibri" w:eastAsiaTheme="minorEastAsia" w:hAnsi="Calibri" w:cs="KFGQPC Uthman Taha Naskh" w:hint="cs"/>
          <w:b/>
          <w:bCs/>
          <w:color w:val="000000"/>
          <w:kern w:val="0"/>
          <w:sz w:val="32"/>
          <w:szCs w:val="32"/>
          <w:highlight w:val="yellow"/>
          <w:u w:val="single"/>
          <w:rtl/>
          <w:lang w:bidi="ar"/>
          <w14:ligatures w14:val="none"/>
        </w:rPr>
        <w:t xml:space="preserve">5.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إغفال؟</w:t>
      </w:r>
      <w:bookmarkEnd w:id="50"/>
    </w:p>
    <w:p w14:paraId="43F855F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بالنسبة للرجل ذي القناع الحديدي في رواية </w:t>
      </w:r>
      <w:r w:rsidRPr="00F00841">
        <w:rPr>
          <w:rFonts w:ascii="Calibri" w:eastAsiaTheme="minorEastAsia" w:hAnsi="Calibri" w:cs="KFGQPC Uthman Taha Naskh"/>
          <w:b/>
          <w:bCs/>
          <w:color w:val="000000"/>
          <w:kern w:val="0"/>
          <w:sz w:val="32"/>
          <w:szCs w:val="32"/>
          <w:rtl/>
          <w:lang w:bidi="ar"/>
          <w14:ligatures w14:val="none"/>
        </w:rPr>
        <w:t>دوماس</w:t>
      </w:r>
      <w:r w:rsidRPr="00F00841">
        <w:rPr>
          <w:rFonts w:ascii="Calibri" w:eastAsiaTheme="minorEastAsia" w:hAnsi="Calibri" w:cs="KFGQPC Uthman Taha Naskh"/>
          <w:color w:val="000000"/>
          <w:kern w:val="0"/>
          <w:sz w:val="32"/>
          <w:szCs w:val="32"/>
          <w:rtl/>
          <w:lang w:bidi="ar"/>
          <w14:ligatures w14:val="none"/>
        </w:rPr>
        <w:t>، فقد كان أكبر عذاب له هو عدم معرفة تهمته أو ما هو سبب وجوده في هذا المكان، تمامًا كمثل الذي يعيش بدون دين، إنها العبثية الكاملة في حياة بدون معنى، وأما الله، فلم يكن ليدعنا دون أن يُعلمنا بغايته منّا، إن كانت له غاية، وقد سبق ووضّحنا كيف لنا أن نتأكد بأن له غاية!</w:t>
      </w:r>
    </w:p>
    <w:p w14:paraId="2907476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هذا هو عين ما أنكره القرآن لما قال سبحانه: </w:t>
      </w:r>
      <w:r w:rsidRPr="00F00841">
        <w:rPr>
          <w:rFonts w:ascii="Calibri" w:eastAsiaTheme="minorEastAsia" w:hAnsi="Calibri" w:cs="KFGQPC Uthman Taha Naskh"/>
          <w:b/>
          <w:bCs/>
          <w:color w:val="196B24"/>
          <w:kern w:val="0"/>
          <w:sz w:val="32"/>
          <w:szCs w:val="32"/>
          <w:rtl/>
          <w:lang w:bidi="ar"/>
          <w14:ligatures w14:val="none"/>
        </w:rPr>
        <w:t>﴿وَلَئِنْ سَأَلْتَهُمْ مَنْ خَلَقَ السَّمَاوَاتِ وَالْأَرْضَ لَيَقُولُنَّ خَلَقَهُنَّ الْعَزِيزُ الْعَلِيمُ * الَّذِي جَعَلَ لَكُمُ الْأَرْضَ مَهْدًا وَجَعَلَ لَكُمْ فِيهَا سُبُلًا لَعَلَّكُمْ تَهْتَدُونَ﴾</w:t>
      </w:r>
      <w:r w:rsidRPr="00F00841">
        <w:rPr>
          <w:rFonts w:ascii="Calibri" w:eastAsiaTheme="minorEastAsia" w:hAnsi="Calibri" w:cs="KFGQPC Uthman Taha Naskh"/>
          <w:color w:val="000000"/>
          <w:kern w:val="0"/>
          <w:sz w:val="32"/>
          <w:szCs w:val="32"/>
          <w:rtl/>
          <w:lang w:bidi="ar"/>
          <w14:ligatures w14:val="none"/>
        </w:rPr>
        <w:t xml:space="preserve"> [الزخرف: 9-10]. وهو الاستدلال الذي لاحظه الدكتور </w:t>
      </w:r>
      <w:r w:rsidRPr="00F00841">
        <w:rPr>
          <w:rFonts w:ascii="Calibri" w:eastAsiaTheme="minorEastAsia" w:hAnsi="Calibri" w:cs="KFGQPC Uthman Taha Naskh"/>
          <w:b/>
          <w:bCs/>
          <w:color w:val="000000"/>
          <w:kern w:val="0"/>
          <w:sz w:val="32"/>
          <w:szCs w:val="32"/>
          <w:rtl/>
          <w:lang w:bidi="ar"/>
          <w14:ligatures w14:val="none"/>
        </w:rPr>
        <w:t>أحمد إبراهيم</w:t>
      </w:r>
      <w:r w:rsidRPr="00F00841">
        <w:rPr>
          <w:rFonts w:ascii="Calibri" w:eastAsiaTheme="minorEastAsia" w:hAnsi="Calibri" w:cs="KFGQPC Uthman Taha Naskh"/>
          <w:color w:val="000000"/>
          <w:kern w:val="0"/>
          <w:sz w:val="32"/>
          <w:szCs w:val="32"/>
          <w:rtl/>
          <w:lang w:bidi="ar"/>
          <w14:ligatures w14:val="none"/>
        </w:rPr>
        <w:t>، إذ كيف يهدينا اللّٰه عز وجل في الطرق والمسالك والبحار والصحاري الجافة ثم لا يهدينا لغايات الآخرة العظيمة؟!</w:t>
      </w:r>
    </w:p>
    <w:p w14:paraId="174A8C9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لو حدث العكس لكان من الأمور المستهجنة الغريبة أن يرضى الإنسان لنفسه أن يكون إلهه لا يتكلم معه ولا يوضّح له ماذا يريده منه! لذلك يقول اللّٰه جَلَّ جَلَالُهُ عن هؤلاء الذين عبدوا العجل الذهِبي من بني إسرائيل: </w:t>
      </w:r>
      <w:r w:rsidRPr="00F00841">
        <w:rPr>
          <w:rFonts w:ascii="Calibri" w:eastAsiaTheme="minorEastAsia" w:hAnsi="Calibri" w:cs="KFGQPC Uthman Taha Naskh"/>
          <w:b/>
          <w:bCs/>
          <w:color w:val="196B24"/>
          <w:kern w:val="0"/>
          <w:sz w:val="32"/>
          <w:szCs w:val="32"/>
          <w:rtl/>
          <w:lang w:bidi="ar"/>
          <w14:ligatures w14:val="none"/>
        </w:rPr>
        <w:t>﴿وَاتَّخَذَ قَوْمُ مُوسَى مِنْ بَعْدِهِ مِنْ حُلِيِّهِمْ عِجْلًا جَسَدًا لَهُ خُوَارٌ أَلَمْ يَرَوْا أَنَّهُ لَا يُكَلِّمُهُمْ وَلَا يَهْدِيهِمْ سَبِيلًا اتَّخَذُوهُ وَكَانُوا ظَالِمِينَ﴾</w:t>
      </w:r>
      <w:r w:rsidRPr="00F00841">
        <w:rPr>
          <w:rFonts w:ascii="Calibri" w:eastAsiaTheme="minorEastAsia" w:hAnsi="Calibri" w:cs="KFGQPC Uthman Taha Naskh"/>
          <w:color w:val="000000"/>
          <w:kern w:val="0"/>
          <w:sz w:val="32"/>
          <w:szCs w:val="32"/>
          <w:rtl/>
          <w:lang w:bidi="ar"/>
          <w14:ligatures w14:val="none"/>
        </w:rPr>
        <w:t xml:space="preserve"> [الأعراف: 148]. إذ كيف تعبد من لا يكلمك ولا يهديك إلى ما يريده منك سبيلا؟</w:t>
      </w:r>
    </w:p>
    <w:p w14:paraId="21FF43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اللّٰه جَلَّ جَلالُهُ لا يفعل معنا ذلك، في المقابل يبيّن لنا ما يجب علينا أن نتقيه وما يجب علينا أن نحذره قبل أي شيء. </w:t>
      </w:r>
      <w:r w:rsidRPr="00F00841">
        <w:rPr>
          <w:rFonts w:ascii="Calibri" w:eastAsiaTheme="minorEastAsia" w:hAnsi="Calibri" w:cs="KFGQPC Uthman Taha Naskh"/>
          <w:color w:val="000000"/>
          <w:kern w:val="0"/>
          <w:sz w:val="32"/>
          <w:szCs w:val="32"/>
          <w:rtl/>
          <w:lang w:bidi="ar"/>
          <w14:ligatures w14:val="none"/>
        </w:rPr>
        <w:lastRenderedPageBreak/>
        <w:t xml:space="preserve">كما يقول جَلَّ جَلَالُهُ: </w:t>
      </w:r>
      <w:r w:rsidRPr="00F00841">
        <w:rPr>
          <w:rFonts w:ascii="Calibri" w:eastAsiaTheme="minorEastAsia" w:hAnsi="Calibri" w:cs="KFGQPC Uthman Taha Naskh"/>
          <w:b/>
          <w:bCs/>
          <w:color w:val="196B24"/>
          <w:kern w:val="0"/>
          <w:sz w:val="32"/>
          <w:szCs w:val="32"/>
          <w:rtl/>
          <w:lang w:bidi="ar"/>
          <w14:ligatures w14:val="none"/>
        </w:rPr>
        <w:t>﴿وَمَا كَانَ اللَّهُ لِيُضِلَّ قَوْمًا بَعْدَ إِذْ هَدَاهُمْ حَتَّى يُبَيِّنَ لَهُمْ مَا يَتَّقُونَ إِنَّ اللَّهَ بِكُلِّ شَيْءٍ عَلِيمٌ﴾</w:t>
      </w:r>
      <w:r w:rsidRPr="00F00841">
        <w:rPr>
          <w:rFonts w:ascii="Calibri" w:eastAsiaTheme="minorEastAsia" w:hAnsi="Calibri" w:cs="KFGQPC Uthman Taha Naskh"/>
          <w:color w:val="000000"/>
          <w:kern w:val="0"/>
          <w:sz w:val="32"/>
          <w:szCs w:val="32"/>
          <w:rtl/>
          <w:lang w:bidi="ar"/>
          <w14:ligatures w14:val="none"/>
        </w:rPr>
        <w:t xml:space="preserve"> [التوبة: 115]. وظنّك بخلاف ذلك هو الخطأ الأكبر، والتهوين الشنيع من قدر اللّٰه سُبْحَانَهُ وَتَعَالَىٰ، أن تظن أن اللّٰه لم يرسل لنا أحدًا! كما يقول جَلَّ جَلَالُهُ: </w:t>
      </w:r>
      <w:r w:rsidRPr="00F00841">
        <w:rPr>
          <w:rFonts w:ascii="Calibri" w:eastAsiaTheme="minorEastAsia" w:hAnsi="Calibri" w:cs="KFGQPC Uthman Taha Naskh"/>
          <w:b/>
          <w:bCs/>
          <w:color w:val="196B24"/>
          <w:kern w:val="0"/>
          <w:sz w:val="32"/>
          <w:szCs w:val="32"/>
          <w:rtl/>
          <w:lang w:bidi="ar"/>
          <w14:ligatures w14:val="none"/>
        </w:rPr>
        <w:t>﴿وَمَا قَدَرُوا اللَّهَ حَقَّ قَدْرِهِ إِذْ قَالُوا مَا أَنْزَلَ اللَّهُ عَلَى بَشَرٍ مِنْ شَيْءٍ﴾</w:t>
      </w:r>
      <w:r w:rsidRPr="00F00841">
        <w:rPr>
          <w:rFonts w:ascii="Calibri" w:eastAsiaTheme="minorEastAsia" w:hAnsi="Calibri" w:cs="KFGQPC Uthman Taha Naskh"/>
          <w:color w:val="000000"/>
          <w:kern w:val="0"/>
          <w:sz w:val="32"/>
          <w:szCs w:val="32"/>
          <w:rtl/>
          <w:lang w:bidi="ar"/>
          <w14:ligatures w14:val="none"/>
        </w:rPr>
        <w:t xml:space="preserve"> [الأنعام: 91].</w:t>
      </w:r>
    </w:p>
    <w:p w14:paraId="6802D1AD" w14:textId="5757741A" w:rsidR="00722995" w:rsidRPr="00251BB1" w:rsidRDefault="00722995" w:rsidP="00251BB1">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51" w:name="_Toc242747594"/>
      <w:r w:rsidRPr="00251BB1">
        <w:rPr>
          <w:rFonts w:ascii="Calibri" w:eastAsiaTheme="minorEastAsia" w:hAnsi="Calibri" w:cs="KFGQPC Uthman Taha Naskh"/>
          <w:b/>
          <w:bCs/>
          <w:color w:val="000000"/>
          <w:kern w:val="0"/>
          <w:sz w:val="32"/>
          <w:szCs w:val="32"/>
          <w:highlight w:val="yellow"/>
          <w:u w:val="single"/>
          <w:rtl/>
          <w:lang w:bidi="ar"/>
          <w14:ligatures w14:val="none"/>
        </w:rPr>
        <w:t>الحاس</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ة الأولى</w:t>
      </w:r>
      <w:r w:rsidR="00251BB1" w:rsidRPr="00251BB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251BB1">
        <w:rPr>
          <w:rFonts w:ascii="Calibri" w:eastAsiaTheme="minorEastAsia" w:hAnsi="Calibri" w:cs="KFGQPC Uthman Taha Naskh"/>
          <w:b/>
          <w:bCs/>
          <w:color w:val="000000"/>
          <w:kern w:val="0"/>
          <w:sz w:val="32"/>
          <w:szCs w:val="32"/>
          <w:highlight w:val="yellow"/>
          <w:u w:val="single"/>
          <w:rtl/>
          <w:lang w:bidi="ar"/>
          <w14:ligatures w14:val="none"/>
        </w:rPr>
        <w:t>(عن س</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ؤال: لماذا يكون الإيمان بالغيب؟)</w:t>
      </w:r>
      <w:bookmarkEnd w:id="51"/>
    </w:p>
    <w:p w14:paraId="4F32D554" w14:textId="5648D780"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فمهما كان ضعف إيمانك أنت حينها تعتمد على هذه الحاسة! عمليّة الرزق هذه يتبين لك فيها أن مبناها على هذه الحاسة الأولى دون أن تشعر، لذلك يخاطبنا القرآن بإحساسنا تجاه هذه القضيّة بالذات، إذ إنها مثال واضح على مسألة الثقة (الغيبيّة)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نشعر بها بفطرتنا البشريّة، فيقول اللّٰه جَلَّ جَلَالُهُ: </w:t>
      </w:r>
      <w:r w:rsidRPr="00F00841">
        <w:rPr>
          <w:rFonts w:ascii="Calibri" w:eastAsiaTheme="minorEastAsia" w:hAnsi="Calibri" w:cs="KFGQPC Uthman Taha Naskh"/>
          <w:b/>
          <w:bCs/>
          <w:color w:val="196B24"/>
          <w:kern w:val="0"/>
          <w:sz w:val="32"/>
          <w:szCs w:val="32"/>
          <w:rtl/>
          <w:lang w:bidi="ar"/>
          <w14:ligatures w14:val="none"/>
        </w:rPr>
        <w:t>﴿قُلْ مَنْ يَرْزُقُكُمْ مِنَ السَّمَاوَاتِ وَالْأَرْضِ قُلِ اللَّهُ﴾</w:t>
      </w:r>
      <w:r w:rsidRPr="00F00841">
        <w:rPr>
          <w:rFonts w:ascii="Calibri" w:eastAsiaTheme="minorEastAsia" w:hAnsi="Calibri" w:cs="KFGQPC Uthman Taha Naskh"/>
          <w:color w:val="000000"/>
          <w:kern w:val="0"/>
          <w:sz w:val="32"/>
          <w:szCs w:val="32"/>
          <w:rtl/>
          <w:lang w:bidi="ar"/>
          <w14:ligatures w14:val="none"/>
        </w:rPr>
        <w:t xml:space="preserve"> [سبأ: 24]. </w:t>
      </w:r>
      <w:r w:rsidRPr="00F00841">
        <w:rPr>
          <w:rFonts w:ascii="Calibri" w:eastAsiaTheme="minorEastAsia" w:hAnsi="Calibri" w:cs="KFGQPC Uthman Taha Naskh"/>
          <w:b/>
          <w:bCs/>
          <w:color w:val="196B24"/>
          <w:kern w:val="0"/>
          <w:sz w:val="32"/>
          <w:szCs w:val="32"/>
          <w:rtl/>
          <w:lang w:bidi="ar"/>
          <w14:ligatures w14:val="none"/>
        </w:rPr>
        <w:t>﴿إِنَّ الَّذِينَ تَعْبُدُونَ مِنْ دُونِ اللَّهِ لَا يَمْلِكُونَ لَكُمْ رِزْقًا فَابْتَغُوا عِنْدَ اللَّهِ الرِّزْقَ وَاعْبُدُوهُ وَاشْكُرُوا لَهُ إِلَيْهِ تُرْجَعُونَ﴾</w:t>
      </w:r>
      <w:r w:rsidRPr="00F00841">
        <w:rPr>
          <w:rFonts w:ascii="Calibri" w:eastAsiaTheme="minorEastAsia" w:hAnsi="Calibri" w:cs="KFGQPC Uthman Taha Naskh"/>
          <w:color w:val="000000"/>
          <w:kern w:val="0"/>
          <w:sz w:val="32"/>
          <w:szCs w:val="32"/>
          <w:rtl/>
          <w:lang w:bidi="ar"/>
          <w14:ligatures w14:val="none"/>
        </w:rPr>
        <w:t xml:space="preserve"> [العنكبوت: 17]!</w:t>
      </w:r>
    </w:p>
    <w:p w14:paraId="6C2EDE8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الإيمان بشيء ما غير مرئيّ هو ليس بأعمى، بل نحن على يقين به أشد من يقيننا بما نراه، وبنفس منطق ذلك الذي يثق في حدْسه أكثر من واقعه، الفارق الوحيد أن الحدْس قد يخطئ، وأما الدلائل التي اعتمدنا عليها في الإيمان ليست بمخطئة.</w:t>
      </w:r>
    </w:p>
    <w:p w14:paraId="5D1C4AF8" w14:textId="577E31B6"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2" w:name="_Toc242747595"/>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حتم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ة</w:t>
      </w:r>
      <w:bookmarkEnd w:id="52"/>
    </w:p>
    <w:p w14:paraId="2174E9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يخبرنا القرآن أن اللّٰه سُبْحَانَهُ وَتَعَالَىٰ هو من اختار طريقة الاختبار الغيبي للإيمان! كان اللّٰه يقدرٍ أن ينزل آيات ساحرة للأذهان، ليسِ بوسع أي أحد أن يكذّبها، كما يقول اللّٰه جَلَّ جَلَالُهُ: </w:t>
      </w:r>
      <w:r w:rsidRPr="00F00841">
        <w:rPr>
          <w:rFonts w:ascii="Calibri" w:eastAsiaTheme="minorEastAsia" w:hAnsi="Calibri" w:cs="KFGQPC Uthman Taha Naskh"/>
          <w:b/>
          <w:bCs/>
          <w:color w:val="196B24"/>
          <w:kern w:val="0"/>
          <w:sz w:val="32"/>
          <w:szCs w:val="32"/>
          <w:rtl/>
          <w:lang w:bidi="ar"/>
          <w14:ligatures w14:val="none"/>
        </w:rPr>
        <w:t>﴿إِنْ نَشَأْ نُنَزِّلْ عَلَيْهِمْ مِنَ السَّمَاءِ آيَةً فَظَلَّتْ أَعْنَاقُهُمْ لَهَا خَاضِعِينَ﴾</w:t>
      </w:r>
      <w:r w:rsidRPr="00F00841">
        <w:rPr>
          <w:rFonts w:ascii="Calibri" w:eastAsiaTheme="minorEastAsia" w:hAnsi="Calibri" w:cs="KFGQPC Uthman Taha Naskh"/>
          <w:color w:val="000000"/>
          <w:kern w:val="0"/>
          <w:sz w:val="32"/>
          <w:szCs w:val="32"/>
          <w:rtl/>
          <w:lang w:bidi="ar"/>
          <w14:ligatures w14:val="none"/>
        </w:rPr>
        <w:t xml:space="preserve"> [الشعراء: 4]. كان اللّه يقدر أن ينزّل آية من السماء تجعل أعتى الكفار يصلبون أعناقهم ناظرين إليها في رهبة، وخاضعين لها في ذل، ولا يقدرون على المخالفة. كان اللّٰه يقدر أن يجعل الإيمان به ليس محلا للسؤال ولا الاختبار. ولكن ليس لهذا خلقنا الله!</w:t>
      </w:r>
    </w:p>
    <w:p w14:paraId="1D244DC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اختيار اللّٰه جَلَّ جَلَالُهُ يقف ضد هذه الطريقة (السهلة) التي يتساوى فيها كل أحد، لا أحد سيكفر بالله سُبْحَانَهُ وَتَعَالَىٰ لو كانت الأمور بهذه البساطة، لو لم يكن الإيمان به يحتاج إلى التسليم للغيب. ولكن اللّٰه سُبْحَانَهُ وَتَعَالَى لم يجعل سنته في الدنيا تسير بهذه الطريقة.</w:t>
      </w:r>
    </w:p>
    <w:p w14:paraId="14C9BB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جَلَّ جَلَالُه: </w:t>
      </w:r>
      <w:r w:rsidRPr="00F00841">
        <w:rPr>
          <w:rFonts w:ascii="Calibri" w:eastAsiaTheme="minorEastAsia" w:hAnsi="Calibri" w:cs="KFGQPC Uthman Taha Naskh"/>
          <w:b/>
          <w:bCs/>
          <w:color w:val="196B24"/>
          <w:kern w:val="0"/>
          <w:sz w:val="32"/>
          <w:szCs w:val="32"/>
          <w:rtl/>
          <w:lang w:bidi="ar"/>
          <w14:ligatures w14:val="none"/>
        </w:rPr>
        <w:t xml:space="preserve">﴿وَلَوْ أَنَّ قُرْآنًا سُيِّرَتْ بِهِ الْجِبَالُ أَوْ قُطِّعَتْ بِهِ الْأَرْضُ أَوْ كُلِّمَ بِهِ الْمَوْتَى بَلْ لِلَّهِ الْأَمْرُ جَمِيعًا </w:t>
      </w:r>
      <w:r w:rsidRPr="00F00841">
        <w:rPr>
          <w:rFonts w:ascii="Calibri" w:eastAsiaTheme="minorEastAsia" w:hAnsi="Calibri" w:cs="KFGQPC Uthman Taha Naskh"/>
          <w:b/>
          <w:bCs/>
          <w:color w:val="196B24"/>
          <w:kern w:val="0"/>
          <w:sz w:val="32"/>
          <w:szCs w:val="32"/>
          <w:rtl/>
          <w:lang w:bidi="ar"/>
          <w14:ligatures w14:val="none"/>
        </w:rPr>
        <w:lastRenderedPageBreak/>
        <w:t>أَفَلَمْ يَيْئَسِ الَّذِينَ آمَنُوا أَنْ لَوْ يَشَاءُ اللَّهُ لَهَدَى النَّاسَ جَمِيعًا﴾</w:t>
      </w:r>
      <w:r w:rsidRPr="00F00841">
        <w:rPr>
          <w:rFonts w:ascii="Calibri" w:eastAsiaTheme="minorEastAsia" w:hAnsi="Calibri" w:cs="KFGQPC Uthman Taha Naskh"/>
          <w:color w:val="000000"/>
          <w:kern w:val="0"/>
          <w:sz w:val="32"/>
          <w:szCs w:val="32"/>
          <w:rtl/>
          <w:lang w:bidi="ar"/>
          <w14:ligatures w14:val="none"/>
        </w:rPr>
        <w:t xml:space="preserve"> [الرعد: 31]. هل سمعتم أنتم عن كلام مقروء نزل من السماء من قبل فزلزل الأرض وقطّع الجبال وأحيا الموتى؟! لا، لم يحدث، لم ينزل اللّٰه سُبْحَانَهُ وَتَعَالَى أمثال هذه الآيات الساحرة للأذهان من قبل، لأن هذا ينافي التسليم للغيب، لأن اللّٰه لا يحتاج إلى هذا، لأن اللّٰه لو شاء أصلًا لهدى الناس جميعًا إليه دون أن ينزل ولو آية واحدة!</w:t>
      </w:r>
    </w:p>
    <w:p w14:paraId="1A333A3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هو قانون وضعه اللّٰه سُبْحَانَهُ وَتَعَالَى في الحياة الدنيا حين خلقها، ينص على: </w:t>
      </w:r>
      <w:r w:rsidRPr="00F00841">
        <w:rPr>
          <w:rFonts w:ascii="Calibri" w:eastAsiaTheme="minorEastAsia" w:hAnsi="Calibri" w:cs="KFGQPC Uthman Taha Naskh"/>
          <w:b/>
          <w:bCs/>
          <w:color w:val="196B24"/>
          <w:kern w:val="0"/>
          <w:sz w:val="32"/>
          <w:szCs w:val="32"/>
          <w:rtl/>
          <w:lang w:bidi="ar"/>
          <w14:ligatures w14:val="none"/>
        </w:rPr>
        <w:t>﴿وَمَا كَانَ اللَّهُ لِيُطْلِعَكُمْ عَلَى الْغَيْبِ﴾</w:t>
      </w:r>
      <w:r w:rsidRPr="00F00841">
        <w:rPr>
          <w:rFonts w:ascii="Calibri" w:eastAsiaTheme="minorEastAsia" w:hAnsi="Calibri" w:cs="KFGQPC Uthman Taha Naskh"/>
          <w:color w:val="000000"/>
          <w:kern w:val="0"/>
          <w:sz w:val="32"/>
          <w:szCs w:val="32"/>
          <w:rtl/>
          <w:lang w:bidi="ar"/>
          <w14:ligatures w14:val="none"/>
        </w:rPr>
        <w:t xml:space="preserve"> [آل عمران: 179].</w:t>
      </w:r>
    </w:p>
    <w:p w14:paraId="3A4C340E" w14:textId="5838C955"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الاختبار سينتهي في اللحظة التي يظهر فيها للناس نموذج الإجابة!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﴿وَقَالُوا لَوْلَا أُنْزِلَ عَلَيْهِ مَلَكٌ وَلَوْ أَنْزَلْنَا مَلَكًا لَقُضِيَ الْأَمْرُ ثُمَّ لَا يُنْظَرُونَ﴾</w:t>
      </w:r>
      <w:r w:rsidRPr="00F00841">
        <w:rPr>
          <w:rFonts w:ascii="Calibri" w:eastAsiaTheme="minorEastAsia" w:hAnsi="Calibri" w:cs="KFGQPC Uthman Taha Naskh"/>
          <w:color w:val="000000"/>
          <w:kern w:val="0"/>
          <w:sz w:val="32"/>
          <w:szCs w:val="32"/>
          <w:rtl/>
          <w:lang w:bidi="ar"/>
          <w14:ligatures w14:val="none"/>
        </w:rPr>
        <w:t xml:space="preserve"> [الأنعام: 8]. </w:t>
      </w:r>
      <w:r w:rsidRPr="00F00841">
        <w:rPr>
          <w:rFonts w:ascii="Calibri" w:eastAsiaTheme="minorEastAsia" w:hAnsi="Calibri" w:cs="KFGQPC Uthman Taha Naskh"/>
          <w:b/>
          <w:bCs/>
          <w:color w:val="196B24"/>
          <w:kern w:val="0"/>
          <w:sz w:val="32"/>
          <w:szCs w:val="32"/>
          <w:rtl/>
          <w:lang w:bidi="ar"/>
          <w14:ligatures w14:val="none"/>
        </w:rPr>
        <w:t>﴿هَلْ يَنْظُرُونَ إِلَّا أَنْ يَأْتِيَهُمُ اللَّهُ فِي ظُلَلٍ مِنَ الْغَمَامِ وَالْمَلَائِكَةُ وَقُضِيَ الْأَمْرُ وَإِلَى اللَّهِ تُرْجَعُ الْأُمُورُ﴾</w:t>
      </w:r>
      <w:r w:rsidRPr="00F00841">
        <w:rPr>
          <w:rFonts w:ascii="Calibri" w:eastAsiaTheme="minorEastAsia" w:hAnsi="Calibri" w:cs="KFGQPC Uthman Taha Naskh"/>
          <w:color w:val="000000"/>
          <w:kern w:val="0"/>
          <w:sz w:val="32"/>
          <w:szCs w:val="32"/>
          <w:rtl/>
          <w:lang w:bidi="ar"/>
          <w14:ligatures w14:val="none"/>
        </w:rPr>
        <w:t xml:space="preserve"> [البقرة: 210].</w:t>
      </w:r>
    </w:p>
    <w:p w14:paraId="1875D72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قانون يقضي بحتمية الغيب، تتبين لك في قول اللّٰه جَلَّ جَلَالُهُ: </w:t>
      </w:r>
      <w:r w:rsidRPr="00F00841">
        <w:rPr>
          <w:rFonts w:ascii="Calibri" w:eastAsiaTheme="minorEastAsia" w:hAnsi="Calibri" w:cs="KFGQPC Uthman Taha Naskh"/>
          <w:b/>
          <w:bCs/>
          <w:color w:val="196B24"/>
          <w:kern w:val="0"/>
          <w:sz w:val="32"/>
          <w:szCs w:val="32"/>
          <w:rtl/>
          <w:lang w:bidi="ar"/>
          <w14:ligatures w14:val="none"/>
        </w:rPr>
        <w:t>﴿وَلَوْ جَعَلْنَاهُ مَلَكًا لَجَعَلْنَاهُ رَجُلًا وَلَلَبَسْنَا عَلَيْهِمْ مَا يَلْبِسُونَ﴾</w:t>
      </w:r>
      <w:r w:rsidRPr="00F00841">
        <w:rPr>
          <w:rFonts w:ascii="Calibri" w:eastAsiaTheme="minorEastAsia" w:hAnsi="Calibri" w:cs="KFGQPC Uthman Taha Naskh"/>
          <w:color w:val="000000"/>
          <w:kern w:val="0"/>
          <w:sz w:val="32"/>
          <w:szCs w:val="32"/>
          <w:rtl/>
          <w:lang w:bidi="ar"/>
          <w14:ligatures w14:val="none"/>
        </w:rPr>
        <w:t xml:space="preserve"> [الأنعام: 9]. هؤلاء الذين ألحَوا في الطلب بأن يكون الرسول المبعوث من اللّٰه ملكا ينزل من السماء، أجابهم القرآن بأن اللّٰه لو أنزل ملكا لجعله في صورة رجل، والتبس الأمر عليهم واشتبه بطريقة أو بأخرى في النهاية، هل هذا رجل حقيقي أم ملك في صورة رجل؟؟ وسينتهي بهم الأمر إلى نفس ذات الحيرة، ويسيرون في النهاية في مسار الغيب الحتمي، إذ إن إرادة اللّٰه قد اقتضت أن يكون الإيمان به بالغيب!</w:t>
      </w:r>
    </w:p>
    <w:p w14:paraId="7BCBB36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الحتميّة يخبرنا القرآن أنها مستمرّة معنا حتى الموت، لن يأتي عليك يوم تشعر فيه بيقين تام كمثل يقينك حين ترى يوم القيامة رأي عين، بل ستبقى لديك مساحة (طبيعية) من الظلاميّة والغموض لأمر الآخرة، لن تُزال هذه المساحة تمامًا حتى تراها بعينك، كما يقول اللّٰه سُبْحَانَهُ وَتَعَالَى عن يوم القيامة لما نراه بأعيننا: </w:t>
      </w:r>
      <w:r w:rsidRPr="00F00841">
        <w:rPr>
          <w:rFonts w:ascii="Calibri" w:eastAsiaTheme="minorEastAsia" w:hAnsi="Calibri" w:cs="KFGQPC Uthman Taha Naskh"/>
          <w:b/>
          <w:bCs/>
          <w:color w:val="196B24"/>
          <w:kern w:val="0"/>
          <w:sz w:val="32"/>
          <w:szCs w:val="32"/>
          <w:rtl/>
          <w:lang w:bidi="ar"/>
          <w14:ligatures w14:val="none"/>
        </w:rPr>
        <w:t>﴿لَقَدْ كُنْتَ فِي غَفْلَةٍ مِنْ هَذَا فَكَشَفْنَا عَنْكَ غِطَاءَكَ فَبَصَرُكَ الْيَوْمَ حَدِيدٌ﴾</w:t>
      </w:r>
      <w:r w:rsidRPr="00F00841">
        <w:rPr>
          <w:rFonts w:ascii="Calibri" w:eastAsiaTheme="minorEastAsia" w:hAnsi="Calibri" w:cs="KFGQPC Uthman Taha Naskh"/>
          <w:color w:val="000000"/>
          <w:kern w:val="0"/>
          <w:sz w:val="32"/>
          <w:szCs w:val="32"/>
          <w:rtl/>
          <w:lang w:bidi="ar"/>
          <w14:ligatures w14:val="none"/>
        </w:rPr>
        <w:t xml:space="preserve"> [ق: 22].</w:t>
      </w:r>
    </w:p>
    <w:p w14:paraId="50AD83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فرّق اللّٰه سُبْحَانَهُ وَتَعَالَىٰ بين (علم) اليقين و(عين) اليقين: </w:t>
      </w:r>
      <w:r w:rsidRPr="00F00841">
        <w:rPr>
          <w:rFonts w:ascii="Calibri" w:eastAsiaTheme="minorEastAsia" w:hAnsi="Calibri" w:cs="KFGQPC Uthman Taha Naskh"/>
          <w:b/>
          <w:bCs/>
          <w:color w:val="196B24"/>
          <w:kern w:val="0"/>
          <w:sz w:val="32"/>
          <w:szCs w:val="32"/>
          <w:rtl/>
          <w:lang w:bidi="ar"/>
          <w14:ligatures w14:val="none"/>
        </w:rPr>
        <w:t>﴿كَلَّا لَوْ تَعْلَمُونَ عِلْمَ الْيَقِينِ * لَتَرَوُنَّ الْجَحِيمَ * ثُمَّ لَتَرَوُنَّهَا عَيْنَ الْيَقِينِ﴾</w:t>
      </w:r>
      <w:r w:rsidRPr="00F00841">
        <w:rPr>
          <w:rFonts w:ascii="Calibri" w:eastAsiaTheme="minorEastAsia" w:hAnsi="Calibri" w:cs="KFGQPC Uthman Taha Naskh"/>
          <w:color w:val="000000"/>
          <w:kern w:val="0"/>
          <w:sz w:val="32"/>
          <w:szCs w:val="32"/>
          <w:rtl/>
          <w:lang w:bidi="ar"/>
          <w14:ligatures w14:val="none"/>
        </w:rPr>
        <w:t xml:space="preserve"> [التكاثر: 5-7]. إذ إنه مهما كان يقينك في اللّٰه واليوم الآخر، لن يكون أبدًا مثل ذلك اليقين حين تراهما بعينيك!</w:t>
      </w:r>
    </w:p>
    <w:p w14:paraId="2B9F86D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المساحة الطبيعية لا تخدش الإيمان، بل هو أمر طبيعي في الإنسان الذي خلقه اللّٰه سُبْحَانَهُ وَتَعَالَىٰ معتادًا على الشعور بحواسه التي أودعها اللّٰه فيه، حتى إن </w:t>
      </w:r>
      <w:r w:rsidRPr="00F00841">
        <w:rPr>
          <w:rFonts w:ascii="Calibri" w:eastAsiaTheme="minorEastAsia" w:hAnsi="Calibri" w:cs="KFGQPC Uthman Taha Naskh"/>
          <w:b/>
          <w:bCs/>
          <w:color w:val="000000"/>
          <w:kern w:val="0"/>
          <w:sz w:val="32"/>
          <w:szCs w:val="32"/>
          <w:rtl/>
          <w:lang w:bidi="ar"/>
          <w14:ligatures w14:val="none"/>
        </w:rPr>
        <w:t>إبراهيم</w:t>
      </w:r>
      <w:r w:rsidRPr="00F00841">
        <w:rPr>
          <w:rFonts w:ascii="Calibri" w:eastAsiaTheme="minorEastAsia" w:hAnsi="Calibri" w:cs="KFGQPC Uthman Taha Naskh"/>
          <w:color w:val="000000"/>
          <w:kern w:val="0"/>
          <w:sz w:val="32"/>
          <w:szCs w:val="32"/>
          <w:rtl/>
          <w:lang w:bidi="ar"/>
          <w14:ligatures w14:val="none"/>
        </w:rPr>
        <w:t xml:space="preserve"> عَلَيْهِ السَّلَامُ قد فهم ذلك، حين حكى لنا القرآن أنه قال: </w:t>
      </w:r>
      <w:r w:rsidRPr="00F00841">
        <w:rPr>
          <w:rFonts w:ascii="Calibri" w:eastAsiaTheme="minorEastAsia" w:hAnsi="Calibri" w:cs="KFGQPC Uthman Taha Naskh"/>
          <w:b/>
          <w:bCs/>
          <w:color w:val="196B24"/>
          <w:kern w:val="0"/>
          <w:sz w:val="32"/>
          <w:szCs w:val="32"/>
          <w:rtl/>
          <w:lang w:bidi="ar"/>
          <w14:ligatures w14:val="none"/>
        </w:rPr>
        <w:t xml:space="preserve">﴿رَبِّ </w:t>
      </w:r>
      <w:r w:rsidRPr="00F00841">
        <w:rPr>
          <w:rFonts w:ascii="Calibri" w:eastAsiaTheme="minorEastAsia" w:hAnsi="Calibri" w:cs="KFGQPC Uthman Taha Naskh"/>
          <w:b/>
          <w:bCs/>
          <w:color w:val="196B24"/>
          <w:kern w:val="0"/>
          <w:sz w:val="32"/>
          <w:szCs w:val="32"/>
          <w:rtl/>
          <w:lang w:bidi="ar"/>
          <w14:ligatures w14:val="none"/>
        </w:rPr>
        <w:lastRenderedPageBreak/>
        <w:t>أَرِنِي كَيْفَ تُحْيِي الْمَوْتَى قَالَ أَوَلَمْ تُؤْمِنْ قَالَ بَلَى وَلَكِنْ لِيَطْمَئِنَّ قَلْبِي﴾</w:t>
      </w:r>
      <w:r w:rsidRPr="00F00841">
        <w:rPr>
          <w:rFonts w:ascii="Calibri" w:eastAsiaTheme="minorEastAsia" w:hAnsi="Calibri" w:cs="KFGQPC Uthman Taha Naskh"/>
          <w:color w:val="000000"/>
          <w:kern w:val="0"/>
          <w:sz w:val="32"/>
          <w:szCs w:val="32"/>
          <w:rtl/>
          <w:lang w:bidi="ar"/>
          <w14:ligatures w14:val="none"/>
        </w:rPr>
        <w:t xml:space="preserve"> [البقرة: 260]!</w:t>
      </w:r>
    </w:p>
    <w:p w14:paraId="2204A74C" w14:textId="233D950E"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3" w:name="_Toc242747596"/>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غابة 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ن الغ</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وب</w:t>
      </w:r>
      <w:bookmarkEnd w:id="53"/>
    </w:p>
    <w:p w14:paraId="2792C3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يؤرّخ الكثيرون لبداية عصر الإلحاد الجديد وأدبياته ذات الخصائص المتميزة، بذلك الكتاب الذي كتبه </w:t>
      </w:r>
      <w:r w:rsidRPr="00F00841">
        <w:rPr>
          <w:rFonts w:ascii="Calibri" w:eastAsiaTheme="minorEastAsia" w:hAnsi="Calibri" w:cs="KFGQPC Uthman Taha Naskh"/>
          <w:b/>
          <w:bCs/>
          <w:color w:val="000000"/>
          <w:kern w:val="0"/>
          <w:sz w:val="32"/>
          <w:szCs w:val="32"/>
          <w:rtl/>
          <w:lang w:bidi="ar"/>
          <w14:ligatures w14:val="none"/>
        </w:rPr>
        <w:t>سام هاريس</w:t>
      </w:r>
      <w:r w:rsidRPr="00F00841">
        <w:rPr>
          <w:rFonts w:ascii="Calibri" w:eastAsiaTheme="minorEastAsia" w:hAnsi="Calibri" w:cs="KFGQPC Uthman Taha Naskh"/>
          <w:color w:val="000000"/>
          <w:kern w:val="0"/>
          <w:sz w:val="32"/>
          <w:szCs w:val="32"/>
          <w:rtl/>
          <w:lang w:bidi="ar"/>
          <w14:ligatures w14:val="none"/>
        </w:rPr>
        <w:t xml:space="preserve"> في 2004: </w:t>
      </w:r>
      <w:r w:rsidRPr="00F00841">
        <w:rPr>
          <w:rFonts w:ascii="Calibri" w:eastAsiaTheme="minorEastAsia" w:hAnsi="Calibri" w:cs="KFGQPC Uthman Taha Naskh"/>
          <w:b/>
          <w:bCs/>
          <w:color w:val="000000"/>
          <w:kern w:val="0"/>
          <w:sz w:val="32"/>
          <w:szCs w:val="32"/>
          <w:rtl/>
          <w:lang w:bidi="ar"/>
          <w14:ligatures w14:val="none"/>
        </w:rPr>
        <w:t>نهاية الإيمان</w:t>
      </w:r>
      <w:r w:rsidRPr="00F00841">
        <w:rPr>
          <w:rFonts w:ascii="Calibri" w:eastAsiaTheme="minorEastAsia" w:hAnsi="Calibri" w:cs="KFGQPC Uthman Taha Naskh"/>
          <w:color w:val="000000"/>
          <w:kern w:val="0"/>
          <w:sz w:val="32"/>
          <w:szCs w:val="32"/>
          <w:rtl/>
          <w:lang w:bidi="ar"/>
          <w14:ligatures w14:val="none"/>
        </w:rPr>
        <w:t>. وفيه يحاول سام أن يقنعنا أنه (عيب علينا) أن نظل (نؤمن) بأشياء لا تُرَى في القرن الحادي والعشرين.</w:t>
      </w:r>
    </w:p>
    <w:p w14:paraId="4454D5D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نظرية الأكوان المتعددة أو على حد تعبير الفيلسوف </w:t>
      </w:r>
      <w:r w:rsidRPr="00F00841">
        <w:rPr>
          <w:rFonts w:ascii="Calibri" w:eastAsiaTheme="minorEastAsia" w:hAnsi="Calibri" w:cs="KFGQPC Uthman Taha Naskh"/>
          <w:b/>
          <w:bCs/>
          <w:color w:val="000000"/>
          <w:kern w:val="0"/>
          <w:sz w:val="32"/>
          <w:szCs w:val="32"/>
          <w:rtl/>
          <w:lang w:bidi="ar"/>
          <w14:ligatures w14:val="none"/>
        </w:rPr>
        <w:t>نيل مانسون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«الملاذ الأخير للملحد البائس»</w:t>
      </w:r>
      <w:r w:rsidRPr="00F00841">
        <w:rPr>
          <w:rFonts w:ascii="Calibri" w:eastAsiaTheme="minorEastAsia" w:hAnsi="Calibri" w:cs="KFGQPC Uthman Taha Naskh"/>
          <w:color w:val="000000"/>
          <w:kern w:val="0"/>
          <w:sz w:val="32"/>
          <w:szCs w:val="32"/>
          <w:rtl/>
          <w:lang w:bidi="ar"/>
          <w14:ligatures w14:val="none"/>
        </w:rPr>
        <w:t>، تحاول وضع تفسير بديل لإحكام الكون وتوازنه وصنعه المتقن بأن (تفترض) ببساطة بدون أدنى دليل مادي على أن هناك مليارات مليارات الأكوان مثل كوننا وأننا (يا للحظ السعيد) قد تصادف وجودنا في الكون الصحيح. ويهتفون بعبقرية: يشبه الأمر احتمالية الفوز باليانصيب، من الصعب أن تتخيل احتمالية فوز شخص بعينه في هذا اليانصيب ولكن حتمًا لا بد أن (شخصًا ما) قد فاز به!</w:t>
      </w:r>
    </w:p>
    <w:p w14:paraId="059CF89F" w14:textId="7E175D13"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هو كم الإيمان الذي تحتاجه كي تؤمن بدون أدنى دليل علمي بوجود مليارات مليارات الأكوان (الخربانة) في مكان ما في العالم وأنك موجود لحسن حظ</w:t>
      </w:r>
      <w:r w:rsidR="00C057C3">
        <w:rPr>
          <w:rFonts w:ascii="Calibri" w:eastAsiaTheme="minorEastAsia" w:hAnsi="Calibri" w:cs="KFGQPC Uthman Taha Naskh" w:hint="cs"/>
          <w:color w:val="000000"/>
          <w:kern w:val="0"/>
          <w:sz w:val="32"/>
          <w:szCs w:val="32"/>
          <w:rtl/>
          <w:lang w:bidi="ar"/>
          <w14:ligatures w14:val="none"/>
        </w:rPr>
        <w:t>ك</w:t>
      </w:r>
      <w:r w:rsidRPr="00F00841">
        <w:rPr>
          <w:rFonts w:ascii="Calibri" w:eastAsiaTheme="minorEastAsia" w:hAnsi="Calibri" w:cs="KFGQPC Uthman Taha Naskh"/>
          <w:color w:val="000000"/>
          <w:kern w:val="0"/>
          <w:sz w:val="32"/>
          <w:szCs w:val="32"/>
          <w:rtl/>
          <w:lang w:bidi="ar"/>
          <w14:ligatures w14:val="none"/>
        </w:rPr>
        <w:t xml:space="preserve"> في الكون الم</w:t>
      </w:r>
      <w:r w:rsidR="00C057C3">
        <w:rPr>
          <w:rFonts w:ascii="Calibri" w:eastAsiaTheme="minorEastAsia" w:hAnsi="Calibri" w:cs="KFGQPC Uthman Taha Naskh" w:hint="cs"/>
          <w:color w:val="000000"/>
          <w:kern w:val="0"/>
          <w:sz w:val="32"/>
          <w:szCs w:val="32"/>
          <w:rtl/>
          <w:lang w:bidi="ar"/>
          <w14:ligatures w14:val="none"/>
        </w:rPr>
        <w:t>ض</w:t>
      </w:r>
      <w:r w:rsidRPr="00F00841">
        <w:rPr>
          <w:rFonts w:ascii="Calibri" w:eastAsiaTheme="minorEastAsia" w:hAnsi="Calibri" w:cs="KFGQPC Uthman Taha Naskh"/>
          <w:color w:val="000000"/>
          <w:kern w:val="0"/>
          <w:sz w:val="32"/>
          <w:szCs w:val="32"/>
          <w:rtl/>
          <w:lang w:bidi="ar"/>
          <w14:ligatures w14:val="none"/>
        </w:rPr>
        <w:t>بوط منها؟ وهل هذا (الإيمان الغيبي) منك أكبر أم أقل من إيماني أنا بوجود اللّٰه عز وجل؟!</w:t>
      </w:r>
    </w:p>
    <w:p w14:paraId="71FA98D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وكتب </w:t>
      </w:r>
      <w:r w:rsidRPr="00F00841">
        <w:rPr>
          <w:rFonts w:ascii="Calibri" w:eastAsiaTheme="minorEastAsia" w:hAnsi="Calibri" w:cs="KFGQPC Uthman Taha Naskh"/>
          <w:b/>
          <w:bCs/>
          <w:color w:val="000000"/>
          <w:kern w:val="0"/>
          <w:sz w:val="32"/>
          <w:szCs w:val="32"/>
          <w:rtl/>
          <w:lang w:bidi="ar"/>
          <w14:ligatures w14:val="none"/>
        </w:rPr>
        <w:t>نورمان جيسلر</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فرانك توريك</w:t>
      </w:r>
      <w:r w:rsidRPr="00F00841">
        <w:rPr>
          <w:rFonts w:ascii="Calibri" w:eastAsiaTheme="minorEastAsia" w:hAnsi="Calibri" w:cs="KFGQPC Uthman Taha Naskh"/>
          <w:color w:val="000000"/>
          <w:kern w:val="0"/>
          <w:sz w:val="32"/>
          <w:szCs w:val="32"/>
          <w:rtl/>
          <w:lang w:bidi="ar"/>
          <w14:ligatures w14:val="none"/>
        </w:rPr>
        <w:t xml:space="preserve"> كتابًا عنوانه: </w:t>
      </w:r>
      <w:r w:rsidRPr="00F00841">
        <w:rPr>
          <w:rFonts w:ascii="Calibri" w:eastAsiaTheme="minorEastAsia" w:hAnsi="Calibri" w:cs="KFGQPC Uthman Taha Naskh"/>
          <w:b/>
          <w:bCs/>
          <w:color w:val="000000"/>
          <w:kern w:val="0"/>
          <w:sz w:val="32"/>
          <w:szCs w:val="32"/>
          <w:rtl/>
          <w:lang w:bidi="ar"/>
          <w14:ligatures w14:val="none"/>
        </w:rPr>
        <w:t>لا أملك المقدار الكافي من الإيمان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lang w:val="en" w:bidi="ar"/>
          <w14:ligatures w14:val="none"/>
        </w:rPr>
        <w:t>I don't have enough faith to be an atheist</w:t>
      </w:r>
      <w:r w:rsidRPr="00F00841">
        <w:rPr>
          <w:rFonts w:ascii="Calibri" w:eastAsiaTheme="minorEastAsia" w:hAnsi="Calibri" w:cs="KFGQPC Uthman Taha Naskh"/>
          <w:color w:val="000000"/>
          <w:kern w:val="0"/>
          <w:sz w:val="32"/>
          <w:szCs w:val="32"/>
          <w:rtl/>
          <w:lang w:bidi="ar"/>
          <w14:ligatures w14:val="none"/>
        </w:rPr>
        <w:t>.</w:t>
      </w:r>
    </w:p>
    <w:p w14:paraId="35C763D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يذكّرنا ذلك بقول اللّٰه عز وجل: </w:t>
      </w:r>
      <w:r w:rsidRPr="00F00841">
        <w:rPr>
          <w:rFonts w:ascii="Calibri" w:eastAsiaTheme="minorEastAsia" w:hAnsi="Calibri" w:cs="KFGQPC Uthman Taha Naskh"/>
          <w:b/>
          <w:bCs/>
          <w:color w:val="196B24"/>
          <w:kern w:val="0"/>
          <w:sz w:val="32"/>
          <w:szCs w:val="32"/>
          <w:rtl/>
          <w:lang w:bidi="ar"/>
          <w14:ligatures w14:val="none"/>
        </w:rPr>
        <w:t>﴿وَالَّذِينَ آمَنُوا بِالْبَاطِلِ وَكَفَرُوا بِاللَّهِ أُولَئِكَ هُمُ الْخَاسِرُونَ﴾</w:t>
      </w:r>
      <w:r w:rsidRPr="00F00841">
        <w:rPr>
          <w:rFonts w:ascii="Calibri" w:eastAsiaTheme="minorEastAsia" w:hAnsi="Calibri" w:cs="KFGQPC Uthman Taha Naskh"/>
          <w:color w:val="000000"/>
          <w:kern w:val="0"/>
          <w:sz w:val="32"/>
          <w:szCs w:val="32"/>
          <w:rtl/>
          <w:lang w:bidi="ar"/>
          <w14:ligatures w14:val="none"/>
        </w:rPr>
        <w:t xml:space="preserve"> [العنكبوت: 52]!</w:t>
      </w:r>
    </w:p>
    <w:p w14:paraId="3D4D74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الغابة الكثيفة من الغيوب التي تطال الجميع، العلماء والفلاسفة، أهل الأديان والملحدين، المؤمنين بالله والجاحدين، هذه الغابة التي تقع في النقطة العمياء لعقولنا. إنما يحدثنا عنها القرآن فيقول: </w:t>
      </w:r>
      <w:r w:rsidRPr="00F00841">
        <w:rPr>
          <w:rFonts w:ascii="Calibri" w:eastAsiaTheme="minorEastAsia" w:hAnsi="Calibri" w:cs="KFGQPC Uthman Taha Naskh"/>
          <w:b/>
          <w:bCs/>
          <w:color w:val="196B24"/>
          <w:kern w:val="0"/>
          <w:sz w:val="32"/>
          <w:szCs w:val="32"/>
          <w:rtl/>
          <w:lang w:bidi="ar"/>
          <w14:ligatures w14:val="none"/>
        </w:rPr>
        <w:t>﴿فَلَا أُقْسِمُ بِمَا تُبْصِرُونَ * وَمَا لَا تُبْصِرُونَ﴾</w:t>
      </w:r>
      <w:r w:rsidRPr="00F00841">
        <w:rPr>
          <w:rFonts w:ascii="Calibri" w:eastAsiaTheme="minorEastAsia" w:hAnsi="Calibri" w:cs="KFGQPC Uthman Taha Naskh"/>
          <w:color w:val="000000"/>
          <w:kern w:val="0"/>
          <w:sz w:val="32"/>
          <w:szCs w:val="32"/>
          <w:rtl/>
          <w:lang w:bidi="ar"/>
          <w14:ligatures w14:val="none"/>
        </w:rPr>
        <w:t xml:space="preserve"> [الحاقة: 38-39].</w:t>
      </w:r>
    </w:p>
    <w:p w14:paraId="5F6D3E6D" w14:textId="4F2A843B"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4" w:name="_Toc242747597"/>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استخراج</w:t>
      </w:r>
      <w:bookmarkEnd w:id="54"/>
    </w:p>
    <w:p w14:paraId="7D00C205" w14:textId="6C5D3F50"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الوقت الذي تقضيه بمفردك عن أعين المراقبين هو الوقت الذي تقرر فيه من أنت، ما هي القيم التي ستحتفظ بها، ما هو الوجه الحقيقي الذي تملكه! لذلك نجد الحديث </w:t>
      </w:r>
      <w:r w:rsidR="00C057C3" w:rsidRPr="00F00841">
        <w:rPr>
          <w:rFonts w:ascii="Calibri" w:eastAsiaTheme="minorEastAsia" w:hAnsi="Calibri" w:cs="KFGQPC Uthman Taha Naskh" w:hint="cs"/>
          <w:color w:val="000000"/>
          <w:kern w:val="0"/>
          <w:sz w:val="32"/>
          <w:szCs w:val="32"/>
          <w:rtl/>
          <w:lang w:bidi="ar"/>
          <w14:ligatures w14:val="none"/>
        </w:rPr>
        <w:t>الذي</w:t>
      </w:r>
      <w:r w:rsidRPr="00F00841">
        <w:rPr>
          <w:rFonts w:ascii="Calibri" w:eastAsiaTheme="minorEastAsia" w:hAnsi="Calibri" w:cs="KFGQPC Uthman Taha Naskh"/>
          <w:color w:val="000000"/>
          <w:kern w:val="0"/>
          <w:sz w:val="32"/>
          <w:szCs w:val="32"/>
          <w:rtl/>
          <w:lang w:bidi="ar"/>
          <w14:ligatures w14:val="none"/>
        </w:rPr>
        <w:t xml:space="preserve"> رواه ابن ماجه وصححه الألباني، عن ثوبان أن النبي ﷺ </w:t>
      </w:r>
      <w:r w:rsidRPr="00F00841">
        <w:rPr>
          <w:rFonts w:ascii="Calibri" w:eastAsiaTheme="minorEastAsia" w:hAnsi="Calibri" w:cs="KFGQPC Uthman Taha Naskh"/>
          <w:color w:val="000000"/>
          <w:kern w:val="0"/>
          <w:sz w:val="32"/>
          <w:szCs w:val="32"/>
          <w:rtl/>
          <w:lang w:bidi="ar"/>
          <w14:ligatures w14:val="none"/>
        </w:rPr>
        <w:lastRenderedPageBreak/>
        <w:t xml:space="preserve">قد قال: </w:t>
      </w:r>
      <w:r w:rsidRPr="00F00841">
        <w:rPr>
          <w:rFonts w:ascii="Calibri" w:eastAsiaTheme="minorEastAsia" w:hAnsi="Calibri" w:cs="KFGQPC Uthman Taha Naskh"/>
          <w:b/>
          <w:bCs/>
          <w:color w:val="196B24"/>
          <w:kern w:val="0"/>
          <w:sz w:val="32"/>
          <w:szCs w:val="32"/>
          <w:rtl/>
          <w:lang w:bidi="ar"/>
          <w14:ligatures w14:val="none"/>
        </w:rPr>
        <w:t>«لَأَعْلَمَنَّ أَقْوَامًا مِنْ أَمَّتِي يَأْتُونَ يَوْمَ الْقِيَامَةِ بِحَسَنَاتٍ أَمْثَالِ جِبَالِ تِهَامَةَ بِيضًا فَيَجْعَلُهَا اللَّهُ سُبْحَانَهُ وَتَعَالَى هَبَاءً مَنْثُورًا»</w:t>
      </w:r>
      <w:r w:rsidRPr="00F00841">
        <w:rPr>
          <w:rFonts w:ascii="Calibri" w:eastAsiaTheme="minorEastAsia" w:hAnsi="Calibri" w:cs="KFGQPC Uthman Taha Naskh"/>
          <w:color w:val="000000"/>
          <w:kern w:val="0"/>
          <w:sz w:val="32"/>
          <w:szCs w:val="32"/>
          <w:rtl/>
          <w:lang w:bidi="ar"/>
          <w14:ligatures w14:val="none"/>
        </w:rPr>
        <w:t xml:space="preserve"> قالَ ثَوْبَانُ: يَا رَسُولَ اللَّهِ صِفْهُمْ لَنَا، جَلِّهِمْ لَنَا أَنْ لَا نَكُونَ مِنْهُمْ وَنَحْنُ لا نَعْلَمُ، قَالَ ﷺ: </w:t>
      </w:r>
      <w:r w:rsidRPr="00F00841">
        <w:rPr>
          <w:rFonts w:ascii="Calibri" w:eastAsiaTheme="minorEastAsia" w:hAnsi="Calibri" w:cs="KFGQPC Uthman Taha Naskh"/>
          <w:b/>
          <w:bCs/>
          <w:color w:val="196B24"/>
          <w:kern w:val="0"/>
          <w:sz w:val="32"/>
          <w:szCs w:val="32"/>
          <w:rtl/>
          <w:lang w:bidi="ar"/>
          <w14:ligatures w14:val="none"/>
        </w:rPr>
        <w:t>«أَمَا إِنَّهُمْ إِخْوَانُكُمْ وَمِنْ جِلْدَتِكُمْ وَيَأْخُذُونَ مِنَ اللَّيْلِ كَمَا تَأْخُذُونَ وَلَكِنَّهُمْ أَقْوَامٌ إِذَا خَلَوْا بِمَحَارِمِ اللَّهِ انْتَهَكُوهَا»</w:t>
      </w:r>
      <w:r w:rsidRPr="00F00841">
        <w:rPr>
          <w:rFonts w:ascii="Calibri" w:eastAsiaTheme="minorEastAsia" w:hAnsi="Calibri" w:cs="KFGQPC Uthman Taha Naskh"/>
          <w:color w:val="000000"/>
          <w:kern w:val="0"/>
          <w:sz w:val="32"/>
          <w:szCs w:val="32"/>
          <w:rtl/>
          <w:lang w:bidi="ar"/>
          <w14:ligatures w14:val="none"/>
        </w:rPr>
        <w:t>.</w:t>
      </w:r>
    </w:p>
    <w:p w14:paraId="212045A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ضعّف الحديث بعض أهل العلم، لكن يوجد في القرآن ما يؤيد معناه على كل حال، كما يقول اللّٰه جَلَّ جَلَالُهُ: </w:t>
      </w:r>
      <w:r w:rsidRPr="00F00841">
        <w:rPr>
          <w:rFonts w:ascii="Calibri" w:eastAsiaTheme="minorEastAsia" w:hAnsi="Calibri" w:cs="KFGQPC Uthman Taha Naskh"/>
          <w:b/>
          <w:bCs/>
          <w:color w:val="196B24"/>
          <w:kern w:val="0"/>
          <w:sz w:val="32"/>
          <w:szCs w:val="32"/>
          <w:rtl/>
          <w:lang w:bidi="ar"/>
          <w14:ligatures w14:val="none"/>
        </w:rPr>
        <w:t>﴿يَسْتَخْفُونَ مِنَ النَّاسِ وَلَا يَسْتَخْفُونَ مِنَ اللَّهِ وَهُوَ مَعَهُمْ إِذْ يُبَيِّتُونَ مَا لَا يَرْضَى مِنَ الْقَوْلِ وَكَانَ اللَّهُ بِمَا يَعْمَلُونَ مُحِيطًا﴾</w:t>
      </w:r>
      <w:r w:rsidRPr="00F00841">
        <w:rPr>
          <w:rFonts w:ascii="Calibri" w:eastAsiaTheme="minorEastAsia" w:hAnsi="Calibri" w:cs="KFGQPC Uthman Taha Naskh"/>
          <w:color w:val="000000"/>
          <w:kern w:val="0"/>
          <w:sz w:val="32"/>
          <w:szCs w:val="32"/>
          <w:rtl/>
          <w:lang w:bidi="ar"/>
          <w14:ligatures w14:val="none"/>
        </w:rPr>
        <w:t xml:space="preserve"> [النساء: 108].</w:t>
      </w:r>
    </w:p>
    <w:p w14:paraId="6E1C2F9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وعدّها </w:t>
      </w:r>
      <w:r w:rsidRPr="00F00841">
        <w:rPr>
          <w:rFonts w:ascii="Calibri" w:eastAsiaTheme="minorEastAsia" w:hAnsi="Calibri" w:cs="KFGQPC Uthman Taha Naskh"/>
          <w:b/>
          <w:bCs/>
          <w:color w:val="000000"/>
          <w:kern w:val="0"/>
          <w:sz w:val="32"/>
          <w:szCs w:val="32"/>
          <w:rtl/>
          <w:lang w:bidi="ar"/>
          <w14:ligatures w14:val="none"/>
        </w:rPr>
        <w:t>ابن حجر الهيتميّ</w:t>
      </w:r>
      <w:r w:rsidRPr="00F00841">
        <w:rPr>
          <w:rFonts w:ascii="Calibri" w:eastAsiaTheme="minorEastAsia" w:hAnsi="Calibri" w:cs="KFGQPC Uthman Taha Naskh"/>
          <w:color w:val="000000"/>
          <w:kern w:val="0"/>
          <w:sz w:val="32"/>
          <w:szCs w:val="32"/>
          <w:rtl/>
          <w:lang w:bidi="ar"/>
          <w14:ligatures w14:val="none"/>
        </w:rPr>
        <w:t xml:space="preserve"> الكبيرة رقم 356: </w:t>
      </w:r>
      <w:r w:rsidRPr="00F00841">
        <w:rPr>
          <w:rFonts w:ascii="Calibri" w:eastAsiaTheme="minorEastAsia" w:hAnsi="Calibri" w:cs="KFGQPC Uthman Taha Naskh"/>
          <w:b/>
          <w:bCs/>
          <w:color w:val="002060"/>
          <w:kern w:val="0"/>
          <w:sz w:val="32"/>
          <w:szCs w:val="32"/>
          <w:rtl/>
          <w:lang w:bidi="ar"/>
          <w14:ligatures w14:val="none"/>
        </w:rPr>
        <w:t>«إظهار زي الصالحين في الملأ، وانتهاك المحارم في الخلوة»</w:t>
      </w:r>
      <w:r w:rsidRPr="00F00841">
        <w:rPr>
          <w:rFonts w:ascii="Calibri" w:eastAsiaTheme="minorEastAsia" w:hAnsi="Calibri" w:cs="KFGQPC Uthman Taha Naskh"/>
          <w:color w:val="000000"/>
          <w:kern w:val="0"/>
          <w:sz w:val="32"/>
          <w:szCs w:val="32"/>
          <w:rtl/>
          <w:lang w:bidi="ar"/>
          <w14:ligatures w14:val="none"/>
        </w:rPr>
        <w:t xml:space="preserve">! وكان يقول </w:t>
      </w:r>
      <w:r w:rsidRPr="00F00841">
        <w:rPr>
          <w:rFonts w:ascii="Calibri" w:eastAsiaTheme="minorEastAsia" w:hAnsi="Calibri" w:cs="KFGQPC Uthman Taha Naskh"/>
          <w:b/>
          <w:bCs/>
          <w:color w:val="000000"/>
          <w:kern w:val="0"/>
          <w:sz w:val="32"/>
          <w:szCs w:val="32"/>
          <w:rtl/>
          <w:lang w:bidi="ar"/>
          <w14:ligatures w14:val="none"/>
        </w:rPr>
        <w:t>سحنون</w:t>
      </w:r>
      <w:r w:rsidRPr="00F00841">
        <w:rPr>
          <w:rFonts w:ascii="Calibri" w:eastAsiaTheme="minorEastAsia" w:hAnsi="Calibri" w:cs="KFGQPC Uthman Taha Naskh"/>
          <w:color w:val="000000"/>
          <w:kern w:val="0"/>
          <w:sz w:val="32"/>
          <w:szCs w:val="32"/>
          <w:rtl/>
          <w:lang w:bidi="ar"/>
          <w14:ligatures w14:val="none"/>
        </w:rPr>
        <w:t xml:space="preserve"> رحمه الله: </w:t>
      </w:r>
      <w:r w:rsidRPr="00F00841">
        <w:rPr>
          <w:rFonts w:ascii="Calibri" w:eastAsiaTheme="minorEastAsia" w:hAnsi="Calibri" w:cs="KFGQPC Uthman Taha Naskh"/>
          <w:b/>
          <w:bCs/>
          <w:color w:val="002060"/>
          <w:kern w:val="0"/>
          <w:sz w:val="32"/>
          <w:szCs w:val="32"/>
          <w:rtl/>
          <w:lang w:bidi="ar"/>
          <w14:ligatures w14:val="none"/>
        </w:rPr>
        <w:t>«إياك أن تكون عدوا لإبليس في العلانية صديقا له في السر»</w:t>
      </w:r>
      <w:r w:rsidRPr="00F00841">
        <w:rPr>
          <w:rFonts w:ascii="Calibri" w:eastAsiaTheme="minorEastAsia" w:hAnsi="Calibri" w:cs="KFGQPC Uthman Taha Naskh"/>
          <w:color w:val="000000"/>
          <w:kern w:val="0"/>
          <w:sz w:val="32"/>
          <w:szCs w:val="32"/>
          <w:rtl/>
          <w:lang w:bidi="ar"/>
          <w14:ligatures w14:val="none"/>
        </w:rPr>
        <w:t xml:space="preserve">! وعن </w:t>
      </w:r>
      <w:r w:rsidRPr="00F00841">
        <w:rPr>
          <w:rFonts w:ascii="Calibri" w:eastAsiaTheme="minorEastAsia" w:hAnsi="Calibri" w:cs="KFGQPC Uthman Taha Naskh"/>
          <w:b/>
          <w:bCs/>
          <w:color w:val="000000"/>
          <w:kern w:val="0"/>
          <w:sz w:val="32"/>
          <w:szCs w:val="32"/>
          <w:rtl/>
          <w:lang w:bidi="ar"/>
          <w14:ligatures w14:val="none"/>
        </w:rPr>
        <w:t>علي بن أبي طالب</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«من كان ظاهره أرجح من باطنه خف ميزانه يوم القيامة»</w:t>
      </w:r>
      <w:r w:rsidRPr="00F00841">
        <w:rPr>
          <w:rFonts w:ascii="Calibri" w:eastAsiaTheme="minorEastAsia" w:hAnsi="Calibri" w:cs="KFGQPC Uthman Taha Naskh"/>
          <w:color w:val="000000"/>
          <w:kern w:val="0"/>
          <w:sz w:val="32"/>
          <w:szCs w:val="32"/>
          <w:rtl/>
          <w:lang w:bidi="ar"/>
          <w14:ligatures w14:val="none"/>
        </w:rPr>
        <w:t>.</w:t>
      </w:r>
    </w:p>
    <w:p w14:paraId="4A5AA8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وقال </w:t>
      </w:r>
      <w:r w:rsidRPr="00F00841">
        <w:rPr>
          <w:rFonts w:ascii="Calibri" w:eastAsiaTheme="minorEastAsia" w:hAnsi="Calibri" w:cs="KFGQPC Uthman Taha Naskh"/>
          <w:b/>
          <w:bCs/>
          <w:color w:val="000000"/>
          <w:kern w:val="0"/>
          <w:sz w:val="32"/>
          <w:szCs w:val="32"/>
          <w:rtl/>
          <w:lang w:bidi="ar"/>
          <w14:ligatures w14:val="none"/>
        </w:rPr>
        <w:t>عمر بن عبد العزيز</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«يا معشر المستترين، اعلموا أن لكم عند اللّٰه مسألة فاضحة»</w:t>
      </w:r>
      <w:r w:rsidRPr="00F00841">
        <w:rPr>
          <w:rFonts w:ascii="Calibri" w:eastAsiaTheme="minorEastAsia" w:hAnsi="Calibri" w:cs="KFGQPC Uthman Taha Naskh"/>
          <w:color w:val="000000"/>
          <w:kern w:val="0"/>
          <w:sz w:val="32"/>
          <w:szCs w:val="32"/>
          <w:rtl/>
          <w:lang w:bidi="ar"/>
          <w14:ligatures w14:val="none"/>
        </w:rPr>
        <w:t xml:space="preserve">، وقرأ: </w:t>
      </w:r>
      <w:r w:rsidRPr="00F00841">
        <w:rPr>
          <w:rFonts w:ascii="Calibri" w:eastAsiaTheme="minorEastAsia" w:hAnsi="Calibri" w:cs="KFGQPC Uthman Taha Naskh"/>
          <w:b/>
          <w:bCs/>
          <w:color w:val="196B24"/>
          <w:kern w:val="0"/>
          <w:sz w:val="32"/>
          <w:szCs w:val="32"/>
          <w:rtl/>
          <w:lang w:bidi="ar"/>
          <w14:ligatures w14:val="none"/>
        </w:rPr>
        <w:t>﴿فَوَرَبِّكَ لَنَسْأَلَنَّهُمْ أَجْمَعِينَ * عَمَّا كَانُوا يَعْمَلُونَ﴾</w:t>
      </w:r>
      <w:r w:rsidRPr="00F00841">
        <w:rPr>
          <w:rFonts w:ascii="Calibri" w:eastAsiaTheme="minorEastAsia" w:hAnsi="Calibri" w:cs="KFGQPC Uthman Taha Naskh"/>
          <w:color w:val="000000"/>
          <w:kern w:val="0"/>
          <w:sz w:val="32"/>
          <w:szCs w:val="32"/>
          <w:rtl/>
          <w:lang w:bidi="ar"/>
          <w14:ligatures w14:val="none"/>
        </w:rPr>
        <w:t xml:space="preserve"> [الفرقان: 92-93].</w:t>
      </w:r>
    </w:p>
    <w:p w14:paraId="1302A91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لم يكن هناك غيبٌ لما ظهر ذلك الذي يخاف مقام ربه ويرهب مكانته حقًا من ذلك الذي يدّعي، كما قال جَلَّ جَلَالُهُ: </w:t>
      </w:r>
      <w:r w:rsidRPr="00F00841">
        <w:rPr>
          <w:rFonts w:ascii="Calibri" w:eastAsiaTheme="minorEastAsia" w:hAnsi="Calibri" w:cs="KFGQPC Uthman Taha Naskh"/>
          <w:b/>
          <w:bCs/>
          <w:color w:val="196B24"/>
          <w:kern w:val="0"/>
          <w:sz w:val="32"/>
          <w:szCs w:val="32"/>
          <w:rtl/>
          <w:lang w:bidi="ar"/>
          <w14:ligatures w14:val="none"/>
        </w:rPr>
        <w:t>﴿لِيَعْلَمَ اللَّهُ مَنْ يَخَافُهُ بِالْغَيْبِ﴾</w:t>
      </w:r>
      <w:r w:rsidRPr="00F00841">
        <w:rPr>
          <w:rFonts w:ascii="Calibri" w:eastAsiaTheme="minorEastAsia" w:hAnsi="Calibri" w:cs="KFGQPC Uthman Taha Naskh"/>
          <w:color w:val="000000"/>
          <w:kern w:val="0"/>
          <w:sz w:val="32"/>
          <w:szCs w:val="32"/>
          <w:rtl/>
          <w:lang w:bidi="ar"/>
          <w14:ligatures w14:val="none"/>
        </w:rPr>
        <w:t xml:space="preserve"> [المائدة: 94].</w:t>
      </w:r>
    </w:p>
    <w:p w14:paraId="681C761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لم يكن هناك غيب لما ظهر ذلك الذي يرجو رحمة اللّٰه سُبْحَانَهُ وَتَعَالَى وثوابه ولو بعد حين من ذلك الذي لا يريد إلا شهوات نفسه العاجلة، كما يقول جَلَّ جَلَالُهُ: </w:t>
      </w:r>
      <w:r w:rsidRPr="00F00841">
        <w:rPr>
          <w:rFonts w:ascii="Calibri" w:eastAsiaTheme="minorEastAsia" w:hAnsi="Calibri" w:cs="KFGQPC Uthman Taha Naskh"/>
          <w:b/>
          <w:bCs/>
          <w:color w:val="196B24"/>
          <w:kern w:val="0"/>
          <w:sz w:val="32"/>
          <w:szCs w:val="32"/>
          <w:rtl/>
          <w:lang w:bidi="ar"/>
          <w14:ligatures w14:val="none"/>
        </w:rPr>
        <w:t>﴿جَنَّاتِ عَدْنٍ الَّتِي وَعَدَ الرَّحْمَنُ عِبَادَهُ بِالْغَيْبِ إِنَّهُ كَانَ وَعْدُهُ مَأْتِيًّا﴾</w:t>
      </w:r>
      <w:r w:rsidRPr="00F00841">
        <w:rPr>
          <w:rFonts w:ascii="Calibri" w:eastAsiaTheme="minorEastAsia" w:hAnsi="Calibri" w:cs="KFGQPC Uthman Taha Naskh"/>
          <w:color w:val="000000"/>
          <w:kern w:val="0"/>
          <w:sz w:val="32"/>
          <w:szCs w:val="32"/>
          <w:rtl/>
          <w:lang w:bidi="ar"/>
          <w14:ligatures w14:val="none"/>
        </w:rPr>
        <w:t xml:space="preserve"> [مريم: 61].</w:t>
      </w:r>
    </w:p>
    <w:p w14:paraId="26EC5CA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لم يكن هناك غيب لما ظهر ذلك الذي رفض أن ينساق وراء نزوات نفسه المظلمة، واختار أن يزكيها ويهذبها، كما قال اللّٰه جَلَّ جَلَالُهُ: </w:t>
      </w:r>
      <w:r w:rsidRPr="00F00841">
        <w:rPr>
          <w:rFonts w:ascii="Calibri" w:eastAsiaTheme="minorEastAsia" w:hAnsi="Calibri" w:cs="KFGQPC Uthman Taha Naskh"/>
          <w:b/>
          <w:bCs/>
          <w:color w:val="196B24"/>
          <w:kern w:val="0"/>
          <w:sz w:val="32"/>
          <w:szCs w:val="32"/>
          <w:rtl/>
          <w:lang w:bidi="ar"/>
          <w14:ligatures w14:val="none"/>
        </w:rPr>
        <w:t>﴿إِنَّمَا تُنْذِرُ الَّذِينَ يَخْشَوْنَ رَبَّهُمْ بِالْغَيْبِ وَأَقَامُوا الصَّلَاةَ وَمَنْ تَزَكَّى فَإِنَّمَا يَتَزَكَّى لِنَفْسِهِ وَإِلَى اللَّهِ الْمَصِيرُ﴾</w:t>
      </w:r>
      <w:r w:rsidRPr="00F00841">
        <w:rPr>
          <w:rFonts w:ascii="Calibri" w:eastAsiaTheme="minorEastAsia" w:hAnsi="Calibri" w:cs="KFGQPC Uthman Taha Naskh"/>
          <w:color w:val="000000"/>
          <w:kern w:val="0"/>
          <w:sz w:val="32"/>
          <w:szCs w:val="32"/>
          <w:rtl/>
          <w:lang w:bidi="ar"/>
          <w14:ligatures w14:val="none"/>
        </w:rPr>
        <w:t xml:space="preserve"> [فاطر: 18].</w:t>
      </w:r>
    </w:p>
    <w:p w14:paraId="54AB40E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لم يكن هناك غيب لما ظهر ذلك الذي ارتبط قلبه بالحق والخير، فما أن يبتعد عنه قليلًا إلا ويسرع في العِودة إليه وينيب، كما يقول جَلَّ جَلَالُهُ: </w:t>
      </w:r>
      <w:r w:rsidRPr="00F00841">
        <w:rPr>
          <w:rFonts w:ascii="Calibri" w:eastAsiaTheme="minorEastAsia" w:hAnsi="Calibri" w:cs="KFGQPC Uthman Taha Naskh"/>
          <w:b/>
          <w:bCs/>
          <w:color w:val="196B24"/>
          <w:kern w:val="0"/>
          <w:sz w:val="32"/>
          <w:szCs w:val="32"/>
          <w:rtl/>
          <w:lang w:bidi="ar"/>
          <w14:ligatures w14:val="none"/>
        </w:rPr>
        <w:t>﴿وَأُزْلِفَتِ الْجَنَّةُ لِلْمُتَّقِينَ غَيْرَ بَعِيدٍ * هَذَا مَا تُوعَدُونَ لِكُلِّ أَوَّابٍ حَفِيظٍ * مَنْ خَشِيَ الرَّحْمَنَ بِالْغَيْبِ وَجَاءَ بِقَلْبٍ مُنِيبٍ﴾</w:t>
      </w:r>
      <w:r w:rsidRPr="00F00841">
        <w:rPr>
          <w:rFonts w:ascii="Calibri" w:eastAsiaTheme="minorEastAsia" w:hAnsi="Calibri" w:cs="KFGQPC Uthman Taha Naskh"/>
          <w:color w:val="000000"/>
          <w:kern w:val="0"/>
          <w:sz w:val="32"/>
          <w:szCs w:val="32"/>
          <w:rtl/>
          <w:lang w:bidi="ar"/>
          <w14:ligatures w14:val="none"/>
        </w:rPr>
        <w:t xml:space="preserve"> [ق: 31-33].</w:t>
      </w:r>
    </w:p>
    <w:p w14:paraId="48E55CF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لو لم يكن هناك غيب لما ظهر ذلك الذي اختار أن ينصر رسالة ربه ودعوته على حياته وأمواله الخاصة دون أن يكون ذلك ادّعاء أو مداراة لمن يرهبه في العلانية،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﴿وَلِيَعْلَمَ اللَّهُ مَنْ يَنْصُرُهُ وَرُسُلَهُ بِالْغَيْبِ إِنَّ اللَّهَ قَوِيٌّ عَزِيزٌ﴾</w:t>
      </w:r>
      <w:r w:rsidRPr="00F00841">
        <w:rPr>
          <w:rFonts w:ascii="Calibri" w:eastAsiaTheme="minorEastAsia" w:hAnsi="Calibri" w:cs="KFGQPC Uthman Taha Naskh"/>
          <w:color w:val="000000"/>
          <w:kern w:val="0"/>
          <w:sz w:val="32"/>
          <w:szCs w:val="32"/>
          <w:rtl/>
          <w:lang w:bidi="ar"/>
          <w14:ligatures w14:val="none"/>
        </w:rPr>
        <w:t xml:space="preserve"> [الحديد: 25].</w:t>
      </w:r>
    </w:p>
    <w:p w14:paraId="222B7BE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فسّر لغزه الإمام </w:t>
      </w:r>
      <w:r w:rsidRPr="00F00841">
        <w:rPr>
          <w:rFonts w:ascii="Calibri" w:eastAsiaTheme="minorEastAsia" w:hAnsi="Calibri" w:cs="KFGQPC Uthman Taha Naskh"/>
          <w:b/>
          <w:bCs/>
          <w:color w:val="000000"/>
          <w:kern w:val="0"/>
          <w:sz w:val="32"/>
          <w:szCs w:val="32"/>
          <w:rtl/>
          <w:lang w:bidi="ar"/>
          <w14:ligatures w14:val="none"/>
        </w:rPr>
        <w:t>الشاطبي</w:t>
      </w:r>
      <w:r w:rsidRPr="00F00841">
        <w:rPr>
          <w:rFonts w:ascii="Calibri" w:eastAsiaTheme="minorEastAsia" w:hAnsi="Calibri" w:cs="KFGQPC Uthman Taha Naskh"/>
          <w:color w:val="000000"/>
          <w:kern w:val="0"/>
          <w:sz w:val="32"/>
          <w:szCs w:val="32"/>
          <w:rtl/>
          <w:lang w:bidi="ar"/>
          <w14:ligatures w14:val="none"/>
        </w:rPr>
        <w:t xml:space="preserve"> في كتابه </w:t>
      </w:r>
      <w:r w:rsidRPr="00F00841">
        <w:rPr>
          <w:rFonts w:ascii="Calibri" w:eastAsiaTheme="minorEastAsia" w:hAnsi="Calibri" w:cs="KFGQPC Uthman Taha Naskh"/>
          <w:b/>
          <w:bCs/>
          <w:color w:val="000000"/>
          <w:kern w:val="0"/>
          <w:sz w:val="32"/>
          <w:szCs w:val="32"/>
          <w:rtl/>
          <w:lang w:bidi="ar"/>
          <w14:ligatures w14:val="none"/>
        </w:rPr>
        <w:t>الموافقات</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«المقصد الشرعي من وضع الشريعة إخراج المكلف عن داعية هواه، حتى يكون عبدًا لله اختيارًا، كما هو عبد لله اضطرارًا»</w:t>
      </w:r>
      <w:r w:rsidRPr="00F00841">
        <w:rPr>
          <w:rFonts w:ascii="Calibri" w:eastAsiaTheme="minorEastAsia" w:hAnsi="Calibri" w:cs="KFGQPC Uthman Taha Naskh"/>
          <w:color w:val="000000"/>
          <w:kern w:val="0"/>
          <w:sz w:val="32"/>
          <w:szCs w:val="32"/>
          <w:rtl/>
          <w:lang w:bidi="ar"/>
          <w14:ligatures w14:val="none"/>
        </w:rPr>
        <w:t>.</w:t>
      </w:r>
    </w:p>
    <w:p w14:paraId="793CBAB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الغيب إذن يستخرج من الإنسان أحسن ما فيه وأسوأ ما فيه، فيظهر من هو فعلًا، وما معدنه حقًا، وبطريقة يشهد بها الإنسان على نفسه، ويعلم من ذاته أنه لم يُظلَم ولا يلوم أحدًا إلا نفسه! </w:t>
      </w:r>
      <w:r w:rsidRPr="00F00841">
        <w:rPr>
          <w:rFonts w:ascii="Calibri" w:eastAsiaTheme="minorEastAsia" w:hAnsi="Calibri" w:cs="KFGQPC Uthman Taha Naskh"/>
          <w:b/>
          <w:bCs/>
          <w:color w:val="196B24"/>
          <w:kern w:val="0"/>
          <w:sz w:val="32"/>
          <w:szCs w:val="32"/>
          <w:rtl/>
          <w:lang w:bidi="ar"/>
          <w14:ligatures w14:val="none"/>
        </w:rPr>
        <w:t>﴿إِلَى رَبِّكَ يَوْمَئِذٍ الْمُسْتَقَرُّ * يُنَبَّأُ الْإِنْسَانُ يَوْمَئِذٍ بِمَا قَدَّمَ وَأَخَّرَ * بَلِ الْإِنْسَانُ عَلَى نَفْسِهِ بَصِيرَةٌ * وَلَوْ أَلْقَى مَعَاذِيرَهُ﴾</w:t>
      </w:r>
      <w:r w:rsidRPr="00F00841">
        <w:rPr>
          <w:rFonts w:ascii="Calibri" w:eastAsiaTheme="minorEastAsia" w:hAnsi="Calibri" w:cs="KFGQPC Uthman Taha Naskh"/>
          <w:color w:val="000000"/>
          <w:kern w:val="0"/>
          <w:sz w:val="32"/>
          <w:szCs w:val="32"/>
          <w:rtl/>
          <w:lang w:bidi="ar"/>
          <w14:ligatures w14:val="none"/>
        </w:rPr>
        <w:t xml:space="preserve"> [القيامة: 12-15].</w:t>
      </w:r>
    </w:p>
    <w:p w14:paraId="29D3ACA3" w14:textId="113450CC"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5" w:name="_Toc242747598"/>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مطالب من فاقدي الأهلية</w:t>
      </w:r>
      <w:bookmarkEnd w:id="55"/>
    </w:p>
    <w:p w14:paraId="3892BE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يحكون عن </w:t>
      </w:r>
      <w:r w:rsidRPr="00F00841">
        <w:rPr>
          <w:rFonts w:ascii="Calibri" w:eastAsiaTheme="minorEastAsia" w:hAnsi="Calibri" w:cs="KFGQPC Uthman Taha Naskh"/>
          <w:b/>
          <w:bCs/>
          <w:color w:val="000000"/>
          <w:kern w:val="0"/>
          <w:sz w:val="32"/>
          <w:szCs w:val="32"/>
          <w:rtl/>
          <w:lang w:bidi="ar"/>
          <w14:ligatures w14:val="none"/>
        </w:rPr>
        <w:t>نيلز بور</w:t>
      </w:r>
      <w:r w:rsidRPr="00F00841">
        <w:rPr>
          <w:rFonts w:ascii="Calibri" w:eastAsiaTheme="minorEastAsia" w:hAnsi="Calibri" w:cs="KFGQPC Uthman Taha Naskh"/>
          <w:color w:val="000000"/>
          <w:kern w:val="0"/>
          <w:sz w:val="32"/>
          <w:szCs w:val="32"/>
          <w:rtl/>
          <w:lang w:bidi="ar"/>
          <w14:ligatures w14:val="none"/>
        </w:rPr>
        <w:t xml:space="preserve"> العالم الفيزيائي الدنماركي الكبير أنه لما كان طالبًا في جامعة </w:t>
      </w:r>
      <w:r w:rsidRPr="00F00841">
        <w:rPr>
          <w:rFonts w:ascii="Calibri" w:eastAsiaTheme="minorEastAsia" w:hAnsi="Calibri" w:cs="KFGQPC Uthman Taha Naskh"/>
          <w:b/>
          <w:bCs/>
          <w:color w:val="000000"/>
          <w:kern w:val="0"/>
          <w:sz w:val="32"/>
          <w:szCs w:val="32"/>
          <w:rtl/>
          <w:lang w:bidi="ar"/>
          <w14:ligatures w14:val="none"/>
        </w:rPr>
        <w:t>كوبنهاجن</w:t>
      </w:r>
      <w:r w:rsidRPr="00F00841">
        <w:rPr>
          <w:rFonts w:ascii="Calibri" w:eastAsiaTheme="minorEastAsia" w:hAnsi="Calibri" w:cs="KFGQPC Uthman Taha Naskh"/>
          <w:color w:val="000000"/>
          <w:kern w:val="0"/>
          <w:sz w:val="32"/>
          <w:szCs w:val="32"/>
          <w:rtl/>
          <w:lang w:bidi="ar"/>
          <w14:ligatures w14:val="none"/>
        </w:rPr>
        <w:t xml:space="preserve"> ورد في امتحان الفيزياء السؤال التالي: كيف تحدد ارتفاع ناطحة سحاب باستخدام البارومتر (جهاز قياس الضغط الجوي) فكانت إجابة </w:t>
      </w:r>
      <w:r w:rsidRPr="00F00841">
        <w:rPr>
          <w:rFonts w:ascii="Calibri" w:eastAsiaTheme="minorEastAsia" w:hAnsi="Calibri" w:cs="KFGQPC Uthman Taha Naskh"/>
          <w:b/>
          <w:bCs/>
          <w:color w:val="000000"/>
          <w:kern w:val="0"/>
          <w:sz w:val="32"/>
          <w:szCs w:val="32"/>
          <w:rtl/>
          <w:lang w:bidi="ar"/>
          <w14:ligatures w14:val="none"/>
        </w:rPr>
        <w:t>بور</w:t>
      </w:r>
      <w:r w:rsidRPr="00F00841">
        <w:rPr>
          <w:rFonts w:ascii="Calibri" w:eastAsiaTheme="minorEastAsia" w:hAnsi="Calibri" w:cs="KFGQPC Uthman Taha Naskh"/>
          <w:color w:val="000000"/>
          <w:kern w:val="0"/>
          <w:sz w:val="32"/>
          <w:szCs w:val="32"/>
          <w:rtl/>
          <w:lang w:bidi="ar"/>
          <w14:ligatures w14:val="none"/>
        </w:rPr>
        <w:t>: اربط البارومتر بحبل طويل وقم بتدليته من أعلى الناطحة حتى يصل إلى الأرض ثم قس طول الخيط.</w:t>
      </w:r>
    </w:p>
    <w:p w14:paraId="70B0C8F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رسب في الاختبار طبعًا بإجابته المستفزّة، فتظلم بأن إجابته صحيحة، بمنطق: اثبت لي إذن أنه لا يمكنك قياس طول الناطحة بهذه الطريقة! تم تعيين خبير للحكم في المسألة، فقال أن إجابة الطالب صحيحة لكنها لا تدل على معرفته بمادة الفيزياء، وأوصى بضرورة إعادة اختباره شفهيًا، ثم طرح عليه الخبير السؤال نفسه مشافهةً.</w:t>
      </w:r>
    </w:p>
    <w:p w14:paraId="491BDE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فكر </w:t>
      </w:r>
      <w:r w:rsidRPr="00F00841">
        <w:rPr>
          <w:rFonts w:ascii="Calibri" w:eastAsiaTheme="minorEastAsia" w:hAnsi="Calibri" w:cs="KFGQPC Uthman Taha Naskh"/>
          <w:b/>
          <w:bCs/>
          <w:color w:val="000000"/>
          <w:kern w:val="0"/>
          <w:sz w:val="32"/>
          <w:szCs w:val="32"/>
          <w:rtl/>
          <w:lang w:bidi="ar"/>
          <w14:ligatures w14:val="none"/>
        </w:rPr>
        <w:t>بور</w:t>
      </w:r>
      <w:r w:rsidRPr="00F00841">
        <w:rPr>
          <w:rFonts w:ascii="Calibri" w:eastAsiaTheme="minorEastAsia" w:hAnsi="Calibri" w:cs="KFGQPC Uthman Taha Naskh"/>
          <w:color w:val="000000"/>
          <w:kern w:val="0"/>
          <w:sz w:val="32"/>
          <w:szCs w:val="32"/>
          <w:rtl/>
          <w:lang w:bidi="ar"/>
          <w14:ligatures w14:val="none"/>
        </w:rPr>
        <w:t xml:space="preserve"> قليلا ثم قال: هناك عدة طرق أخرى لقياس ارتفاع الناطحة غير التي ذكرتها، مثلًا يمكنك إلقاء البارومتر من أعلى الناطحة وتقيس الوقت الذي يستغرقه حتى يصل إلى الأرض وبالتالي يمكن معرفة ارتفاع الناطحة، وإذا كانت الشمس مشرقة يمكنك قياس طول ظل البارومتر وطول ظل الناطحة فنعرف طول الناطحة من قانون التناسب بين الطولين وبين الظلين، أما إذا أردنا تعقيد الأمور فسنحسب ارتفاع الناطحة بواسطة الفرق بين الضغط الجوي على سطح الأرض وأعلى الناطحة باستخدام البارومتر!</w:t>
      </w:r>
    </w:p>
    <w:p w14:paraId="4D466F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w:t>
      </w:r>
      <w:r w:rsidRPr="00F00841">
        <w:rPr>
          <w:rFonts w:ascii="Calibri" w:eastAsiaTheme="minorEastAsia" w:hAnsi="Calibri" w:cs="KFGQPC Uthman Taha Naskh"/>
          <w:b/>
          <w:bCs/>
          <w:color w:val="000000"/>
          <w:kern w:val="0"/>
          <w:sz w:val="32"/>
          <w:szCs w:val="32"/>
          <w:rtl/>
          <w:lang w:bidi="ar"/>
          <w14:ligatures w14:val="none"/>
        </w:rPr>
        <w:t>بور</w:t>
      </w:r>
      <w:r w:rsidRPr="00F00841">
        <w:rPr>
          <w:rFonts w:ascii="Calibri" w:eastAsiaTheme="minorEastAsia" w:hAnsi="Calibri" w:cs="KFGQPC Uthman Taha Naskh"/>
          <w:color w:val="000000"/>
          <w:kern w:val="0"/>
          <w:sz w:val="32"/>
          <w:szCs w:val="32"/>
          <w:rtl/>
          <w:lang w:bidi="ar"/>
          <w14:ligatures w14:val="none"/>
        </w:rPr>
        <w:t xml:space="preserve"> هنا يوضح لنا مدى سذاجة مدرّسه الذي أصرّ على أن طريقته هي الطريقة الوحيدة! ويوضح لنا قاعدة </w:t>
      </w:r>
      <w:r w:rsidRPr="00F00841">
        <w:rPr>
          <w:rFonts w:ascii="Calibri" w:eastAsiaTheme="minorEastAsia" w:hAnsi="Calibri" w:cs="KFGQPC Uthman Taha Naskh"/>
          <w:b/>
          <w:bCs/>
          <w:color w:val="000000"/>
          <w:kern w:val="0"/>
          <w:sz w:val="32"/>
          <w:szCs w:val="32"/>
          <w:rtl/>
          <w:lang w:bidi="ar"/>
          <w14:ligatures w14:val="none"/>
        </w:rPr>
        <w:t>باريتون</w:t>
      </w:r>
      <w:r w:rsidRPr="00F00841">
        <w:rPr>
          <w:rFonts w:ascii="Calibri" w:eastAsiaTheme="minorEastAsia" w:hAnsi="Calibri" w:cs="KFGQPC Uthman Taha Naskh"/>
          <w:color w:val="000000"/>
          <w:kern w:val="0"/>
          <w:sz w:val="32"/>
          <w:szCs w:val="32"/>
          <w:rtl/>
          <w:lang w:bidi="ar"/>
          <w14:ligatures w14:val="none"/>
        </w:rPr>
        <w:t xml:space="preserve"> حين قال أن أسس الغباء الثلاثة: العناد والغرور والتشبث بالرأي!</w:t>
      </w:r>
    </w:p>
    <w:p w14:paraId="2233F2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يمكننا أن نفهم ما قاله </w:t>
      </w:r>
      <w:r w:rsidRPr="00F00841">
        <w:rPr>
          <w:rFonts w:ascii="Calibri" w:eastAsiaTheme="minorEastAsia" w:hAnsi="Calibri" w:cs="KFGQPC Uthman Taha Naskh"/>
          <w:b/>
          <w:bCs/>
          <w:color w:val="000000"/>
          <w:kern w:val="0"/>
          <w:sz w:val="32"/>
          <w:szCs w:val="32"/>
          <w:rtl/>
          <w:lang w:bidi="ar"/>
          <w14:ligatures w14:val="none"/>
        </w:rPr>
        <w:t>باريتون</w:t>
      </w:r>
      <w:r w:rsidRPr="00F00841">
        <w:rPr>
          <w:rFonts w:ascii="Calibri" w:eastAsiaTheme="minorEastAsia" w:hAnsi="Calibri" w:cs="KFGQPC Uthman Taha Naskh"/>
          <w:color w:val="000000"/>
          <w:kern w:val="0"/>
          <w:sz w:val="32"/>
          <w:szCs w:val="32"/>
          <w:rtl/>
          <w:lang w:bidi="ar"/>
          <w14:ligatures w14:val="none"/>
        </w:rPr>
        <w:t xml:space="preserve"> بالنظر إلى الكيفية (الوحيدة) التي ارتضاها بعضهم للإيمان بالله سُبْحَانَهُ وَتَعَالَىٰ، بالنسبة إليهم سيكون من السفه أن يؤمنوا لأحد بدون أن يتبع هذه الطريقة العبقرية! انظر إليها: </w:t>
      </w:r>
      <w:r w:rsidRPr="00F00841">
        <w:rPr>
          <w:rFonts w:ascii="Calibri" w:eastAsiaTheme="minorEastAsia" w:hAnsi="Calibri" w:cs="KFGQPC Uthman Taha Naskh"/>
          <w:b/>
          <w:bCs/>
          <w:color w:val="196B24"/>
          <w:kern w:val="0"/>
          <w:sz w:val="32"/>
          <w:szCs w:val="32"/>
          <w:rtl/>
          <w:lang w:bidi="ar"/>
          <w14:ligatures w14:val="none"/>
        </w:rPr>
        <w:t>﴿وَقَالُوا لَنْ نُؤْمِنَ لَكَ حَتَّى تَفْجُرَ لَنَا مِنَ الْأَرْضِ يَنْبُوعًا * أَوْ تَكُونَ لَكَ جَنَّةٌ مِنْ نَخِيلٍ وَعِنَبٍ فَتُفَجِّرَ الْأَنْهَارَ خِلَالَهَا تَفْجِيرًا * أَوْ تُسْقِطَ السَّمَاءَ كَمَا زَعَمْتَ عَلَيْنَا كِسَفًا أَوْ تَأْتِيَ بِاللَّهِ وَالْمَلَائِكَةِ قَبِيلًا * أَوْ يَكُونَ لَكَ بَيْتٌ مِنْ زُخْرُفٍ أَوْ تَرْقَى فِي السَّمَاءِ وَلَنْ نُؤْمِنَ لِرُقِيِّكَ حَتَّى تُنَزِّلَ عَلَيْنَا كِتَابًا نَقْرَؤُهُ﴾</w:t>
      </w:r>
      <w:r w:rsidRPr="00F00841">
        <w:rPr>
          <w:rFonts w:ascii="Calibri" w:eastAsiaTheme="minorEastAsia" w:hAnsi="Calibri" w:cs="KFGQPC Uthman Taha Naskh"/>
          <w:color w:val="000000"/>
          <w:kern w:val="0"/>
          <w:sz w:val="32"/>
          <w:szCs w:val="32"/>
          <w:rtl/>
          <w:lang w:bidi="ar"/>
          <w14:ligatures w14:val="none"/>
        </w:rPr>
        <w:t xml:space="preserve"> [الإسراء: 90-93]. </w:t>
      </w:r>
      <w:r w:rsidRPr="00F00841">
        <w:rPr>
          <w:rFonts w:ascii="Calibri" w:eastAsiaTheme="minorEastAsia" w:hAnsi="Calibri" w:cs="KFGQPC Uthman Taha Naskh"/>
          <w:b/>
          <w:bCs/>
          <w:color w:val="196B24"/>
          <w:kern w:val="0"/>
          <w:sz w:val="32"/>
          <w:szCs w:val="32"/>
          <w:rtl/>
          <w:lang w:bidi="ar"/>
          <w14:ligatures w14:val="none"/>
        </w:rPr>
        <w:t>﴿فَلَوْلَا أُلْقِيَ عَلَيْهِ أَسْوِرَةٌ مِنْ ذَهَبٍ أَوْ جَاءَ مَعَهُ الْمَلَائِكَةُ مُقْتَرِنِينَ﴾</w:t>
      </w:r>
      <w:r w:rsidRPr="00F00841">
        <w:rPr>
          <w:rFonts w:ascii="Calibri" w:eastAsiaTheme="minorEastAsia" w:hAnsi="Calibri" w:cs="KFGQPC Uthman Taha Naskh"/>
          <w:color w:val="000000"/>
          <w:kern w:val="0"/>
          <w:sz w:val="32"/>
          <w:szCs w:val="32"/>
          <w:rtl/>
          <w:lang w:bidi="ar"/>
          <w14:ligatures w14:val="none"/>
        </w:rPr>
        <w:t xml:space="preserve"> [الزخرف: 53]. </w:t>
      </w:r>
      <w:r w:rsidRPr="00F00841">
        <w:rPr>
          <w:rFonts w:ascii="Calibri" w:eastAsiaTheme="minorEastAsia" w:hAnsi="Calibri" w:cs="KFGQPC Uthman Taha Naskh"/>
          <w:b/>
          <w:bCs/>
          <w:color w:val="196B24"/>
          <w:kern w:val="0"/>
          <w:sz w:val="32"/>
          <w:szCs w:val="32"/>
          <w:rtl/>
          <w:lang w:bidi="ar"/>
          <w14:ligatures w14:val="none"/>
        </w:rPr>
        <w:t>﴿وَقَالُوا مَالِ هَذَا الرَّسُولِ يَأْكُلُ الطَّعَامَ وَيَمْشِي فِي الْأَسْوَاقِ لَوْلَا أُنْزِلَ إِلَيْهِ مَلَكٌ فَيَكُونَ مَعَهُ نَذِيرًا * أَوْ يُلْقَى إِلَيْهِ كَنْزٌ أَوْ تَكُونُ لَهُ جَنَّةٌ يَأْكُلُ مِنْهَا وَقَالَ الظَّالِمُونَ إِنْ تَتَّبِعُونَ إِلَّا رَجُلًا مَسْحُورًا﴾</w:t>
      </w:r>
      <w:r w:rsidRPr="00F00841">
        <w:rPr>
          <w:rFonts w:ascii="Calibri" w:eastAsiaTheme="minorEastAsia" w:hAnsi="Calibri" w:cs="KFGQPC Uthman Taha Naskh"/>
          <w:color w:val="000000"/>
          <w:kern w:val="0"/>
          <w:sz w:val="32"/>
          <w:szCs w:val="32"/>
          <w:rtl/>
          <w:lang w:bidi="ar"/>
          <w14:ligatures w14:val="none"/>
        </w:rPr>
        <w:t xml:space="preserve"> [الفرقان: 7-8].</w:t>
      </w:r>
    </w:p>
    <w:p w14:paraId="3DE4981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يتكرر في القرآن ذكر هذا المطلب من الذين لا يؤمنون بالله: إنزال آية مخصصة لهم، والله سُبْحَانَهُ وَتَعَالَى في الواقع قد أغرقنا بآياته الكونيّة المحكمة وآياته الشرعيّة المفصّلة،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﴿وَقَالُوا لَوْلَا أُنْزِلَ عَلَيْهِ آيَاتٌ مِنْ رَبِّهِ قُلْ إِنَّمَا الْآيَاتُ عِنْدَ اللَّهِ وَإِنَّمَا أَنَا نَذِيرٌ مُبِينٌ * أَوَلَمْ يَكْفِهِمْ أَنَّا أَنْزَلْنَا عَلَيْكَ الْكِتَابَ يُتْلَى عَلَيْهِمْ إِنَّ فِي ذَلِكَ لَرَحْمَةً وَذِكْرَى لِقَوْمٍ يُؤْمِنُونَ﴾</w:t>
      </w:r>
      <w:r w:rsidRPr="00F00841">
        <w:rPr>
          <w:rFonts w:ascii="Calibri" w:eastAsiaTheme="minorEastAsia" w:hAnsi="Calibri" w:cs="KFGQPC Uthman Taha Naskh"/>
          <w:color w:val="000000"/>
          <w:kern w:val="0"/>
          <w:sz w:val="32"/>
          <w:szCs w:val="32"/>
          <w:rtl/>
          <w:lang w:bidi="ar"/>
          <w14:ligatures w14:val="none"/>
        </w:rPr>
        <w:t xml:space="preserve"> [العنكبوت: 50-51]. </w:t>
      </w:r>
      <w:r w:rsidRPr="00F00841">
        <w:rPr>
          <w:rFonts w:ascii="Calibri" w:eastAsiaTheme="minorEastAsia" w:hAnsi="Calibri" w:cs="KFGQPC Uthman Taha Naskh"/>
          <w:b/>
          <w:bCs/>
          <w:color w:val="196B24"/>
          <w:kern w:val="0"/>
          <w:sz w:val="32"/>
          <w:szCs w:val="32"/>
          <w:rtl/>
          <w:lang w:bidi="ar"/>
          <w14:ligatures w14:val="none"/>
        </w:rPr>
        <w:t>﴿سَنُرِيهِمْ آيَاتِنَا فِي الْآفَاقِ وَفِي أَنْفُسِهِمْ حَتَّى يَتَبَيَّنَ لَهُمْ أَنَّهُ الْحَقُّ أَوَلَمْ يَكْفِ بِرَبِّكَ أَنَّهُ عَلَى كُلِّ شَيْءٍ شَهِيدٌ﴾</w:t>
      </w:r>
      <w:r w:rsidRPr="00F00841">
        <w:rPr>
          <w:rFonts w:ascii="Calibri" w:eastAsiaTheme="minorEastAsia" w:hAnsi="Calibri" w:cs="KFGQPC Uthman Taha Naskh"/>
          <w:color w:val="000000"/>
          <w:kern w:val="0"/>
          <w:sz w:val="32"/>
          <w:szCs w:val="32"/>
          <w:rtl/>
          <w:lang w:bidi="ar"/>
          <w14:ligatures w14:val="none"/>
        </w:rPr>
        <w:t xml:space="preserve"> [فصلت: 53].</w:t>
      </w:r>
    </w:p>
    <w:p w14:paraId="05ABBC2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إن الآيات التي طلبوها كانت على نوعيّة معيّنة محببة إلى أنفسهم، مثلًا هم يريدون أن يصيروا أنبياء! </w:t>
      </w:r>
      <w:r w:rsidRPr="00F00841">
        <w:rPr>
          <w:rFonts w:ascii="Calibri" w:eastAsiaTheme="minorEastAsia" w:hAnsi="Calibri" w:cs="KFGQPC Uthman Taha Naskh"/>
          <w:b/>
          <w:bCs/>
          <w:color w:val="196B24"/>
          <w:kern w:val="0"/>
          <w:sz w:val="32"/>
          <w:szCs w:val="32"/>
          <w:rtl/>
          <w:lang w:bidi="ar"/>
          <w14:ligatures w14:val="none"/>
        </w:rPr>
        <w:t>﴿لَنْ نُؤْمِنَ حَتَّى نُؤْتَى مِثْلَ مَا أُوتِيَ رُسُلُ اللَّهِ﴾</w:t>
      </w:r>
      <w:r w:rsidRPr="00F00841">
        <w:rPr>
          <w:rFonts w:ascii="Calibri" w:eastAsiaTheme="minorEastAsia" w:hAnsi="Calibri" w:cs="KFGQPC Uthman Taha Naskh"/>
          <w:color w:val="000000"/>
          <w:kern w:val="0"/>
          <w:sz w:val="32"/>
          <w:szCs w:val="32"/>
          <w:rtl/>
          <w:lang w:bidi="ar"/>
          <w14:ligatures w14:val="none"/>
        </w:rPr>
        <w:t xml:space="preserve"> [الأنعام: 124]. يريدون أن ينزل عليهم كتاب مكتوب خصيصًا من أجلهم من السماء أو أن يروا اللّٰه جهرة! </w:t>
      </w:r>
      <w:r w:rsidRPr="00F00841">
        <w:rPr>
          <w:rFonts w:ascii="Calibri" w:eastAsiaTheme="minorEastAsia" w:hAnsi="Calibri" w:cs="KFGQPC Uthman Taha Naskh"/>
          <w:b/>
          <w:bCs/>
          <w:color w:val="196B24"/>
          <w:kern w:val="0"/>
          <w:sz w:val="32"/>
          <w:szCs w:val="32"/>
          <w:rtl/>
          <w:lang w:bidi="ar"/>
          <w14:ligatures w14:val="none"/>
        </w:rPr>
        <w:t>﴿يَسْأَلُكَ أَهْلُ الْكِتَابِ أَنْ تُنَزِّلَ عَلَيْهِمْ كِتَابًا مِنَ السَّمَاءِ فَقَدْ سَأَلُوا مُوسَى أَكْبَرَ مِنْ ذَلِكَ فَقَالُوا أَرِنَا اللَّهَ جَهْرَةً﴾</w:t>
      </w:r>
      <w:r w:rsidRPr="00F00841">
        <w:rPr>
          <w:rFonts w:ascii="Calibri" w:eastAsiaTheme="minorEastAsia" w:hAnsi="Calibri" w:cs="KFGQPC Uthman Taha Naskh"/>
          <w:color w:val="000000"/>
          <w:kern w:val="0"/>
          <w:sz w:val="32"/>
          <w:szCs w:val="32"/>
          <w:rtl/>
          <w:lang w:bidi="ar"/>
          <w14:ligatures w14:val="none"/>
        </w:rPr>
        <w:t xml:space="preserve"> [النساء: 153].</w:t>
      </w:r>
    </w:p>
    <w:p w14:paraId="285E83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الحقيقة التي لم يفطن لها هؤلاء أنهم أقل شأنًا بكثير من هذا! وقدرهم في أنفسهم أعلى بكثير من قدِرهم الحقيقي.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﴿وَقَالَ الَّذِينَ لَا يَرْجُونَ لِقَاءَنَا لَوْلَا أُنْزِلَ عَلَيْنَا الْمَلَائِكَةُ أَوْ نَرَى رَبَّنَا لَقَدِ اسْتَكْبَرُوا فِي أَنْفُسِهِمْ وَعَتَوْا عُتُوًّا كَبِيرًا﴾</w:t>
      </w:r>
      <w:r w:rsidRPr="00F00841">
        <w:rPr>
          <w:rFonts w:ascii="Calibri" w:eastAsiaTheme="minorEastAsia" w:hAnsi="Calibri" w:cs="KFGQPC Uthman Taha Naskh"/>
          <w:color w:val="000000"/>
          <w:kern w:val="0"/>
          <w:sz w:val="32"/>
          <w:szCs w:val="32"/>
          <w:rtl/>
          <w:lang w:bidi="ar"/>
          <w14:ligatures w14:val="none"/>
        </w:rPr>
        <w:t xml:space="preserve"> [الفرقان: 21]!</w:t>
      </w:r>
    </w:p>
    <w:p w14:paraId="4CDD3E7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يخبرنا القرآن أن ما نفكر فيه صحيح تمامًا، وأن ما افترضنا بِشأنهم هو عين ما سيفعلون،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﴿وَلَوْ نَزَّلْنَا عَلَيْكَ كِتَابًا فِي قِرْطَاسٍ فَلَمَسُوهُ بِأَيْدِيهِمْ لَقَالَ الَّذِينَ كَفَرُوا إِنْ هَذَا إِلَّا سِحْرٌ مُبِينٌ﴾</w:t>
      </w:r>
      <w:r w:rsidRPr="00F00841">
        <w:rPr>
          <w:rFonts w:ascii="Calibri" w:eastAsiaTheme="minorEastAsia" w:hAnsi="Calibri" w:cs="KFGQPC Uthman Taha Naskh"/>
          <w:color w:val="000000"/>
          <w:kern w:val="0"/>
          <w:sz w:val="32"/>
          <w:szCs w:val="32"/>
          <w:rtl/>
          <w:lang w:bidi="ar"/>
          <w14:ligatures w14:val="none"/>
        </w:rPr>
        <w:t xml:space="preserve"> [الأنعام: 7]. تفسير السحر جاهز دائمًا وفي كل الأحيان. مثل تفسير الجنون والهذيان والهلاوس أيضًا دائمًا على أتم الاستعداد لتقديم نفسه في حالة جاءت الآية المطلوبة: </w:t>
      </w:r>
      <w:r w:rsidRPr="00F00841">
        <w:rPr>
          <w:rFonts w:ascii="Calibri" w:eastAsiaTheme="minorEastAsia" w:hAnsi="Calibri" w:cs="KFGQPC Uthman Taha Naskh"/>
          <w:b/>
          <w:bCs/>
          <w:color w:val="196B24"/>
          <w:kern w:val="0"/>
          <w:sz w:val="32"/>
          <w:szCs w:val="32"/>
          <w:rtl/>
          <w:lang w:bidi="ar"/>
          <w14:ligatures w14:val="none"/>
        </w:rPr>
        <w:t xml:space="preserve">﴿وَلَوْ فَتَحْنَا عَلَيْهِمْ بَابًا مِنَ السَّمَاءِ فَظَلُّوا فِيهِ يَعْرُجُونَ * لَقَالُوا إِنَّمَا سُكِّرَتْ </w:t>
      </w:r>
      <w:r w:rsidRPr="00F00841">
        <w:rPr>
          <w:rFonts w:ascii="Calibri" w:eastAsiaTheme="minorEastAsia" w:hAnsi="Calibri" w:cs="KFGQPC Uthman Taha Naskh"/>
          <w:b/>
          <w:bCs/>
          <w:color w:val="196B24"/>
          <w:kern w:val="0"/>
          <w:sz w:val="32"/>
          <w:szCs w:val="32"/>
          <w:rtl/>
          <w:lang w:bidi="ar"/>
          <w14:ligatures w14:val="none"/>
        </w:rPr>
        <w:lastRenderedPageBreak/>
        <w:t>أَبْصَارُنَا بَلْ نَحْنُ قَوْمٌ مَسْحُورُونَ﴾</w:t>
      </w:r>
      <w:r w:rsidRPr="00F00841">
        <w:rPr>
          <w:rFonts w:ascii="Calibri" w:eastAsiaTheme="minorEastAsia" w:hAnsi="Calibri" w:cs="KFGQPC Uthman Taha Naskh"/>
          <w:color w:val="000000"/>
          <w:kern w:val="0"/>
          <w:sz w:val="32"/>
          <w:szCs w:val="32"/>
          <w:rtl/>
          <w:lang w:bidi="ar"/>
          <w14:ligatures w14:val="none"/>
        </w:rPr>
        <w:t xml:space="preserve"> [الحجر: 14-15].</w:t>
      </w:r>
    </w:p>
    <w:p w14:paraId="5EB1E8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يكون أصدق هؤلاء الكفار مع أنفسهم هم آل فرعون الذين قالوها صراحةً وبشكل قاطع حاسم لا يتلوّن ولا يتردد: </w:t>
      </w:r>
      <w:r w:rsidRPr="00F00841">
        <w:rPr>
          <w:rFonts w:ascii="Calibri" w:eastAsiaTheme="minorEastAsia" w:hAnsi="Calibri" w:cs="KFGQPC Uthman Taha Naskh"/>
          <w:b/>
          <w:bCs/>
          <w:color w:val="196B24"/>
          <w:kern w:val="0"/>
          <w:sz w:val="32"/>
          <w:szCs w:val="32"/>
          <w:rtl/>
          <w:lang w:bidi="ar"/>
          <w14:ligatures w14:val="none"/>
        </w:rPr>
        <w:t>﴿وَقَالُوا مَهْمَا تَأْتِنَا بِهِ مِنْ آيَةٍ لِتَسْحَرَنَا بِهَا فَمَا نَحْنُ لَكَ بِمُؤْمِنِينَ﴾</w:t>
      </w:r>
      <w:r w:rsidRPr="00F00841">
        <w:rPr>
          <w:rFonts w:ascii="Calibri" w:eastAsiaTheme="minorEastAsia" w:hAnsi="Calibri" w:cs="KFGQPC Uthman Taha Naskh"/>
          <w:color w:val="000000"/>
          <w:kern w:val="0"/>
          <w:sz w:val="32"/>
          <w:szCs w:val="32"/>
          <w:rtl/>
          <w:lang w:bidi="ar"/>
          <w14:ligatures w14:val="none"/>
        </w:rPr>
        <w:t xml:space="preserve"> [الأعراف: 132].</w:t>
      </w:r>
    </w:p>
    <w:p w14:paraId="609B4A67" w14:textId="674AEDA6" w:rsidR="00722995" w:rsidRPr="00251BB1" w:rsidRDefault="00722995" w:rsidP="00251BB1">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56" w:name="_Toc242747599"/>
      <w:r w:rsidRPr="00251BB1">
        <w:rPr>
          <w:rFonts w:ascii="Calibri" w:eastAsiaTheme="minorEastAsia" w:hAnsi="Calibri" w:cs="KFGQPC Uthman Taha Naskh"/>
          <w:b/>
          <w:bCs/>
          <w:color w:val="000000"/>
          <w:kern w:val="0"/>
          <w:sz w:val="32"/>
          <w:szCs w:val="32"/>
          <w:highlight w:val="yellow"/>
          <w:u w:val="single"/>
          <w:rtl/>
          <w:lang w:bidi="ar"/>
          <w14:ligatures w14:val="none"/>
        </w:rPr>
        <w:t>آلهة خ</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راف</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ي</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ة</w:t>
      </w:r>
      <w:r w:rsidR="00251BB1" w:rsidRPr="00251BB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251BB1">
        <w:rPr>
          <w:rFonts w:ascii="Calibri" w:eastAsiaTheme="minorEastAsia" w:hAnsi="Calibri" w:cs="KFGQPC Uthman Taha Naskh"/>
          <w:b/>
          <w:bCs/>
          <w:color w:val="000000"/>
          <w:kern w:val="0"/>
          <w:sz w:val="32"/>
          <w:szCs w:val="32"/>
          <w:highlight w:val="yellow"/>
          <w:u w:val="single"/>
          <w:rtl/>
          <w:lang w:bidi="ar"/>
          <w14:ligatures w14:val="none"/>
        </w:rPr>
        <w:t>(عن س</w:t>
      </w:r>
      <w:r w:rsidR="00251BB1">
        <w:rPr>
          <w:rFonts w:ascii="Calibri" w:eastAsiaTheme="minorEastAsia" w:hAnsi="Calibri" w:cs="KFGQPC Uthman Taha Naskh" w:hint="cs"/>
          <w:b/>
          <w:bCs/>
          <w:color w:val="000000"/>
          <w:kern w:val="0"/>
          <w:sz w:val="32"/>
          <w:szCs w:val="32"/>
          <w:highlight w:val="yellow"/>
          <w:u w:val="single"/>
          <w:rtl/>
          <w:lang w:bidi="ar"/>
          <w14:ligatures w14:val="none"/>
        </w:rPr>
        <w:t>ُ</w:t>
      </w:r>
      <w:r w:rsidRPr="00251BB1">
        <w:rPr>
          <w:rFonts w:ascii="Calibri" w:eastAsiaTheme="minorEastAsia" w:hAnsi="Calibri" w:cs="KFGQPC Uthman Taha Naskh"/>
          <w:b/>
          <w:bCs/>
          <w:color w:val="000000"/>
          <w:kern w:val="0"/>
          <w:sz w:val="32"/>
          <w:szCs w:val="32"/>
          <w:highlight w:val="yellow"/>
          <w:u w:val="single"/>
          <w:rtl/>
          <w:lang w:bidi="ar"/>
          <w14:ligatures w14:val="none"/>
        </w:rPr>
        <w:t>ؤال الوحدانية)</w:t>
      </w:r>
      <w:bookmarkEnd w:id="56"/>
    </w:p>
    <w:p w14:paraId="4082448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سبيل المثال في معرض كلامه عن التوحيد، فيرى </w:t>
      </w:r>
      <w:r w:rsidRPr="00F00841">
        <w:rPr>
          <w:rFonts w:ascii="Calibri" w:eastAsiaTheme="minorEastAsia" w:hAnsi="Calibri" w:cs="KFGQPC Uthman Taha Naskh"/>
          <w:b/>
          <w:bCs/>
          <w:color w:val="000000"/>
          <w:kern w:val="0"/>
          <w:sz w:val="32"/>
          <w:szCs w:val="32"/>
          <w:rtl/>
          <w:lang w:bidi="ar"/>
          <w14:ligatures w14:val="none"/>
        </w:rPr>
        <w:t>ويليام كريج</w:t>
      </w:r>
      <w:r w:rsidRPr="00F00841">
        <w:rPr>
          <w:rFonts w:ascii="Calibri" w:eastAsiaTheme="minorEastAsia" w:hAnsi="Calibri" w:cs="KFGQPC Uthman Taha Naskh"/>
          <w:color w:val="000000"/>
          <w:kern w:val="0"/>
          <w:sz w:val="32"/>
          <w:szCs w:val="32"/>
          <w:rtl/>
          <w:lang w:bidi="ar"/>
          <w14:ligatures w14:val="none"/>
        </w:rPr>
        <w:t xml:space="preserve"> أن التوحيد المسيحي يتفوق على التوحيد الإسلامي، في تفسير حال اللّٰه قبل الخلق، فعندهم وقبل خلق الكون كان الرب يعيش في (جو أسري دافئ) بدلا من (الوحشة) التي لا بد أنه كان يعيش فيها في التصور الإسلامي عن اللّٰه الواحد المتنزه عن الأقانيم!</w:t>
      </w:r>
    </w:p>
    <w:p w14:paraId="608B0910" w14:textId="3F6E6DB3"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7" w:name="_Toc242747600"/>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الاطّراد التاريخي</w:t>
      </w:r>
      <w:bookmarkEnd w:id="57"/>
    </w:p>
    <w:p w14:paraId="50E7A2D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الاطّراد التاريخي على وحدانيّة (الرب) لا يكاد يسلم منه أحد، فحتى النصرانيّة (المسيحية) دائمة الادّعاء أنها لا تقول بتعدد الأرباب بل الرب واحد، صحيح أن له ثلاث (شخصيّات) في ذوات متبانية لكنهم يرفضون أن يلاحظوا هذا التناقض على أية حال.</w:t>
      </w:r>
    </w:p>
    <w:p w14:paraId="615F3838" w14:textId="46457DF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الاطراد </w:t>
      </w:r>
      <w:r w:rsidR="00AF3F53" w:rsidRPr="00F00841">
        <w:rPr>
          <w:rFonts w:ascii="Calibri" w:eastAsiaTheme="minorEastAsia" w:hAnsi="Calibri" w:cs="KFGQPC Uthman Taha Naskh" w:hint="cs"/>
          <w:color w:val="000000"/>
          <w:kern w:val="0"/>
          <w:sz w:val="32"/>
          <w:szCs w:val="32"/>
          <w:rtl/>
          <w:lang w:bidi="ar"/>
          <w14:ligatures w14:val="none"/>
        </w:rPr>
        <w:t>التاريخي</w:t>
      </w:r>
      <w:r w:rsidRPr="00F00841">
        <w:rPr>
          <w:rFonts w:ascii="Calibri" w:eastAsiaTheme="minorEastAsia" w:hAnsi="Calibri" w:cs="KFGQPC Uthman Taha Naskh"/>
          <w:color w:val="000000"/>
          <w:kern w:val="0"/>
          <w:sz w:val="32"/>
          <w:szCs w:val="32"/>
          <w:rtl/>
          <w:lang w:bidi="ar"/>
          <w14:ligatures w14:val="none"/>
        </w:rPr>
        <w:t xml:space="preserve"> بوحدة الخالق لربما هو من بقايا دين الفطرة ودين الأنبياء الذين أرسلوا في كافة بقاع الأرض يبلغون رسالة الإِله الذي استوى على العرش، تلك الرسالة التي تقول لكل كائن بشري على وجه الأرض: </w:t>
      </w:r>
      <w:r w:rsidRPr="00F00841">
        <w:rPr>
          <w:rFonts w:ascii="Calibri" w:eastAsiaTheme="minorEastAsia" w:hAnsi="Calibri" w:cs="KFGQPC Uthman Taha Naskh"/>
          <w:b/>
          <w:bCs/>
          <w:color w:val="196B24"/>
          <w:kern w:val="0"/>
          <w:sz w:val="32"/>
          <w:szCs w:val="32"/>
          <w:rtl/>
          <w:lang w:bidi="ar"/>
          <w14:ligatures w14:val="none"/>
        </w:rPr>
        <w:t>﴿إِنَّنِي أَنَا اللَّهُ لَا إِلَهَ إِلَّا أَنَا فَاعْبُدْنِي وَأَقِمِ الصَّلَاةَ لِذِكْرِي﴾</w:t>
      </w:r>
      <w:r w:rsidRPr="00F00841">
        <w:rPr>
          <w:rFonts w:ascii="Calibri" w:eastAsiaTheme="minorEastAsia" w:hAnsi="Calibri" w:cs="KFGQPC Uthman Taha Naskh"/>
          <w:color w:val="000000"/>
          <w:kern w:val="0"/>
          <w:sz w:val="32"/>
          <w:szCs w:val="32"/>
          <w:rtl/>
          <w:lang w:bidi="ar"/>
          <w14:ligatures w14:val="none"/>
        </w:rPr>
        <w:t xml:space="preserve"> [طه: 14].</w:t>
      </w:r>
    </w:p>
    <w:p w14:paraId="1CFCB0E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سُبْحَانَهُ وَتَعَالَى متحدثًا عن هذه الرسالة الموحّدة التي صنعت هذا الاطّراد التاريخي البشري: </w:t>
      </w:r>
      <w:r w:rsidRPr="00F00841">
        <w:rPr>
          <w:rFonts w:ascii="Calibri" w:eastAsiaTheme="minorEastAsia" w:hAnsi="Calibri" w:cs="KFGQPC Uthman Taha Naskh"/>
          <w:b/>
          <w:bCs/>
          <w:color w:val="196B24"/>
          <w:kern w:val="0"/>
          <w:sz w:val="32"/>
          <w:szCs w:val="32"/>
          <w:rtl/>
          <w:lang w:bidi="ar"/>
          <w14:ligatures w14:val="none"/>
        </w:rPr>
        <w:t>﴿وَاسْأَلْ مَنْ أَرْسَلْنَا مِنْ قَبْلِكَ مِنْ رُسُلِنَا أَجَعَلْنَا مِنْ دُونِ الرَّحْمَنِ آلِهَةً يُعْبَدُونَ﴾</w:t>
      </w:r>
      <w:r w:rsidRPr="00F00841">
        <w:rPr>
          <w:rFonts w:ascii="Calibri" w:eastAsiaTheme="minorEastAsia" w:hAnsi="Calibri" w:cs="KFGQPC Uthman Taha Naskh"/>
          <w:color w:val="000000"/>
          <w:kern w:val="0"/>
          <w:sz w:val="32"/>
          <w:szCs w:val="32"/>
          <w:rtl/>
          <w:lang w:bidi="ar"/>
          <w14:ligatures w14:val="none"/>
        </w:rPr>
        <w:t xml:space="preserve"> [الزخرف: 45]!</w:t>
      </w:r>
    </w:p>
    <w:p w14:paraId="251C8C94" w14:textId="433C024B"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8" w:name="_Toc242747601"/>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نمط الخليقة الواحد</w:t>
      </w:r>
      <w:bookmarkEnd w:id="58"/>
    </w:p>
    <w:p w14:paraId="5349D5B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يمكنك أن تفطن أننا لا نجد هذه المشكلة في مخلوقات اللّٰه سُبْحَانَهُ وَتَعَالَى من حولنا، وبالأخص في أجسامنا نحن! إننا جميعًا متشابهون، بل ومتماثلون في جوانب كثيرة. لولا هذا التشابه لكانت لحياة أصعب كثيرًا مما تعودت عليها. يمكنني أن أؤكد لك أن طبيب العيون لن يستطيع أن يفصّل أي نظارة لو كان شعاع الضوء يسلك سلوكا مختلفا داخل كرة عين كل إنسان. وأن الجرّاح لن يجرؤ على شق الجلد لاستئصال أية مرارة لو لم يكن يعلم أننا جميعا نملكها في نفس المكان بالضبط منذ أن تعرّفنا على علم التشريح. يمكنك أن تتيقن من أن طبيب الأطفال لن يجرؤ على وصف </w:t>
      </w:r>
      <w:r w:rsidRPr="00F00841">
        <w:rPr>
          <w:rFonts w:ascii="Calibri" w:eastAsiaTheme="minorEastAsia" w:hAnsi="Calibri" w:cs="KFGQPC Uthman Taha Naskh"/>
          <w:color w:val="000000"/>
          <w:kern w:val="0"/>
          <w:sz w:val="32"/>
          <w:szCs w:val="32"/>
          <w:rtl/>
          <w:lang w:bidi="ar"/>
          <w14:ligatures w14:val="none"/>
        </w:rPr>
        <w:lastRenderedPageBreak/>
        <w:t>الدواء لطفلك الصغير لو لم يكن واثقًا من الكيفية التي سوف تتفاعل بها هذه الكيماويّات مع جسده النحيل. يمكنك أن تتأكد أنه لا يوجد أي طبيب نفسي قد يفهم مشاعرك المعقدة المتداخلة تجاه (سُها) إلا لكونك أنت نفسك عدة صفحات محفوظة في كتب علم النفس!</w:t>
      </w:r>
    </w:p>
    <w:p w14:paraId="5299BA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يمكن لكل هؤلاء الأطباء أن يقوموا بعملهم لو كان كل جسد إنساني يختلف عن الآخر، وفيسيولوجيا أعضائه تسلك سلوكًا متفردًا عن غيرها من الذوات الإنسانية، لو كانت النفسيّة الإنسانية مختلفة لما استطاع البشر أن يفهموا بعضهم البعض ولا أن يألفوا بعضهم البعض إلى هذا الحد. إننا متشابهون جدًا لأننا في الحقيقة مصدرنا نفس واحدة. كما يقول جَلَّ جَلَالُهُ: </w:t>
      </w:r>
      <w:r w:rsidRPr="00F00841">
        <w:rPr>
          <w:rFonts w:ascii="Calibri" w:eastAsiaTheme="minorEastAsia" w:hAnsi="Calibri" w:cs="KFGQPC Uthman Taha Naskh"/>
          <w:b/>
          <w:bCs/>
          <w:color w:val="196B24"/>
          <w:kern w:val="0"/>
          <w:sz w:val="32"/>
          <w:szCs w:val="32"/>
          <w:rtl/>
          <w:lang w:bidi="ar"/>
          <w14:ligatures w14:val="none"/>
        </w:rPr>
        <w:t>﴿خَلَقَكُمْ مِنْ نَفْسٍ وَاحِدَةٍ ثُمَّ جَعَلَ مِنْهَا زَوْجَهَا﴾</w:t>
      </w:r>
      <w:r w:rsidRPr="00F00841">
        <w:rPr>
          <w:rFonts w:ascii="Calibri" w:eastAsiaTheme="minorEastAsia" w:hAnsi="Calibri" w:cs="KFGQPC Uthman Taha Naskh"/>
          <w:color w:val="000000"/>
          <w:kern w:val="0"/>
          <w:sz w:val="32"/>
          <w:szCs w:val="32"/>
          <w:rtl/>
          <w:lang w:bidi="ar"/>
          <w14:ligatures w14:val="none"/>
        </w:rPr>
        <w:t xml:space="preserve"> [الزمر: 6].</w:t>
      </w:r>
    </w:p>
    <w:p w14:paraId="6EA42AC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التشابه يكون أكبر من ذلك حين تفكر في المزيد من المخلوقات! فال </w:t>
      </w:r>
      <w:r w:rsidRPr="00F00841">
        <w:rPr>
          <w:rFonts w:ascii="Calibri" w:eastAsiaTheme="minorEastAsia" w:hAnsi="Calibri" w:cs="KFGQPC Uthman Taha Naskh"/>
          <w:color w:val="000000"/>
          <w:kern w:val="0"/>
          <w:sz w:val="32"/>
          <w:szCs w:val="32"/>
          <w:lang w:bidi="ar"/>
          <w14:ligatures w14:val="none"/>
        </w:rPr>
        <w:t>DNA</w:t>
      </w:r>
      <w:r w:rsidRPr="00F00841">
        <w:rPr>
          <w:rFonts w:ascii="Calibri" w:eastAsiaTheme="minorEastAsia" w:hAnsi="Calibri" w:cs="KFGQPC Uthman Taha Naskh"/>
          <w:color w:val="000000"/>
          <w:kern w:val="0"/>
          <w:sz w:val="32"/>
          <w:szCs w:val="32"/>
          <w:rtl/>
          <w:lang w:bidi="ar"/>
          <w14:ligatures w14:val="none"/>
        </w:rPr>
        <w:t xml:space="preserve"> الخاص بك يتشابه بنسبة 75٪ مع ديدان النيماتود، و67٪ مع الذرة، و60٪ مع ذبابة الفاكهة، و50٪ مع الموز!</w:t>
      </w:r>
    </w:p>
    <w:p w14:paraId="2B0AD01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وبرغم أن مملكتي الحيوان والنبات تحتوي كل واحدة منهما على أكثر من مليون نوع مختلف، لا أنها تشترك جميعًا في نفس القواعد العامة التي تحكم الخلية الحية ونفس وظائف عضيّاتها والسلوك الدوراني العجيب لإلكترونات ذرة الكربون في معطفك الخريفي هو ذات السلوك العجيب لذرات مشابهة تكوّن جميع خلايا جسدك القابع أسفل هذا المعطف، وهو بالمناسبة سلوك دوراني مشابه جدًا لدورانات الأفلاك البعيدة التي تلمع في سماء ليل أبريل!</w:t>
      </w:r>
    </w:p>
    <w:p w14:paraId="58DEDA0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الاختلاف الكبير الذي يفصلنا عن باقي المخلوقات من حولنا إنما هو مترادف مع تشابه أيضًا كبير يربطنا - نحن البشر الأذكياء حاملي التكاليف الإلهية المكرّمين من فوق سبع سماوات - بباقي خلق اللّٰه سُبْحَانَهُ وَتَعَالَىٰ من حولنا ليس فقط من ناحية نمط الخلق، ولكن أيضًا في نط والرزق والقيّومية!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مِنْ دَابَّةٍ فِي الْأَرْضِ وَلَا طَائِرٍ يَطِيرُ بِجَنَاحَيْهِ إِلَّا أُمَمٌ أَمْثَالُكُمْ﴾</w:t>
      </w:r>
      <w:r w:rsidRPr="00F00841">
        <w:rPr>
          <w:rFonts w:ascii="Calibri" w:eastAsiaTheme="minorEastAsia" w:hAnsi="Calibri" w:cs="KFGQPC Uthman Taha Naskh"/>
          <w:color w:val="000000"/>
          <w:kern w:val="0"/>
          <w:sz w:val="32"/>
          <w:szCs w:val="32"/>
          <w:rtl/>
          <w:lang w:bidi="ar"/>
          <w14:ligatures w14:val="none"/>
        </w:rPr>
        <w:t xml:space="preserve"> [الأنعام: 38].</w:t>
      </w:r>
    </w:p>
    <w:p w14:paraId="786005A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يمكن لكل هؤلاء الأطباء أن يقوموا بعملهم لو كان كل جسد إنساني يختلف عن الآخر، وفيسيولوجيا أعضائه تسلك سلوكًا متفردًا عن غيرها من الذوات الإنسانية، لو كانت النفسيّة الإنسانية مختلفة لما استطاع البشر أن يفهموا بعضهم البعض ولا أن يألفوا بعضهم البعض إلى هذا الحد. إننا متشابهون جدًا لأننا في الحقيقة مصدرنا نفس واحدة. كما يقول جَلَّ جَلَالُهُ: </w:t>
      </w:r>
      <w:r w:rsidRPr="00F00841">
        <w:rPr>
          <w:rFonts w:ascii="Calibri" w:eastAsiaTheme="minorEastAsia" w:hAnsi="Calibri" w:cs="KFGQPC Uthman Taha Naskh"/>
          <w:b/>
          <w:bCs/>
          <w:color w:val="196B24"/>
          <w:kern w:val="0"/>
          <w:sz w:val="32"/>
          <w:szCs w:val="32"/>
          <w:rtl/>
          <w:lang w:bidi="ar"/>
          <w14:ligatures w14:val="none"/>
        </w:rPr>
        <w:t>﴿خَلَقَكُمْ مِنْ نَفْسٍ وَاحِدَةٍ ثُمَّ جَعَلَ مِنْهَا زَوْجَهَا﴾</w:t>
      </w:r>
      <w:r w:rsidRPr="00F00841">
        <w:rPr>
          <w:rFonts w:ascii="Calibri" w:eastAsiaTheme="minorEastAsia" w:hAnsi="Calibri" w:cs="KFGQPC Uthman Taha Naskh"/>
          <w:color w:val="000000"/>
          <w:kern w:val="0"/>
          <w:sz w:val="32"/>
          <w:szCs w:val="32"/>
          <w:rtl/>
          <w:lang w:bidi="ar"/>
          <w14:ligatures w14:val="none"/>
        </w:rPr>
        <w:t xml:space="preserve"> [الزمر: 6].</w:t>
      </w:r>
    </w:p>
    <w:p w14:paraId="16C6BFB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الأمر بسيط، وحل اللغز سهل، إنما الخالق واحد إذن! وصنائعه بديعة ومتفردة بشكل مذهل، مع كونها أيضًا متشابهة بشكل عجيب. وجود هذه الصنائع يؤكد لنا وجوده، وتفرّدها يؤكد إبداعِه، وتشابِهها يؤكد وحدانيته! كما يقول اللّٰه </w:t>
      </w:r>
      <w:r w:rsidRPr="00F00841">
        <w:rPr>
          <w:rFonts w:ascii="Calibri" w:eastAsiaTheme="minorEastAsia" w:hAnsi="Calibri" w:cs="KFGQPC Uthman Taha Naskh"/>
          <w:color w:val="000000"/>
          <w:kern w:val="0"/>
          <w:sz w:val="32"/>
          <w:szCs w:val="32"/>
          <w:rtl/>
          <w:lang w:bidi="ar"/>
          <w14:ligatures w14:val="none"/>
        </w:rPr>
        <w:lastRenderedPageBreak/>
        <w:t xml:space="preserve">جَلَّ جَلَالُهُ: </w:t>
      </w:r>
      <w:r w:rsidRPr="00F00841">
        <w:rPr>
          <w:rFonts w:ascii="Calibri" w:eastAsiaTheme="minorEastAsia" w:hAnsi="Calibri" w:cs="KFGQPC Uthman Taha Naskh"/>
          <w:b/>
          <w:bCs/>
          <w:color w:val="196B24"/>
          <w:kern w:val="0"/>
          <w:sz w:val="32"/>
          <w:szCs w:val="32"/>
          <w:rtl/>
          <w:lang w:bidi="ar"/>
          <w14:ligatures w14:val="none"/>
        </w:rPr>
        <w:t>﴿ذَلِكُمُ اللَّهُ رَبُّكُمْ خَالِقُ كُلِّ شَيْءٍ لَا إِلَهَ إِلَّا هُوَ فَأَنَّى تُؤْفَكُونَ﴾</w:t>
      </w:r>
      <w:r w:rsidRPr="00F00841">
        <w:rPr>
          <w:rFonts w:ascii="Calibri" w:eastAsiaTheme="minorEastAsia" w:hAnsi="Calibri" w:cs="KFGQPC Uthman Taha Naskh"/>
          <w:color w:val="000000"/>
          <w:kern w:val="0"/>
          <w:sz w:val="32"/>
          <w:szCs w:val="32"/>
          <w:rtl/>
          <w:lang w:bidi="ar"/>
          <w14:ligatures w14:val="none"/>
        </w:rPr>
        <w:t xml:space="preserve"> [غافر: 62].</w:t>
      </w:r>
    </w:p>
    <w:p w14:paraId="61B5079F" w14:textId="275F80B1"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النمط الموحّد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الخلق إنما يدل على وحدة الذات الإلهية </w:t>
      </w:r>
      <w:r w:rsidR="00D36CA8" w:rsidRPr="00F00841">
        <w:rPr>
          <w:rFonts w:ascii="Calibri" w:eastAsiaTheme="minorEastAsia" w:hAnsi="Calibri" w:cs="KFGQPC Uthman Taha Naskh" w:hint="cs"/>
          <w:color w:val="000000"/>
          <w:kern w:val="0"/>
          <w:sz w:val="32"/>
          <w:szCs w:val="32"/>
          <w:rtl/>
          <w:lang w:bidi="ar"/>
          <w14:ligatures w14:val="none"/>
        </w:rPr>
        <w:t>التي</w:t>
      </w:r>
      <w:r w:rsidRPr="00F00841">
        <w:rPr>
          <w:rFonts w:ascii="Calibri" w:eastAsiaTheme="minorEastAsia" w:hAnsi="Calibri" w:cs="KFGQPC Uthman Taha Naskh"/>
          <w:color w:val="000000"/>
          <w:kern w:val="0"/>
          <w:sz w:val="32"/>
          <w:szCs w:val="32"/>
          <w:rtl/>
          <w:lang w:bidi="ar"/>
          <w14:ligatures w14:val="none"/>
        </w:rPr>
        <w:t xml:space="preserve"> قامت بخلق كل هذا، لا نجد في هذه المخلوقات نطًا شاذًا مختلفًا يدلنا على إله آخر!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﴿أَمْ جَعَلُوا لِلَّهِ شُرَكَاءَ خَلَقُوا كَخَلْقِهِ فَتَشَابَهَ الْخَلْقُ عَلَيْهِمْ قُلِ اللَّهُ خَالِقُ كُلِّ شَيْءٍ وَهُوَ الْوَاحِدُ الْقَهَّارُ﴾</w:t>
      </w:r>
      <w:r w:rsidRPr="00F00841">
        <w:rPr>
          <w:rFonts w:ascii="Calibri" w:eastAsiaTheme="minorEastAsia" w:hAnsi="Calibri" w:cs="KFGQPC Uthman Taha Naskh"/>
          <w:color w:val="000000"/>
          <w:kern w:val="0"/>
          <w:sz w:val="32"/>
          <w:szCs w:val="32"/>
          <w:rtl/>
          <w:lang w:bidi="ar"/>
          <w14:ligatures w14:val="none"/>
        </w:rPr>
        <w:t xml:space="preserve"> [الرعد: 16].</w:t>
      </w:r>
    </w:p>
    <w:p w14:paraId="78F2578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لقد عرفنا اللّٰه سُبْحَانَهُ وَتَعَالَى من أفعاله وخلقه وآثاره، فهذا هو خلقه المتشابه، فأين المخلوقات المختلفة التي تحمل نمطًا مختلفًا لإله آخر نعرفه بها؟! كما يقول جَلَّ جَلَالُهُ: </w:t>
      </w:r>
      <w:r w:rsidRPr="00F00841">
        <w:rPr>
          <w:rFonts w:ascii="Calibri" w:eastAsiaTheme="minorEastAsia" w:hAnsi="Calibri" w:cs="KFGQPC Uthman Taha Naskh"/>
          <w:b/>
          <w:bCs/>
          <w:color w:val="196B24"/>
          <w:kern w:val="0"/>
          <w:sz w:val="32"/>
          <w:szCs w:val="32"/>
          <w:rtl/>
          <w:lang w:bidi="ar"/>
          <w14:ligatures w14:val="none"/>
        </w:rPr>
        <w:t>﴿هَذَا خَلْقُ اللَّهِ فَأَرُونِي مَاذَا خَلَقَ الَّذِينَ مِنْ دُونِهِ بَلِ الظَّالِمُونَ فِي ضَلَالٍ مُبِينٍ﴾</w:t>
      </w:r>
      <w:r w:rsidRPr="00F00841">
        <w:rPr>
          <w:rFonts w:ascii="Calibri" w:eastAsiaTheme="minorEastAsia" w:hAnsi="Calibri" w:cs="KFGQPC Uthman Taha Naskh"/>
          <w:color w:val="000000"/>
          <w:kern w:val="0"/>
          <w:sz w:val="32"/>
          <w:szCs w:val="32"/>
          <w:rtl/>
          <w:lang w:bidi="ar"/>
          <w14:ligatures w14:val="none"/>
        </w:rPr>
        <w:t xml:space="preserve"> [لقمان: 11].</w:t>
      </w:r>
    </w:p>
    <w:p w14:paraId="0415683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هذه الآلهة ليست فقط لم تخلق شيئًا، بل هي داخلة في خلق الله، إذ إنه البديع الذي لم يُبدِع أحدٌ غيره شيئًا والخالق الذي لا توجد مخلوقات من صنع سواه، أي أن اللّٰه هِو الذي خلقها أصلا. لذلك يخبرنا القرآن أنِ: </w:t>
      </w:r>
      <w:r w:rsidRPr="00F00841">
        <w:rPr>
          <w:rFonts w:ascii="Calibri" w:eastAsiaTheme="minorEastAsia" w:hAnsi="Calibri" w:cs="KFGQPC Uthman Taha Naskh"/>
          <w:b/>
          <w:bCs/>
          <w:color w:val="196B24"/>
          <w:kern w:val="0"/>
          <w:sz w:val="32"/>
          <w:szCs w:val="32"/>
          <w:rtl/>
          <w:lang w:bidi="ar"/>
          <w14:ligatures w14:val="none"/>
        </w:rPr>
        <w:t>﴿لَا تَسْجُدُوا لِلشَّمْسِ وَلَا لِلْقَمَرِ وَاسْجُدُوا لِلَّهِ الَّذِي خَلَقَهُنَّ﴾</w:t>
      </w:r>
      <w:r w:rsidRPr="00F00841">
        <w:rPr>
          <w:rFonts w:ascii="Calibri" w:eastAsiaTheme="minorEastAsia" w:hAnsi="Calibri" w:cs="KFGQPC Uthman Taha Naskh"/>
          <w:color w:val="000000"/>
          <w:kern w:val="0"/>
          <w:sz w:val="32"/>
          <w:szCs w:val="32"/>
          <w:rtl/>
          <w:lang w:bidi="ar"/>
          <w14:ligatures w14:val="none"/>
        </w:rPr>
        <w:t xml:space="preserve"> [فصلت: 37]. ويتساءل القرآن: </w:t>
      </w:r>
      <w:r w:rsidRPr="00F00841">
        <w:rPr>
          <w:rFonts w:ascii="Calibri" w:eastAsiaTheme="minorEastAsia" w:hAnsi="Calibri" w:cs="KFGQPC Uthman Taha Naskh"/>
          <w:b/>
          <w:bCs/>
          <w:color w:val="196B24"/>
          <w:kern w:val="0"/>
          <w:sz w:val="32"/>
          <w:szCs w:val="32"/>
          <w:rtl/>
          <w:lang w:bidi="ar"/>
          <w14:ligatures w14:val="none"/>
        </w:rPr>
        <w:t>﴿أَيُشْرِكُونَ مَا لَا يَخْلُقُ شَيْئًا وَهُمْ يُخْلَقُونَ﴾</w:t>
      </w:r>
      <w:r w:rsidRPr="00F00841">
        <w:rPr>
          <w:rFonts w:ascii="Calibri" w:eastAsiaTheme="minorEastAsia" w:hAnsi="Calibri" w:cs="KFGQPC Uthman Taha Naskh"/>
          <w:color w:val="000000"/>
          <w:kern w:val="0"/>
          <w:sz w:val="32"/>
          <w:szCs w:val="32"/>
          <w:rtl/>
          <w:lang w:bidi="ar"/>
          <w14:ligatures w14:val="none"/>
        </w:rPr>
        <w:t xml:space="preserve"> [الأعراف: 191].</w:t>
      </w:r>
    </w:p>
    <w:p w14:paraId="444B84B5" w14:textId="5ABE747C" w:rsidR="00722995" w:rsidRPr="00251BB1" w:rsidRDefault="00251BB1" w:rsidP="00251BB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59" w:name="_Toc242747602"/>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الكمال لا يتعد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251BB1">
        <w:rPr>
          <w:rFonts w:ascii="Calibri" w:eastAsiaTheme="minorEastAsia" w:hAnsi="Calibri" w:cs="KFGQPC Uthman Taha Naskh"/>
          <w:b/>
          <w:bCs/>
          <w:color w:val="000000"/>
          <w:kern w:val="0"/>
          <w:sz w:val="32"/>
          <w:szCs w:val="32"/>
          <w:highlight w:val="yellow"/>
          <w:u w:val="single"/>
          <w:rtl/>
          <w:lang w:bidi="ar"/>
          <w14:ligatures w14:val="none"/>
        </w:rPr>
        <w:t>د</w:t>
      </w:r>
      <w:bookmarkEnd w:id="59"/>
    </w:p>
    <w:p w14:paraId="202EEA3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رُوِيَ عن النبي ﷺ أنه قد جمعه حوار مع مجموعة من النصارى أتوا يجادلونه في عيسى بن مريم عَلَيْهِ السَّلَامُ.</w:t>
      </w:r>
    </w:p>
    <w:p w14:paraId="42DC57B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 لهم النبي ﷺ: </w:t>
      </w:r>
      <w:r w:rsidRPr="00F00841">
        <w:rPr>
          <w:rFonts w:ascii="Calibri" w:eastAsiaTheme="minorEastAsia" w:hAnsi="Calibri" w:cs="KFGQPC Uthman Taha Naskh"/>
          <w:b/>
          <w:bCs/>
          <w:color w:val="196B24"/>
          <w:kern w:val="0"/>
          <w:sz w:val="32"/>
          <w:szCs w:val="32"/>
          <w:rtl/>
          <w:lang w:bidi="ar"/>
          <w14:ligatures w14:val="none"/>
        </w:rPr>
        <w:t>«ألستم تعلمون أنه لا يكون هناك ولد إلا وهو يشبه أباه؟»</w:t>
      </w:r>
      <w:r w:rsidRPr="00F00841">
        <w:rPr>
          <w:rFonts w:ascii="Calibri" w:eastAsiaTheme="minorEastAsia" w:hAnsi="Calibri" w:cs="KFGQPC Uthman Taha Naskh"/>
          <w:color w:val="000000"/>
          <w:kern w:val="0"/>
          <w:sz w:val="32"/>
          <w:szCs w:val="32"/>
          <w:rtl/>
          <w:lang w:bidi="ar"/>
          <w14:ligatures w14:val="none"/>
        </w:rPr>
        <w:t xml:space="preserve"> قالوا: بلى، قال: </w:t>
      </w:r>
      <w:r w:rsidRPr="00F00841">
        <w:rPr>
          <w:rFonts w:ascii="Calibri" w:eastAsiaTheme="minorEastAsia" w:hAnsi="Calibri" w:cs="KFGQPC Uthman Taha Naskh"/>
          <w:b/>
          <w:bCs/>
          <w:color w:val="196B24"/>
          <w:kern w:val="0"/>
          <w:sz w:val="32"/>
          <w:szCs w:val="32"/>
          <w:rtl/>
          <w:lang w:bidi="ar"/>
          <w14:ligatures w14:val="none"/>
        </w:rPr>
        <w:t>«ألستم تعلمون أن ربنا حيٌّ لا يموت، وأن عيسى يأتي عليه الفناء؟»</w:t>
      </w:r>
      <w:r w:rsidRPr="00F00841">
        <w:rPr>
          <w:rFonts w:ascii="Calibri" w:eastAsiaTheme="minorEastAsia" w:hAnsi="Calibri" w:cs="KFGQPC Uthman Taha Naskh"/>
          <w:color w:val="000000"/>
          <w:kern w:val="0"/>
          <w:sz w:val="32"/>
          <w:szCs w:val="32"/>
          <w:rtl/>
          <w:lang w:bidi="ar"/>
          <w14:ligatures w14:val="none"/>
        </w:rPr>
        <w:t xml:space="preserve"> قالوا: بلى. قال: </w:t>
      </w:r>
      <w:r w:rsidRPr="00F00841">
        <w:rPr>
          <w:rFonts w:ascii="Calibri" w:eastAsiaTheme="minorEastAsia" w:hAnsi="Calibri" w:cs="KFGQPC Uthman Taha Naskh"/>
          <w:b/>
          <w:bCs/>
          <w:color w:val="196B24"/>
          <w:kern w:val="0"/>
          <w:sz w:val="32"/>
          <w:szCs w:val="32"/>
          <w:rtl/>
          <w:lang w:bidi="ar"/>
          <w14:ligatures w14:val="none"/>
        </w:rPr>
        <w:t>«ألستم تعلمون أن ربنا قائم على كل شيء يكلؤه ويحفظه ويرزقه؟»</w:t>
      </w:r>
      <w:r w:rsidRPr="00F00841">
        <w:rPr>
          <w:rFonts w:ascii="Calibri" w:eastAsiaTheme="minorEastAsia" w:hAnsi="Calibri" w:cs="KFGQPC Uthman Taha Naskh"/>
          <w:color w:val="000000"/>
          <w:kern w:val="0"/>
          <w:sz w:val="32"/>
          <w:szCs w:val="32"/>
          <w:rtl/>
          <w:lang w:bidi="ar"/>
          <w14:ligatures w14:val="none"/>
        </w:rPr>
        <w:t xml:space="preserve"> قالوا: بلى، قال: </w:t>
      </w:r>
      <w:r w:rsidRPr="00F00841">
        <w:rPr>
          <w:rFonts w:ascii="Calibri" w:eastAsiaTheme="minorEastAsia" w:hAnsi="Calibri" w:cs="KFGQPC Uthman Taha Naskh"/>
          <w:b/>
          <w:bCs/>
          <w:color w:val="196B24"/>
          <w:kern w:val="0"/>
          <w:sz w:val="32"/>
          <w:szCs w:val="32"/>
          <w:rtl/>
          <w:lang w:bidi="ar"/>
          <w14:ligatures w14:val="none"/>
        </w:rPr>
        <w:t>«فهل يملك عيسى من ذلك شيئًا؟»</w:t>
      </w:r>
      <w:r w:rsidRPr="00F00841">
        <w:rPr>
          <w:rFonts w:ascii="Calibri" w:eastAsiaTheme="minorEastAsia" w:hAnsi="Calibri" w:cs="KFGQPC Uthman Taha Naskh"/>
          <w:color w:val="000000"/>
          <w:kern w:val="0"/>
          <w:sz w:val="32"/>
          <w:szCs w:val="32"/>
          <w:rtl/>
          <w:lang w:bidi="ar"/>
          <w14:ligatures w14:val="none"/>
        </w:rPr>
        <w:t xml:space="preserve"> قالوا: لا. قال: </w:t>
      </w:r>
      <w:r w:rsidRPr="00F00841">
        <w:rPr>
          <w:rFonts w:ascii="Calibri" w:eastAsiaTheme="minorEastAsia" w:hAnsi="Calibri" w:cs="KFGQPC Uthman Taha Naskh"/>
          <w:b/>
          <w:bCs/>
          <w:color w:val="196B24"/>
          <w:kern w:val="0"/>
          <w:sz w:val="32"/>
          <w:szCs w:val="32"/>
          <w:rtl/>
          <w:lang w:bidi="ar"/>
          <w14:ligatures w14:val="none"/>
        </w:rPr>
        <w:t>«ألستم تعلمون أن اللّٰه عز وجل لا يخفى عليه شيء في الأرض ولا في السماء؟»</w:t>
      </w:r>
      <w:r w:rsidRPr="00F00841">
        <w:rPr>
          <w:rFonts w:ascii="Calibri" w:eastAsiaTheme="minorEastAsia" w:hAnsi="Calibri" w:cs="KFGQPC Uthman Taha Naskh"/>
          <w:color w:val="000000"/>
          <w:kern w:val="0"/>
          <w:sz w:val="32"/>
          <w:szCs w:val="32"/>
          <w:rtl/>
          <w:lang w:bidi="ar"/>
          <w14:ligatures w14:val="none"/>
        </w:rPr>
        <w:t xml:space="preserve"> قالوا: بلى، قال: </w:t>
      </w:r>
      <w:r w:rsidRPr="00F00841">
        <w:rPr>
          <w:rFonts w:ascii="Calibri" w:eastAsiaTheme="minorEastAsia" w:hAnsi="Calibri" w:cs="KFGQPC Uthman Taha Naskh"/>
          <w:b/>
          <w:bCs/>
          <w:color w:val="196B24"/>
          <w:kern w:val="0"/>
          <w:sz w:val="32"/>
          <w:szCs w:val="32"/>
          <w:rtl/>
          <w:lang w:bidi="ar"/>
          <w14:ligatures w14:val="none"/>
        </w:rPr>
        <w:t>«فهل يعلم عيسى من ذلك شيئًا إلا ما عُلّم؟»</w:t>
      </w:r>
      <w:r w:rsidRPr="00F00841">
        <w:rPr>
          <w:rFonts w:ascii="Calibri" w:eastAsiaTheme="minorEastAsia" w:hAnsi="Calibri" w:cs="KFGQPC Uthman Taha Naskh"/>
          <w:color w:val="000000"/>
          <w:kern w:val="0"/>
          <w:sz w:val="32"/>
          <w:szCs w:val="32"/>
          <w:rtl/>
          <w:lang w:bidi="ar"/>
          <w14:ligatures w14:val="none"/>
        </w:rPr>
        <w:t xml:space="preserve"> قالوا: لا.</w:t>
      </w:r>
    </w:p>
    <w:p w14:paraId="1A1DB42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وفي حديث رواه ابن خزيمة عن عمران بن حصين، أن حوارًا آخر جمع النبي ﷺ بوالد </w:t>
      </w:r>
      <w:r w:rsidRPr="00F00841">
        <w:rPr>
          <w:rFonts w:ascii="Calibri" w:eastAsiaTheme="minorEastAsia" w:hAnsi="Calibri" w:cs="KFGQPC Uthman Taha Naskh"/>
          <w:b/>
          <w:bCs/>
          <w:color w:val="000000"/>
          <w:kern w:val="0"/>
          <w:sz w:val="32"/>
          <w:szCs w:val="32"/>
          <w:rtl/>
          <w:lang w:bidi="ar"/>
          <w14:ligatures w14:val="none"/>
        </w:rPr>
        <w:t>عمران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0000"/>
          <w:kern w:val="0"/>
          <w:sz w:val="32"/>
          <w:szCs w:val="32"/>
          <w:rtl/>
          <w:lang w:bidi="ar"/>
          <w14:ligatures w14:val="none"/>
        </w:rPr>
        <w:t>حصين الخزاعي</w:t>
      </w:r>
      <w:r w:rsidRPr="00F00841">
        <w:rPr>
          <w:rFonts w:ascii="Calibri" w:eastAsiaTheme="minorEastAsia" w:hAnsi="Calibri" w:cs="KFGQPC Uthman Taha Naskh"/>
          <w:color w:val="000000"/>
          <w:kern w:val="0"/>
          <w:sz w:val="32"/>
          <w:szCs w:val="32"/>
          <w:rtl/>
          <w:lang w:bidi="ar"/>
          <w14:ligatures w14:val="none"/>
        </w:rPr>
        <w:t>).</w:t>
      </w:r>
    </w:p>
    <w:p w14:paraId="0094867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 له النبي ﷺ: </w:t>
      </w:r>
      <w:r w:rsidRPr="00F00841">
        <w:rPr>
          <w:rFonts w:ascii="Calibri" w:eastAsiaTheme="minorEastAsia" w:hAnsi="Calibri" w:cs="KFGQPC Uthman Taha Naskh"/>
          <w:b/>
          <w:bCs/>
          <w:color w:val="196B24"/>
          <w:kern w:val="0"/>
          <w:sz w:val="32"/>
          <w:szCs w:val="32"/>
          <w:rtl/>
          <w:lang w:bidi="ar"/>
          <w14:ligatures w14:val="none"/>
        </w:rPr>
        <w:t>«كم تعبد اليوم إلهًا؟»</w:t>
      </w:r>
      <w:r w:rsidRPr="00F00841">
        <w:rPr>
          <w:rFonts w:ascii="Calibri" w:eastAsiaTheme="minorEastAsia" w:hAnsi="Calibri" w:cs="KFGQPC Uthman Taha Naskh"/>
          <w:color w:val="000000"/>
          <w:kern w:val="0"/>
          <w:sz w:val="32"/>
          <w:szCs w:val="32"/>
          <w:rtl/>
          <w:lang w:bidi="ar"/>
          <w14:ligatures w14:val="none"/>
        </w:rPr>
        <w:t xml:space="preserve"> قال: سبعة، ستة في الأرض، وواحد في السماء. قال: </w:t>
      </w:r>
      <w:r w:rsidRPr="00F00841">
        <w:rPr>
          <w:rFonts w:ascii="Calibri" w:eastAsiaTheme="minorEastAsia" w:hAnsi="Calibri" w:cs="KFGQPC Uthman Taha Naskh"/>
          <w:b/>
          <w:bCs/>
          <w:color w:val="196B24"/>
          <w:kern w:val="0"/>
          <w:sz w:val="32"/>
          <w:szCs w:val="32"/>
          <w:rtl/>
          <w:lang w:bidi="ar"/>
          <w14:ligatures w14:val="none"/>
        </w:rPr>
        <w:t>«فإذا أصابك الضر من تدعو؟»</w:t>
      </w:r>
      <w:r w:rsidRPr="00F00841">
        <w:rPr>
          <w:rFonts w:ascii="Calibri" w:eastAsiaTheme="minorEastAsia" w:hAnsi="Calibri" w:cs="KFGQPC Uthman Taha Naskh"/>
          <w:color w:val="000000"/>
          <w:kern w:val="0"/>
          <w:sz w:val="32"/>
          <w:szCs w:val="32"/>
          <w:rtl/>
          <w:lang w:bidi="ar"/>
          <w14:ligatures w14:val="none"/>
        </w:rPr>
        <w:t xml:space="preserve"> قال: الذي في السماء. قال: </w:t>
      </w:r>
      <w:r w:rsidRPr="00F00841">
        <w:rPr>
          <w:rFonts w:ascii="Calibri" w:eastAsiaTheme="minorEastAsia" w:hAnsi="Calibri" w:cs="KFGQPC Uthman Taha Naskh"/>
          <w:b/>
          <w:bCs/>
          <w:color w:val="196B24"/>
          <w:kern w:val="0"/>
          <w:sz w:val="32"/>
          <w:szCs w:val="32"/>
          <w:rtl/>
          <w:lang w:bidi="ar"/>
          <w14:ligatures w14:val="none"/>
        </w:rPr>
        <w:t>«فإذا هلك مالك، من تدعو؟»</w:t>
      </w:r>
      <w:r w:rsidRPr="00F00841">
        <w:rPr>
          <w:rFonts w:ascii="Calibri" w:eastAsiaTheme="minorEastAsia" w:hAnsi="Calibri" w:cs="KFGQPC Uthman Taha Naskh"/>
          <w:color w:val="000000"/>
          <w:kern w:val="0"/>
          <w:sz w:val="32"/>
          <w:szCs w:val="32"/>
          <w:rtl/>
          <w:lang w:bidi="ar"/>
          <w14:ligatures w14:val="none"/>
        </w:rPr>
        <w:t xml:space="preserve"> قال: الذي في السماء. قال: </w:t>
      </w:r>
      <w:r w:rsidRPr="00F00841">
        <w:rPr>
          <w:rFonts w:ascii="Calibri" w:eastAsiaTheme="minorEastAsia" w:hAnsi="Calibri" w:cs="KFGQPC Uthman Taha Naskh"/>
          <w:b/>
          <w:bCs/>
          <w:color w:val="196B24"/>
          <w:kern w:val="0"/>
          <w:sz w:val="32"/>
          <w:szCs w:val="32"/>
          <w:rtl/>
          <w:lang w:bidi="ar"/>
          <w14:ligatures w14:val="none"/>
        </w:rPr>
        <w:t>«فيستجيب لك وحده، وتشركهم معه؟ أرَضيتَه في الشكر؟ أم تخاف أن يغلب عليك؟»</w:t>
      </w:r>
      <w:r w:rsidRPr="00F00841">
        <w:rPr>
          <w:rFonts w:ascii="Calibri" w:eastAsiaTheme="minorEastAsia" w:hAnsi="Calibri" w:cs="KFGQPC Uthman Taha Naskh"/>
          <w:color w:val="000000"/>
          <w:kern w:val="0"/>
          <w:sz w:val="32"/>
          <w:szCs w:val="32"/>
          <w:rtl/>
          <w:lang w:bidi="ar"/>
          <w14:ligatures w14:val="none"/>
        </w:rPr>
        <w:t xml:space="preserve"> قال: ولا واحدة من هاتين.</w:t>
      </w:r>
    </w:p>
    <w:p w14:paraId="5CF6942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يجيبنا القرآن عن سؤال الوحدانيّة بدلالة هذا الكمال الاستغنائي لله سُبْحَانَهُ وَتَعَالَى، فيقول اللّٰه جَلَّ جَلَالُهُ: </w:t>
      </w:r>
      <w:r w:rsidRPr="00F00841">
        <w:rPr>
          <w:rFonts w:ascii="Calibri" w:eastAsiaTheme="minorEastAsia" w:hAnsi="Calibri" w:cs="KFGQPC Uthman Taha Naskh"/>
          <w:b/>
          <w:bCs/>
          <w:color w:val="196B24"/>
          <w:kern w:val="0"/>
          <w:sz w:val="32"/>
          <w:szCs w:val="32"/>
          <w:rtl/>
          <w:lang w:bidi="ar"/>
          <w14:ligatures w14:val="none"/>
        </w:rPr>
        <w:lastRenderedPageBreak/>
        <w:t>﴿وَجَعَلُوا لِلَّهِ شُرَكَاءَ الْجِنَّ وَخَلَقَهُمْ وَخَرَقُوا لَهُ بَنِينَ وَبَنَاتٍ بِغَيْرِ عِلْمٍ سُبْحَانَهُ وَتَعَالَى عَمَّا يَصِفُونَ * بَدِيعُ السَّمَاوَاتِ وَالْأَرْضِ أَنَّى يَكُونُ لَهُ وَلَدٌ وَلَمْ تَكُنْ لَهُ صَاحِبَةٌ وَخَلَقَ كُلَّ شَيْءٍ وَهُوَ بِكُلِّ شَيْءٍ عَلِيمٌ﴾</w:t>
      </w:r>
      <w:r w:rsidRPr="00F00841">
        <w:rPr>
          <w:rFonts w:ascii="Calibri" w:eastAsiaTheme="minorEastAsia" w:hAnsi="Calibri" w:cs="KFGQPC Uthman Taha Naskh"/>
          <w:color w:val="000000"/>
          <w:kern w:val="0"/>
          <w:sz w:val="32"/>
          <w:szCs w:val="32"/>
          <w:rtl/>
          <w:lang w:bidi="ar"/>
          <w14:ligatures w14:val="none"/>
        </w:rPr>
        <w:t xml:space="preserve"> [الأنعام: 100-101].</w:t>
      </w:r>
    </w:p>
    <w:p w14:paraId="7A9FC7E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المنطق الذي يقضي بأنه لو كان الإله يحتاج لسبب ما إلى هذا الشريك لكان هذا معناه أنه إله غير مطلق الغنى، وهو ما ينافي الفكرة العقلية السليمة من أن خالق كل شيء، وموجد كل شيء من العدم لا بد وأن يكون مطلق القدرة والغنى والملك والإرادة، لذلك يقول اللّٰه جَلَّ جَلَالُهُ: </w:t>
      </w:r>
      <w:r w:rsidRPr="00F00841">
        <w:rPr>
          <w:rFonts w:ascii="Calibri" w:eastAsiaTheme="minorEastAsia" w:hAnsi="Calibri" w:cs="KFGQPC Uthman Taha Naskh"/>
          <w:b/>
          <w:bCs/>
          <w:color w:val="196B24"/>
          <w:kern w:val="0"/>
          <w:sz w:val="32"/>
          <w:szCs w:val="32"/>
          <w:rtl/>
          <w:lang w:bidi="ar"/>
          <w14:ligatures w14:val="none"/>
        </w:rPr>
        <w:t>﴿قَالُوا اتَّخَذَ اللَّهُ وَلَدًا سُبْحَانَهُ هُوَ الْغَنِيُّ لَهُ مَا فِي السَّمَاوَاتِ وَمَا فِي الْأَرْضِ﴾</w:t>
      </w:r>
      <w:r w:rsidRPr="00F00841">
        <w:rPr>
          <w:rFonts w:ascii="Calibri" w:eastAsiaTheme="minorEastAsia" w:hAnsi="Calibri" w:cs="KFGQPC Uthman Taha Naskh"/>
          <w:color w:val="000000"/>
          <w:kern w:val="0"/>
          <w:sz w:val="32"/>
          <w:szCs w:val="32"/>
          <w:rtl/>
          <w:lang w:bidi="ar"/>
          <w14:ligatures w14:val="none"/>
        </w:rPr>
        <w:t xml:space="preserve"> [يونس: 68].</w:t>
      </w:r>
    </w:p>
    <w:p w14:paraId="5EC6009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يتعدد كمال اللّٰه سُبْحَانَهُ وَتَعَالَى أيضا من ناحية الإرادة، فالإرادة المطلقة لابد أن تكون واحدة، إذ لو أراد أحد صاحبي هذه الإرادة أن يُنفذَ إرادته، لكان هذا معناه أن هناك شيئًا سينفذ في الكون دون أن تكون بإرادة صاحبه الآخر. يعني ليست مطلقة تمامًا!</w:t>
      </w:r>
    </w:p>
    <w:p w14:paraId="6D11F99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﴿وَقَالُوا اتَّخَذَ اللَّهُ وَلَدًا سُبْحَانَهُ بَلْ لَهُ مَا فِي السَّمَاوَاتِ وَالْأَرْضِ كُلٌّ لَهُ قَانِتُونَ * بَدِيعُ السَّمَاوَاتِ وَالْأَرْضِ وَإِذَا قَضَى أَمْرًا فَإِنَّمَا يَقُولُ لَهُ كُنْ فَيَكُونُ﴾</w:t>
      </w:r>
      <w:r w:rsidRPr="00F00841">
        <w:rPr>
          <w:rFonts w:ascii="Calibri" w:eastAsiaTheme="minorEastAsia" w:hAnsi="Calibri" w:cs="KFGQPC Uthman Taha Naskh"/>
          <w:color w:val="000000"/>
          <w:kern w:val="0"/>
          <w:sz w:val="32"/>
          <w:szCs w:val="32"/>
          <w:rtl/>
          <w:lang w:bidi="ar"/>
          <w14:ligatures w14:val="none"/>
        </w:rPr>
        <w:t xml:space="preserve"> [البقرة: 116-117]. </w:t>
      </w:r>
      <w:r w:rsidRPr="00F00841">
        <w:rPr>
          <w:rFonts w:ascii="Calibri" w:eastAsiaTheme="minorEastAsia" w:hAnsi="Calibri" w:cs="KFGQPC Uthman Taha Naskh"/>
          <w:b/>
          <w:bCs/>
          <w:color w:val="196B24"/>
          <w:kern w:val="0"/>
          <w:sz w:val="32"/>
          <w:szCs w:val="32"/>
          <w:rtl/>
          <w:lang w:bidi="ar"/>
          <w14:ligatures w14:val="none"/>
        </w:rPr>
        <w:t>﴿مَا كَانَ لِلَّهِ أَنْ يَتَّخِذَ مِنْ وَلَدٍ سُبْحَانَهُ إِذَا قَضَى أَمْرًا فَإِنَّمَا يَقُولُ لَهُ كُنْ فَيَكُونُ﴾</w:t>
      </w:r>
      <w:r w:rsidRPr="00F00841">
        <w:rPr>
          <w:rFonts w:ascii="Calibri" w:eastAsiaTheme="minorEastAsia" w:hAnsi="Calibri" w:cs="KFGQPC Uthman Taha Naskh"/>
          <w:color w:val="000000"/>
          <w:kern w:val="0"/>
          <w:sz w:val="32"/>
          <w:szCs w:val="32"/>
          <w:rtl/>
          <w:lang w:bidi="ar"/>
          <w14:ligatures w14:val="none"/>
        </w:rPr>
        <w:t xml:space="preserve"> [مريم: 35].</w:t>
      </w:r>
    </w:p>
    <w:p w14:paraId="65A235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النهاية معنى ذلك الكلام أن الإله الأصغر سيتصرف بالحيّز الذي سيسمح به الإله الأكبر! وأنه لن يريد إلا ما يريده له الأكبر! وأنه لن يقدر على مخالفة أمره ولا طوعه، لأن إرادته هي النافذة! في النهاية يبقى لنا أن نقول: ولماذا تسميه إلهًا إذن؟! هذا كائن مسكين تمامًا على ما يبدو لي. كما يقول اللّٰه جَلَّ جَلَالُه: </w:t>
      </w:r>
      <w:r w:rsidRPr="00F00841">
        <w:rPr>
          <w:rFonts w:ascii="Calibri" w:eastAsiaTheme="minorEastAsia" w:hAnsi="Calibri" w:cs="KFGQPC Uthman Taha Naskh"/>
          <w:b/>
          <w:bCs/>
          <w:color w:val="196B24"/>
          <w:kern w:val="0"/>
          <w:sz w:val="32"/>
          <w:szCs w:val="32"/>
          <w:rtl/>
          <w:lang w:bidi="ar"/>
          <w14:ligatures w14:val="none"/>
        </w:rPr>
        <w:t>﴿لَقَدْ كَفَرَ الَّذِينَ قَالُوا إِنَّ اللَّهَ هُوَ الْمَسِيحُ ابْنُ مَرْيَمَ قُلْ فَمَنْ يَمْلِكُ مِنَ اللَّهِ شَيْئًا إِنْ أَرَادَ أَنْ يُهْلِكَ الْمَسِيحَ ابْنَ مَرْيَمَ وَأُمَّهُ وَمَنْ فِي الْأَرْضِ جَمِيعًا﴾</w:t>
      </w:r>
      <w:r w:rsidRPr="00F00841">
        <w:rPr>
          <w:rFonts w:ascii="Calibri" w:eastAsiaTheme="minorEastAsia" w:hAnsi="Calibri" w:cs="KFGQPC Uthman Taha Naskh"/>
          <w:color w:val="000000"/>
          <w:kern w:val="0"/>
          <w:sz w:val="32"/>
          <w:szCs w:val="32"/>
          <w:rtl/>
          <w:lang w:bidi="ar"/>
          <w14:ligatures w14:val="none"/>
        </w:rPr>
        <w:t xml:space="preserve"> [المائدة: 17].</w:t>
      </w:r>
    </w:p>
    <w:p w14:paraId="1AE1FF6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كمال إلهي آخر لا يتعدد، كمال العلو والقهر، لا يمكن أن يكون هناك أكثر من إله له كمال العلوّ والقهر! معنى أن الإله قد علا على الكل، أنه لا أحد يساويه فضلا عن أن يعلو.</w:t>
      </w:r>
    </w:p>
    <w:p w14:paraId="6B10689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جَلَّ جَلَالُهُ: </w:t>
      </w:r>
      <w:r w:rsidRPr="00F00841">
        <w:rPr>
          <w:rFonts w:ascii="Calibri" w:eastAsiaTheme="minorEastAsia" w:hAnsi="Calibri" w:cs="KFGQPC Uthman Taha Naskh"/>
          <w:b/>
          <w:bCs/>
          <w:color w:val="196B24"/>
          <w:kern w:val="0"/>
          <w:sz w:val="32"/>
          <w:szCs w:val="32"/>
          <w:rtl/>
          <w:lang w:bidi="ar"/>
          <w14:ligatures w14:val="none"/>
        </w:rPr>
        <w:t>﴿مَا اتَّخَذَ اللَّهُ مِنْ وَلَدٍ وَمَا كَانَ مَعَهُ مِنْ إِلَهٍ إِذًا لَذَهَبَ كُلُّ إِلَهٍ بِمَا خَلَقَ وَلَعَلَا بَعْضُهُمْ عَلَى بَعْضٍ سُبْحَانَ اللَّهِ عَمَّا يَصِفُونَ﴾</w:t>
      </w:r>
      <w:r w:rsidRPr="00F00841">
        <w:rPr>
          <w:rFonts w:ascii="Calibri" w:eastAsiaTheme="minorEastAsia" w:hAnsi="Calibri" w:cs="KFGQPC Uthman Taha Naskh"/>
          <w:color w:val="000000"/>
          <w:kern w:val="0"/>
          <w:sz w:val="32"/>
          <w:szCs w:val="32"/>
          <w:rtl/>
          <w:lang w:bidi="ar"/>
          <w14:ligatures w14:val="none"/>
        </w:rPr>
        <w:t xml:space="preserve"> [المؤمنون: 91]!</w:t>
      </w:r>
    </w:p>
    <w:p w14:paraId="6F883B1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﴿يَوْمَ تُبَدَّلُ الْأَرْضُ غَيْرَ الْأَرْضِ وَالسَّمَاوَاتُ وَبَرَزُوا لِلَّهِ الْوَاحِدِ الْقَهَّارِ﴾</w:t>
      </w:r>
      <w:r w:rsidRPr="00F00841">
        <w:rPr>
          <w:rFonts w:ascii="Calibri" w:eastAsiaTheme="minorEastAsia" w:hAnsi="Calibri" w:cs="KFGQPC Uthman Taha Naskh"/>
          <w:color w:val="000000"/>
          <w:kern w:val="0"/>
          <w:sz w:val="32"/>
          <w:szCs w:val="32"/>
          <w:rtl/>
          <w:lang w:bidi="ar"/>
          <w14:ligatures w14:val="none"/>
        </w:rPr>
        <w:t xml:space="preserve"> [إبراهيم: 48]. </w:t>
      </w:r>
      <w:r w:rsidRPr="00F00841">
        <w:rPr>
          <w:rFonts w:ascii="Calibri" w:eastAsiaTheme="minorEastAsia" w:hAnsi="Calibri" w:cs="KFGQPC Uthman Taha Naskh"/>
          <w:b/>
          <w:bCs/>
          <w:color w:val="196B24"/>
          <w:kern w:val="0"/>
          <w:sz w:val="32"/>
          <w:szCs w:val="32"/>
          <w:rtl/>
          <w:lang w:bidi="ar"/>
          <w14:ligatures w14:val="none"/>
        </w:rPr>
        <w:t>﴿قُلْ إِنَّمَا أَنَا مُنْذِرٌ وَمَا مِنْ إِلَهٍ إِلَّا اللَّهُ الْوَاحِدُ الْقَهَّارُ﴾</w:t>
      </w:r>
      <w:r w:rsidRPr="00F00841">
        <w:rPr>
          <w:rFonts w:ascii="Calibri" w:eastAsiaTheme="minorEastAsia" w:hAnsi="Calibri" w:cs="KFGQPC Uthman Taha Naskh"/>
          <w:color w:val="000000"/>
          <w:kern w:val="0"/>
          <w:sz w:val="32"/>
          <w:szCs w:val="32"/>
          <w:rtl/>
          <w:lang w:bidi="ar"/>
          <w14:ligatures w14:val="none"/>
        </w:rPr>
        <w:t xml:space="preserve"> [ص: 65]. </w:t>
      </w:r>
      <w:r w:rsidRPr="00F00841">
        <w:rPr>
          <w:rFonts w:ascii="Calibri" w:eastAsiaTheme="minorEastAsia" w:hAnsi="Calibri" w:cs="KFGQPC Uthman Taha Naskh"/>
          <w:b/>
          <w:bCs/>
          <w:color w:val="196B24"/>
          <w:kern w:val="0"/>
          <w:sz w:val="32"/>
          <w:szCs w:val="32"/>
          <w:rtl/>
          <w:lang w:bidi="ar"/>
          <w14:ligatures w14:val="none"/>
        </w:rPr>
        <w:t xml:space="preserve">﴿لَوْ أَرَادَ اللَّهُ أَنْ يَتَّخِذَ وَلَدًا لَاصْطَفَى مِمَّا يَخْلُقُ مَا يَشَاءُ سُبْحَانَهُ هُوَ اللَّهُ الْوَاحِدُ </w:t>
      </w:r>
      <w:r w:rsidRPr="00F00841">
        <w:rPr>
          <w:rFonts w:ascii="Calibri" w:eastAsiaTheme="minorEastAsia" w:hAnsi="Calibri" w:cs="KFGQPC Uthman Taha Naskh"/>
          <w:b/>
          <w:bCs/>
          <w:color w:val="196B24"/>
          <w:kern w:val="0"/>
          <w:sz w:val="32"/>
          <w:szCs w:val="32"/>
          <w:rtl/>
          <w:lang w:bidi="ar"/>
          <w14:ligatures w14:val="none"/>
        </w:rPr>
        <w:lastRenderedPageBreak/>
        <w:t>الْقَهَّارُ﴾</w:t>
      </w:r>
      <w:r w:rsidRPr="00F00841">
        <w:rPr>
          <w:rFonts w:ascii="Calibri" w:eastAsiaTheme="minorEastAsia" w:hAnsi="Calibri" w:cs="KFGQPC Uthman Taha Naskh"/>
          <w:color w:val="000000"/>
          <w:kern w:val="0"/>
          <w:sz w:val="32"/>
          <w:szCs w:val="32"/>
          <w:rtl/>
          <w:lang w:bidi="ar"/>
          <w14:ligatures w14:val="none"/>
        </w:rPr>
        <w:t xml:space="preserve"> [الزمر: 4]. </w:t>
      </w:r>
      <w:r w:rsidRPr="00F00841">
        <w:rPr>
          <w:rFonts w:ascii="Calibri" w:eastAsiaTheme="minorEastAsia" w:hAnsi="Calibri" w:cs="KFGQPC Uthman Taha Naskh"/>
          <w:b/>
          <w:bCs/>
          <w:color w:val="196B24"/>
          <w:kern w:val="0"/>
          <w:sz w:val="32"/>
          <w:szCs w:val="32"/>
          <w:rtl/>
          <w:lang w:bidi="ar"/>
          <w14:ligatures w14:val="none"/>
        </w:rPr>
        <w:t>﴿يَوْمَ هُمْ بَارِزُونَ لَا يَخْفَى عَلَى اللَّهِ مِنْهُمْ شَيْءٌ لِمَنِ الْمُلْكُ الْيَوْمَ لِلَّهِ الْوَاحِدِ الْقَهَّارِ﴾</w:t>
      </w:r>
      <w:r w:rsidRPr="00F00841">
        <w:rPr>
          <w:rFonts w:ascii="Calibri" w:eastAsiaTheme="minorEastAsia" w:hAnsi="Calibri" w:cs="KFGQPC Uthman Taha Naskh"/>
          <w:color w:val="000000"/>
          <w:kern w:val="0"/>
          <w:sz w:val="32"/>
          <w:szCs w:val="32"/>
          <w:rtl/>
          <w:lang w:bidi="ar"/>
          <w14:ligatures w14:val="none"/>
        </w:rPr>
        <w:t xml:space="preserve"> [غافر: 16]. </w:t>
      </w:r>
      <w:r w:rsidRPr="00F00841">
        <w:rPr>
          <w:rFonts w:ascii="Calibri" w:eastAsiaTheme="minorEastAsia" w:hAnsi="Calibri" w:cs="KFGQPC Uthman Taha Naskh"/>
          <w:b/>
          <w:bCs/>
          <w:color w:val="196B24"/>
          <w:kern w:val="0"/>
          <w:sz w:val="32"/>
          <w:szCs w:val="32"/>
          <w:rtl/>
          <w:lang w:bidi="ar"/>
          <w14:ligatures w14:val="none"/>
        </w:rPr>
        <w:t>﴿أَمْ جَعَلُوا لِلَّهِ شُرَكَاءَ خَلَقُوا كَخَلْقِهِ فَتَشَابَهَ الْخَلْقُ عَلَيْهِمْ قُلِ اللَّهُ خَالِقُ كُلِّ شَيْءٍ وَهُوَ الْوَاحِدُ الْقَهَّارُ﴾</w:t>
      </w:r>
      <w:r w:rsidRPr="00F00841">
        <w:rPr>
          <w:rFonts w:ascii="Calibri" w:eastAsiaTheme="minorEastAsia" w:hAnsi="Calibri" w:cs="KFGQPC Uthman Taha Naskh"/>
          <w:color w:val="000000"/>
          <w:kern w:val="0"/>
          <w:sz w:val="32"/>
          <w:szCs w:val="32"/>
          <w:rtl/>
          <w:lang w:bidi="ar"/>
          <w14:ligatures w14:val="none"/>
        </w:rPr>
        <w:t xml:space="preserve"> [الرعد: 16]. </w:t>
      </w:r>
      <w:r w:rsidRPr="00F00841">
        <w:rPr>
          <w:rFonts w:ascii="Calibri" w:eastAsiaTheme="minorEastAsia" w:hAnsi="Calibri" w:cs="KFGQPC Uthman Taha Naskh"/>
          <w:b/>
          <w:bCs/>
          <w:color w:val="196B24"/>
          <w:kern w:val="0"/>
          <w:sz w:val="32"/>
          <w:szCs w:val="32"/>
          <w:rtl/>
          <w:lang w:bidi="ar"/>
          <w14:ligatures w14:val="none"/>
        </w:rPr>
        <w:t>﴿يَا صَاحِبَيِ السِّجْنِ أَأَرْبَابٌ مُتَفَرِّقُونَ خَيْرٌ أَمِ اللَّهُ الْوَاحِدُ الْقَهَّارُ﴾</w:t>
      </w:r>
      <w:r w:rsidRPr="00F00841">
        <w:rPr>
          <w:rFonts w:ascii="Calibri" w:eastAsiaTheme="minorEastAsia" w:hAnsi="Calibri" w:cs="KFGQPC Uthman Taha Naskh"/>
          <w:color w:val="000000"/>
          <w:kern w:val="0"/>
          <w:sz w:val="32"/>
          <w:szCs w:val="32"/>
          <w:rtl/>
          <w:lang w:bidi="ar"/>
          <w14:ligatures w14:val="none"/>
        </w:rPr>
        <w:t xml:space="preserve"> [يوسف: 39].</w:t>
      </w:r>
    </w:p>
    <w:p w14:paraId="584FFF6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جَلَّ جَلَالهُ: </w:t>
      </w:r>
      <w:r w:rsidRPr="00F00841">
        <w:rPr>
          <w:rFonts w:ascii="Calibri" w:eastAsiaTheme="minorEastAsia" w:hAnsi="Calibri" w:cs="KFGQPC Uthman Taha Naskh"/>
          <w:b/>
          <w:bCs/>
          <w:color w:val="196B24"/>
          <w:kern w:val="0"/>
          <w:sz w:val="32"/>
          <w:szCs w:val="32"/>
          <w:rtl/>
          <w:lang w:bidi="ar"/>
          <w14:ligatures w14:val="none"/>
        </w:rPr>
        <w:t>﴿لَوْ كَانَ فِيهِمَا آلِهَةٌ إِلَّا اللَّهُ لَفَسَدَتَا فَسُبْحَانَ اللَّهِ رَبِّ الْعَرْشِ عَمَّا يَصِفُونَ﴾</w:t>
      </w:r>
      <w:r w:rsidRPr="00F00841">
        <w:rPr>
          <w:rFonts w:ascii="Calibri" w:eastAsiaTheme="minorEastAsia" w:hAnsi="Calibri" w:cs="KFGQPC Uthman Taha Naskh"/>
          <w:color w:val="000000"/>
          <w:kern w:val="0"/>
          <w:sz w:val="32"/>
          <w:szCs w:val="32"/>
          <w:rtl/>
          <w:lang w:bidi="ar"/>
          <w14:ligatures w14:val="none"/>
        </w:rPr>
        <w:t xml:space="preserve"> [الأنبياء: 22]. ولأنهما لم يفسدا، ولأن العالم لم يختل نظامه ولم يخرب، فلا يوجد إلهُ في الحقيقة سوى اللّٰه سُبْحَانَهُ وَتَعَالَى.</w:t>
      </w:r>
    </w:p>
    <w:p w14:paraId="1005093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هذا ملكٌ مستتبّ، وكونٌ قد استوى على عرش ملكه إلهٌ واحد، قد علا على الكل، حتى لو افترضنا فرضًا مستحيلًا بأن هناك آلهة أخرى لكانت هذه الآلهة المزعومة تدور في عبوديّة الإله الأعظم وتعبده وتتقرب إليه إذ إنه سيكون سيدها إذن، كما يقول جَلَّ جَلَالُهُ: </w:t>
      </w:r>
      <w:r w:rsidRPr="00F00841">
        <w:rPr>
          <w:rFonts w:ascii="Calibri" w:eastAsiaTheme="minorEastAsia" w:hAnsi="Calibri" w:cs="KFGQPC Uthman Taha Naskh"/>
          <w:b/>
          <w:bCs/>
          <w:color w:val="196B24"/>
          <w:kern w:val="0"/>
          <w:sz w:val="32"/>
          <w:szCs w:val="32"/>
          <w:rtl/>
          <w:lang w:bidi="ar"/>
          <w14:ligatures w14:val="none"/>
        </w:rPr>
        <w:t>﴿قُلْ لَوْ كَانَ مَعَهُ آلِهَةٌ كَمَا يَقُولُونَ إِذًا لَابْتَغَوْا إِلَى ذِي الْعَرْشِ سَبِيلًا * سُبْحَانَهُ وَتَعَالَى عَمَّا يَقُولُونَ عُلُوًّا كَبِيرًا﴾</w:t>
      </w:r>
      <w:r w:rsidRPr="00F00841">
        <w:rPr>
          <w:rFonts w:ascii="Calibri" w:eastAsiaTheme="minorEastAsia" w:hAnsi="Calibri" w:cs="KFGQPC Uthman Taha Naskh"/>
          <w:color w:val="000000"/>
          <w:kern w:val="0"/>
          <w:sz w:val="32"/>
          <w:szCs w:val="32"/>
          <w:rtl/>
          <w:lang w:bidi="ar"/>
          <w14:ligatures w14:val="none"/>
        </w:rPr>
        <w:t xml:space="preserve"> [الإسراء: 42-43]!!</w:t>
      </w:r>
    </w:p>
    <w:p w14:paraId="2C3FB982" w14:textId="59D43456"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0" w:name="_Toc242747603"/>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الله أم الماعون؟</w:t>
      </w:r>
      <w:bookmarkEnd w:id="60"/>
    </w:p>
    <w:p w14:paraId="23BC75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مثلًا في قول اللّٰه تعالى: </w:t>
      </w:r>
      <w:r w:rsidRPr="00F00841">
        <w:rPr>
          <w:rFonts w:ascii="Calibri" w:eastAsiaTheme="minorEastAsia" w:hAnsi="Calibri" w:cs="KFGQPC Uthman Taha Naskh"/>
          <w:b/>
          <w:bCs/>
          <w:color w:val="196B24"/>
          <w:kern w:val="0"/>
          <w:sz w:val="32"/>
          <w:szCs w:val="32"/>
          <w:rtl/>
          <w:lang w:bidi="ar"/>
          <w14:ligatures w14:val="none"/>
        </w:rPr>
        <w:t>﴿الَّذِينَ هُمْ يُرَاءُونَ * وَيَمْنَعُونَ الْمَاعُونَ﴾</w:t>
      </w:r>
      <w:r w:rsidRPr="00F00841">
        <w:rPr>
          <w:rFonts w:ascii="Calibri" w:eastAsiaTheme="minorEastAsia" w:hAnsi="Calibri" w:cs="KFGQPC Uthman Taha Naskh"/>
          <w:color w:val="000000"/>
          <w:kern w:val="0"/>
          <w:sz w:val="32"/>
          <w:szCs w:val="32"/>
          <w:rtl/>
          <w:lang w:bidi="ar"/>
          <w14:ligatures w14:val="none"/>
        </w:rPr>
        <w:t xml:space="preserve"> [الماعون: 6-7]. يتبين لك أن هناك من سيهب أجر الصلاة نفسها لعيون جاره، فيجمّل صلاته لأجله حين يراه في المسجد يوم الجمعة. وبرغم ذلك فحين يطلب منه نفس الجار (ماعونًا) كإناء الطهي ليستعمله ثم يعيده، فإنه سيبخل عليه به! هو قد أعطى حق اللّٰه سُبْحَانَهُ وَتَعَالَى عليه هدية مجانية لنفس الشخص الذي يبخل عليه بـ (حلة التيفال)!</w:t>
      </w:r>
    </w:p>
    <w:p w14:paraId="1007228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الرياء والذي هو الشرك الأصغر، وعبادة غير اللّٰه تعالى (الشرك الأكبر) إنما يدلان على أن العبد لم يعرف ربه فعلًا أو عرفه ولم يبال بأن يشكره حق شكره. لذلك يخاطبنا القرآن بالتوحيد ويقرن ذلك بأن يذكرنا برزق الله: </w:t>
      </w:r>
      <w:r w:rsidRPr="00F00841">
        <w:rPr>
          <w:rFonts w:ascii="Calibri" w:eastAsiaTheme="minorEastAsia" w:hAnsi="Calibri" w:cs="KFGQPC Uthman Taha Naskh"/>
          <w:b/>
          <w:bCs/>
          <w:color w:val="196B24"/>
          <w:kern w:val="0"/>
          <w:sz w:val="32"/>
          <w:szCs w:val="32"/>
          <w:rtl/>
          <w:lang w:bidi="ar"/>
          <w14:ligatures w14:val="none"/>
        </w:rPr>
        <w:t>﴿يَا أَيُّهَا النَّاسُ اذْكُرُوا نِعْمَةَ اللَّهِ عَلَيْكُمْ هَلْ مِنْ خَالِقٍ غَيْرُ اللَّهِ يَرْزُقُكُمْ مِنَ السَّمَاءِ وَالْأَرْضِ لَا إِلَهَ إِلَّا هُوَ فَأَنَّى تُؤْفَكُونَ﴾</w:t>
      </w:r>
      <w:r w:rsidRPr="00F00841">
        <w:rPr>
          <w:rFonts w:ascii="Calibri" w:eastAsiaTheme="minorEastAsia" w:hAnsi="Calibri" w:cs="KFGQPC Uthman Taha Naskh"/>
          <w:color w:val="000000"/>
          <w:kern w:val="0"/>
          <w:sz w:val="32"/>
          <w:szCs w:val="32"/>
          <w:rtl/>
          <w:lang w:bidi="ar"/>
          <w14:ligatures w14:val="none"/>
        </w:rPr>
        <w:t xml:space="preserve"> [فاطر: 3]. ويذكرنا بِإِطعامِ اللَّه لِنا: </w:t>
      </w:r>
      <w:r w:rsidRPr="00F00841">
        <w:rPr>
          <w:rFonts w:ascii="Calibri" w:eastAsiaTheme="minorEastAsia" w:hAnsi="Calibri" w:cs="KFGQPC Uthman Taha Naskh"/>
          <w:b/>
          <w:bCs/>
          <w:color w:val="196B24"/>
          <w:kern w:val="0"/>
          <w:sz w:val="32"/>
          <w:szCs w:val="32"/>
          <w:rtl/>
          <w:lang w:bidi="ar"/>
          <w14:ligatures w14:val="none"/>
        </w:rPr>
        <w:t>﴿قُلْ أَغَيْرَ اللَّهِ أَتَّخِذُ وَلِيًّا فَاطِرِ السَّمَاوَاتِ وَالْأَرْضِ وَهُوَ يُطْعِمُ وَلَا يُطْعَمُ قُلْ إِنِّي أُمِرْتُ أَنْ أَكُونَ أَوَّلَ مَنْ أَسْلَمَ وَلَا تَكُونَنَّ مِنَ الْمُشْرِكِينَ﴾</w:t>
      </w:r>
      <w:r w:rsidRPr="00F00841">
        <w:rPr>
          <w:rFonts w:ascii="Calibri" w:eastAsiaTheme="minorEastAsia" w:hAnsi="Calibri" w:cs="KFGQPC Uthman Taha Naskh"/>
          <w:color w:val="000000"/>
          <w:kern w:val="0"/>
          <w:sz w:val="32"/>
          <w:szCs w:val="32"/>
          <w:rtl/>
          <w:lang w:bidi="ar"/>
          <w14:ligatures w14:val="none"/>
        </w:rPr>
        <w:t xml:space="preserve"> [الأنعام: 14].</w:t>
      </w:r>
    </w:p>
    <w:p w14:paraId="7CC3A685" w14:textId="6E6C14DE"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1" w:name="_Toc242747604"/>
      <w:r>
        <w:rPr>
          <w:rFonts w:ascii="Calibri" w:eastAsiaTheme="minorEastAsia" w:hAnsi="Calibri" w:cs="KFGQPC Uthman Taha Naskh" w:hint="cs"/>
          <w:b/>
          <w:bCs/>
          <w:color w:val="000000"/>
          <w:kern w:val="0"/>
          <w:sz w:val="32"/>
          <w:szCs w:val="32"/>
          <w:highlight w:val="yellow"/>
          <w:u w:val="single"/>
          <w:rtl/>
          <w:lang w:bidi="ar"/>
          <w14:ligatures w14:val="none"/>
        </w:rPr>
        <w:t xml:space="preserve">5.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تعة الات</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جاه الواحد</w:t>
      </w:r>
      <w:bookmarkEnd w:id="61"/>
    </w:p>
    <w:p w14:paraId="78D83F9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بوصلتك للوصول إلى السمو الإنساني تحتم عليك أن تضع ذاتك خلف ظهرك ثم تركض بعيدًا عن مصالحها الدُنيوية، ولكن لو لم تكن لي وجهة موحّدة أسير لها، فما يضمن لي أنني لن ألتف حول نفسي عدة مرات وأعود بشكل أو بآخر إلى البقعة التي أفرّ منها؟</w:t>
      </w:r>
    </w:p>
    <w:p w14:paraId="1B0C66B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لذلك فأمر اللّٰه لنا بإخلاص عبادته له وحده والتخلص من كل المقاصد الأخرى فوق أنه حق اللّٰه تعالى علينا، فهو أيضًا ضمان لسماء روحك، وكمال إنسانيتك، وسلامة قيمك، بعيدًا عن كل تلك الرغبات التي تدفعك إلى خدمة وتشويه ذاتك!</w:t>
      </w:r>
    </w:p>
    <w:p w14:paraId="45CC37E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يمكنك حينها أن تدرك الرابطة بين هاتين الآيتين: </w:t>
      </w:r>
      <w:r w:rsidRPr="00F00841">
        <w:rPr>
          <w:rFonts w:ascii="Calibri" w:eastAsiaTheme="minorEastAsia" w:hAnsi="Calibri" w:cs="KFGQPC Uthman Taha Naskh"/>
          <w:b/>
          <w:bCs/>
          <w:color w:val="196B24"/>
          <w:kern w:val="0"/>
          <w:sz w:val="32"/>
          <w:szCs w:val="32"/>
          <w:rtl/>
          <w:lang w:bidi="ar"/>
          <w14:ligatures w14:val="none"/>
        </w:rPr>
        <w:t>﴿قُلْ إِنَّنِي هَدَانِي رَبِّي إِلَى صِرَاطٍ مُسْتَقِيمٍ دِينًا قِيَمًا مِلَّةَ إِبْرَاهِيمَ حَنِيفًا وَمَا كَانَ مِنَ الْمُشْرِكِينَ﴾</w:t>
      </w:r>
      <w:r w:rsidRPr="00F00841">
        <w:rPr>
          <w:rFonts w:ascii="Calibri" w:eastAsiaTheme="minorEastAsia" w:hAnsi="Calibri" w:cs="KFGQPC Uthman Taha Naskh"/>
          <w:color w:val="000000"/>
          <w:kern w:val="0"/>
          <w:sz w:val="32"/>
          <w:szCs w:val="32"/>
          <w:rtl/>
          <w:lang w:bidi="ar"/>
          <w14:ligatures w14:val="none"/>
        </w:rPr>
        <w:t xml:space="preserve"> [الأنعام: 161]. </w:t>
      </w:r>
      <w:r w:rsidRPr="00F00841">
        <w:rPr>
          <w:rFonts w:ascii="Calibri" w:eastAsiaTheme="minorEastAsia" w:hAnsi="Calibri" w:cs="KFGQPC Uthman Taha Naskh"/>
          <w:b/>
          <w:bCs/>
          <w:color w:val="196B24"/>
          <w:kern w:val="0"/>
          <w:sz w:val="32"/>
          <w:szCs w:val="32"/>
          <w:rtl/>
          <w:lang w:bidi="ar"/>
          <w14:ligatures w14:val="none"/>
        </w:rPr>
        <w:t>﴿قُلْ إِنَّ صَلَاتِي وَنُسُكِي وَمَحْيَايَ وَمَمَاتِي لِلَّهِ رَبِّ الْعَالَمِينَ﴾</w:t>
      </w:r>
      <w:r w:rsidRPr="00F00841">
        <w:rPr>
          <w:rFonts w:ascii="Calibri" w:eastAsiaTheme="minorEastAsia" w:hAnsi="Calibri" w:cs="KFGQPC Uthman Taha Naskh"/>
          <w:color w:val="000000"/>
          <w:kern w:val="0"/>
          <w:sz w:val="32"/>
          <w:szCs w:val="32"/>
          <w:rtl/>
          <w:lang w:bidi="ar"/>
          <w14:ligatures w14:val="none"/>
        </w:rPr>
        <w:t xml:space="preserve"> [الأنعام: 162].</w:t>
      </w:r>
    </w:p>
    <w:p w14:paraId="46890A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تخيّل مدى المتعة والراحة النفسية حين تسير هذه المشاعر في اتجاه موحّد؟! حين لا يقف شيء وراء دفّتها إلا سبب واحد يتعلق بالمعبود الواحد الذي اخترت رضاه هو الوجهة الوحيدة التي تسير نحوها وتقصدها! حين لا يقف خلف الحزن والفرح، أو الحب والكره، أو التردد والثقة، أو التفاؤل والقلق، أو الحبور والنفور، أو الملل والحماسة. لا يقف خلف كل هذه الأحاسيس إلا سبب يتعلق بالله سُبْحَانَهُ وَتَعَالَىٰ.</w:t>
      </w:r>
    </w:p>
    <w:p w14:paraId="1260224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إنها راحة أكيدة ومانع واضح من التشتت والتمزّق. ناهيك عمّا هو أشد وأعمق من مجرّد مشاعر! عن الوجهة التي تسير عليها في حياتك، والأفعال والتصرّفات التي تحكمك، والطريقة التي ترتضيها لمعيشة حياتك. لذلك لما أجابنا القرآن عن سؤال الوحدانيّة ذكّرنا بهذه الراحة النفسيّة الكبيرة التي تجدها مع هذه الإجابة. حين تصل إلى أن الإله واحد! فيخبرنا القرآن قول </w:t>
      </w:r>
      <w:r w:rsidRPr="00F00841">
        <w:rPr>
          <w:rFonts w:ascii="Calibri" w:eastAsiaTheme="minorEastAsia" w:hAnsi="Calibri" w:cs="KFGQPC Uthman Taha Naskh"/>
          <w:b/>
          <w:bCs/>
          <w:color w:val="000000"/>
          <w:kern w:val="0"/>
          <w:sz w:val="32"/>
          <w:szCs w:val="32"/>
          <w:rtl/>
          <w:lang w:bidi="ar"/>
          <w14:ligatures w14:val="none"/>
        </w:rPr>
        <w:t>يوسف</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﴿أَأَرْبَابٌ مُتَفَرِّقُونَ خَيْرٌ أَمِ اللَّهُ الْوَاحِدُ الْقَهَّارُ﴾</w:t>
      </w:r>
      <w:r w:rsidRPr="00F00841">
        <w:rPr>
          <w:rFonts w:ascii="Calibri" w:eastAsiaTheme="minorEastAsia" w:hAnsi="Calibri" w:cs="KFGQPC Uthman Taha Naskh"/>
          <w:color w:val="000000"/>
          <w:kern w:val="0"/>
          <w:sz w:val="32"/>
          <w:szCs w:val="32"/>
          <w:rtl/>
          <w:lang w:bidi="ar"/>
          <w14:ligatures w14:val="none"/>
        </w:rPr>
        <w:t xml:space="preserve"> [يوسف: 39]. وكما يقول </w:t>
      </w:r>
      <w:r w:rsidRPr="00F00841">
        <w:rPr>
          <w:rFonts w:ascii="Calibri" w:eastAsiaTheme="minorEastAsia" w:hAnsi="Calibri" w:cs="KFGQPC Uthman Taha Naskh"/>
          <w:b/>
          <w:bCs/>
          <w:color w:val="000000"/>
          <w:kern w:val="0"/>
          <w:sz w:val="32"/>
          <w:szCs w:val="32"/>
          <w:rtl/>
          <w:lang w:bidi="ar"/>
          <w14:ligatures w14:val="none"/>
        </w:rPr>
        <w:t>إبراهيم</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﴿أَئِفْكًا آلِهَةً دُونَ اللَّهِ تُرِيدُونَ﴾</w:t>
      </w:r>
      <w:r w:rsidRPr="00F00841">
        <w:rPr>
          <w:rFonts w:ascii="Calibri" w:eastAsiaTheme="minorEastAsia" w:hAnsi="Calibri" w:cs="KFGQPC Uthman Taha Naskh"/>
          <w:color w:val="000000"/>
          <w:kern w:val="0"/>
          <w:sz w:val="32"/>
          <w:szCs w:val="32"/>
          <w:rtl/>
          <w:lang w:bidi="ar"/>
          <w14:ligatures w14:val="none"/>
        </w:rPr>
        <w:t xml:space="preserve"> [الصافات: 86].</w:t>
      </w:r>
    </w:p>
    <w:p w14:paraId="0D10AF8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يذكرنا اللّه سُبْحَانَهُ وَتَعَالَى فيقول: </w:t>
      </w:r>
      <w:r w:rsidRPr="00F00841">
        <w:rPr>
          <w:rFonts w:ascii="Calibri" w:eastAsiaTheme="minorEastAsia" w:hAnsi="Calibri" w:cs="KFGQPC Uthman Taha Naskh"/>
          <w:b/>
          <w:bCs/>
          <w:color w:val="196B24"/>
          <w:kern w:val="0"/>
          <w:sz w:val="32"/>
          <w:szCs w:val="32"/>
          <w:rtl/>
          <w:lang w:bidi="ar"/>
          <w14:ligatures w14:val="none"/>
        </w:rPr>
        <w:t>﴿ضَرَبَ اللَّهُ مَثَلًا رَجُلًا فِيهِ شُرَكَاءُ مُتَشَاكِسُونَ وَرَجُلًا سَلَمًا لِرَجُلٍ هَلْ يَسْتَوِيَانِ مَثَلًا الْحَمْدُ لِلَّهِ بَلْ أَكْثَرُهُمْ لَا يَعْلَمُونَ﴾</w:t>
      </w:r>
      <w:r w:rsidRPr="00F00841">
        <w:rPr>
          <w:rFonts w:ascii="Calibri" w:eastAsiaTheme="minorEastAsia" w:hAnsi="Calibri" w:cs="KFGQPC Uthman Taha Naskh"/>
          <w:color w:val="000000"/>
          <w:kern w:val="0"/>
          <w:sz w:val="32"/>
          <w:szCs w:val="32"/>
          <w:rtl/>
          <w:lang w:bidi="ar"/>
          <w14:ligatures w14:val="none"/>
        </w:rPr>
        <w:t xml:space="preserve"> [الزمر: 29]. يذكرك بأن عليك أن تحمده لأنه واحد! عليك أن تثني عليه لأنه إله فرد صمد! حين تتخيل مدى الحيرة والاضطراب لو كنت مطالبًا بأن تعبد شركاء متشاكسين!</w:t>
      </w:r>
    </w:p>
    <w:p w14:paraId="5BC32411" w14:textId="5447E2EF" w:rsidR="00722995" w:rsidRPr="00683DA5" w:rsidRDefault="00722995" w:rsidP="00683DA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62" w:name="_Toc242747605"/>
      <w:r w:rsidRPr="00683DA5">
        <w:rPr>
          <w:rFonts w:ascii="Calibri" w:eastAsiaTheme="minorEastAsia" w:hAnsi="Calibri" w:cs="KFGQPC Uthman Taha Naskh"/>
          <w:b/>
          <w:bCs/>
          <w:color w:val="000000"/>
          <w:kern w:val="0"/>
          <w:sz w:val="32"/>
          <w:szCs w:val="32"/>
          <w:highlight w:val="yellow"/>
          <w:u w:val="single"/>
          <w:rtl/>
          <w:lang w:bidi="ar"/>
          <w14:ligatures w14:val="none"/>
        </w:rPr>
        <w:t>الت</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شخيص، م</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جر</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د غ</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ر</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ور</w:t>
      </w:r>
      <w:r w:rsidR="00683DA5" w:rsidRPr="00683DA5">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83DA5">
        <w:rPr>
          <w:rFonts w:ascii="Calibri" w:eastAsiaTheme="minorEastAsia" w:hAnsi="Calibri" w:cs="KFGQPC Uthman Taha Naskh"/>
          <w:b/>
          <w:bCs/>
          <w:color w:val="000000"/>
          <w:kern w:val="0"/>
          <w:sz w:val="32"/>
          <w:szCs w:val="32"/>
          <w:highlight w:val="yellow"/>
          <w:u w:val="single"/>
          <w:rtl/>
          <w:lang w:bidi="ar"/>
          <w14:ligatures w14:val="none"/>
        </w:rPr>
        <w:t>(عن س</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ؤال: لماذا خلقنا اللّٰه لعبادته وهو لا يحتاجها؟)</w:t>
      </w:r>
      <w:bookmarkEnd w:id="62"/>
    </w:p>
    <w:p w14:paraId="684B99E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سألني أحدهم مرة: لماذا خلقنا الله؟ قلت له: لعبادته. قال بذكاء وانتصار: وهل يحتاج اللّٰه إلى عبادتنا؟! قلت له: لو كنت قرأت القرآن لوجدت أن هذا السؤال قد تم طرحه والإجابة عنه في الصفحة السادسة من المصحف. هذا سؤال تقليدي جدًا!</w:t>
      </w:r>
    </w:p>
    <w:p w14:paraId="375D460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وبالعودة إلى الصفحة السادسة من المصحف، نجد أن الملائكة قد سألت اللّٰه سُبْحَانَهُ وَتَعَالَىٰ حين أخبرها أنه جاعلٌ </w:t>
      </w:r>
      <w:r w:rsidRPr="00F00841">
        <w:rPr>
          <w:rFonts w:ascii="Calibri" w:eastAsiaTheme="minorEastAsia" w:hAnsi="Calibri" w:cs="KFGQPC Uthman Taha Naskh"/>
          <w:color w:val="000000"/>
          <w:kern w:val="0"/>
          <w:sz w:val="32"/>
          <w:szCs w:val="32"/>
          <w:rtl/>
          <w:lang w:bidi="ar"/>
          <w14:ligatures w14:val="none"/>
        </w:rPr>
        <w:lastRenderedPageBreak/>
        <w:t xml:space="preserve">في الأرض خليفة. فقالت: </w:t>
      </w:r>
      <w:r w:rsidRPr="00F00841">
        <w:rPr>
          <w:rFonts w:ascii="Calibri" w:eastAsiaTheme="minorEastAsia" w:hAnsi="Calibri" w:cs="KFGQPC Uthman Taha Naskh"/>
          <w:b/>
          <w:bCs/>
          <w:color w:val="196B24"/>
          <w:kern w:val="0"/>
          <w:sz w:val="32"/>
          <w:szCs w:val="32"/>
          <w:rtl/>
          <w:lang w:bidi="ar"/>
          <w14:ligatures w14:val="none"/>
        </w:rPr>
        <w:t>﴿أَتَجْعَلُ فِيهَا مَنْ يُفْسِدُ فِيهَا وَيَسْفِكُ الدِّمَاءَ وَنَحْنُ نُسَبِّحُ بِحَمْدِكَ وَنُقَدِّسُ لَكَ﴾</w:t>
      </w:r>
      <w:r w:rsidRPr="00F00841">
        <w:rPr>
          <w:rFonts w:ascii="Calibri" w:eastAsiaTheme="minorEastAsia" w:hAnsi="Calibri" w:cs="KFGQPC Uthman Taha Naskh"/>
          <w:color w:val="000000"/>
          <w:kern w:val="0"/>
          <w:sz w:val="32"/>
          <w:szCs w:val="32"/>
          <w:rtl/>
          <w:lang w:bidi="ar"/>
          <w14:ligatures w14:val="none"/>
        </w:rPr>
        <w:t xml:space="preserve"> [البقرة: 30]. لم يكن جواب اللّٰه سُبْحَانَهُ وَتَعَالَىٰ عليهم أكثر من: </w:t>
      </w:r>
      <w:r w:rsidRPr="00F00841">
        <w:rPr>
          <w:rFonts w:ascii="Calibri" w:eastAsiaTheme="minorEastAsia" w:hAnsi="Calibri" w:cs="KFGQPC Uthman Taha Naskh"/>
          <w:b/>
          <w:bCs/>
          <w:color w:val="196B24"/>
          <w:kern w:val="0"/>
          <w:sz w:val="32"/>
          <w:szCs w:val="32"/>
          <w:rtl/>
          <w:lang w:bidi="ar"/>
          <w14:ligatures w14:val="none"/>
        </w:rPr>
        <w:t>﴿إِنِّي أَعْلَمُ مَا لَا تَعْلَمُونَ﴾</w:t>
      </w:r>
      <w:r w:rsidRPr="00F00841">
        <w:rPr>
          <w:rFonts w:ascii="Calibri" w:eastAsiaTheme="minorEastAsia" w:hAnsi="Calibri" w:cs="KFGQPC Uthman Taha Naskh"/>
          <w:color w:val="000000"/>
          <w:kern w:val="0"/>
          <w:sz w:val="32"/>
          <w:szCs w:val="32"/>
          <w:rtl/>
          <w:lang w:bidi="ar"/>
          <w14:ligatures w14:val="none"/>
        </w:rPr>
        <w:t xml:space="preserve"> [البقرة: 30] وهذا جواب متعالٍ جدًا لا يصدر إلا من إله.</w:t>
      </w:r>
    </w:p>
    <w:p w14:paraId="1054837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سؤال الملائكة لله سُبْحَانَهُ وَتَعَالَى من أكثر ما استرعى انتباه </w:t>
      </w:r>
      <w:r w:rsidRPr="00F00841">
        <w:rPr>
          <w:rFonts w:ascii="Calibri" w:eastAsiaTheme="minorEastAsia" w:hAnsi="Calibri" w:cs="KFGQPC Uthman Taha Naskh"/>
          <w:b/>
          <w:bCs/>
          <w:color w:val="000000"/>
          <w:kern w:val="0"/>
          <w:sz w:val="32"/>
          <w:szCs w:val="32"/>
          <w:rtl/>
          <w:lang w:bidi="ar"/>
          <w14:ligatures w14:val="none"/>
        </w:rPr>
        <w:t>جيفري لانج</w:t>
      </w:r>
      <w:r w:rsidRPr="00F00841">
        <w:rPr>
          <w:rFonts w:ascii="Calibri" w:eastAsiaTheme="minorEastAsia" w:hAnsi="Calibri" w:cs="KFGQPC Uthman Taha Naskh"/>
          <w:color w:val="000000"/>
          <w:kern w:val="0"/>
          <w:sz w:val="32"/>
          <w:szCs w:val="32"/>
          <w:rtl/>
          <w:lang w:bidi="ar"/>
          <w14:ligatures w14:val="none"/>
        </w:rPr>
        <w:t xml:space="preserve"> الملحد السابق الذي أسلم وكتب كتابًا سمّاه: </w:t>
      </w:r>
      <w:r w:rsidRPr="00F00841">
        <w:rPr>
          <w:rFonts w:ascii="Calibri" w:eastAsiaTheme="minorEastAsia" w:hAnsi="Calibri" w:cs="KFGQPC Uthman Taha Naskh"/>
          <w:b/>
          <w:bCs/>
          <w:color w:val="000000"/>
          <w:kern w:val="0"/>
          <w:sz w:val="32"/>
          <w:szCs w:val="32"/>
          <w:rtl/>
          <w:lang w:bidi="ar"/>
          <w14:ligatures w14:val="none"/>
        </w:rPr>
        <w:t>حتى الملائكة تسأل</w:t>
      </w:r>
      <w:r w:rsidRPr="00F00841">
        <w:rPr>
          <w:rFonts w:ascii="Calibri" w:eastAsiaTheme="minorEastAsia" w:hAnsi="Calibri" w:cs="KFGQPC Uthman Taha Naskh"/>
          <w:color w:val="000000"/>
          <w:kern w:val="0"/>
          <w:sz w:val="32"/>
          <w:szCs w:val="32"/>
          <w:rtl/>
          <w:lang w:bidi="ar"/>
          <w14:ligatures w14:val="none"/>
        </w:rPr>
        <w:t xml:space="preserve">! ووضّح </w:t>
      </w:r>
      <w:r w:rsidRPr="00F00841">
        <w:rPr>
          <w:rFonts w:ascii="Calibri" w:eastAsiaTheme="minorEastAsia" w:hAnsi="Calibri" w:cs="KFGQPC Uthman Taha Naskh"/>
          <w:b/>
          <w:bCs/>
          <w:color w:val="000000"/>
          <w:kern w:val="0"/>
          <w:sz w:val="32"/>
          <w:szCs w:val="32"/>
          <w:rtl/>
          <w:lang w:bidi="ar"/>
          <w14:ligatures w14:val="none"/>
        </w:rPr>
        <w:t>جيفري</w:t>
      </w:r>
      <w:r w:rsidRPr="00F00841">
        <w:rPr>
          <w:rFonts w:ascii="Calibri" w:eastAsiaTheme="minorEastAsia" w:hAnsi="Calibri" w:cs="KFGQPC Uthman Taha Naskh"/>
          <w:color w:val="000000"/>
          <w:kern w:val="0"/>
          <w:sz w:val="32"/>
          <w:szCs w:val="32"/>
          <w:rtl/>
          <w:lang w:bidi="ar"/>
          <w14:ligatures w14:val="none"/>
        </w:rPr>
        <w:t xml:space="preserve"> في كتابه أن أكثر ما دعاه إلى اعتناق الإسلام أنه قد وجد في القرآن الإجابات على كل أسئلته. وهي العبارة التي تصلح دعاية ممتازة لموضوع هذا الكتاب الذي تقرؤه الآن!</w:t>
      </w:r>
    </w:p>
    <w:p w14:paraId="1543340F" w14:textId="169C6AE8"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3" w:name="_Toc242747606"/>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عن البلاء</w:t>
      </w:r>
      <w:bookmarkEnd w:id="63"/>
    </w:p>
    <w:p w14:paraId="4E30EB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فنجد مثلًا في القرآن الكريم قول اللّٰه جَلَّ جَلَالُهُ: </w:t>
      </w:r>
      <w:r w:rsidRPr="00F00841">
        <w:rPr>
          <w:rFonts w:ascii="Calibri" w:eastAsiaTheme="minorEastAsia" w:hAnsi="Calibri" w:cs="KFGQPC Uthman Taha Naskh"/>
          <w:b/>
          <w:bCs/>
          <w:color w:val="196B24"/>
          <w:kern w:val="0"/>
          <w:sz w:val="32"/>
          <w:szCs w:val="32"/>
          <w:rtl/>
          <w:lang w:bidi="ar"/>
          <w14:ligatures w14:val="none"/>
        </w:rPr>
        <w:t>﴿الَّذِي خَلَقَ الْمَوْتَ وَالْحَيَاةَ لِيَبْلُوَكُمْ أَيُّكُمْ أَحْسَنُ عَمَلًا وَهُوَ الْعَزِيزُ الْغَفُورُ﴾</w:t>
      </w:r>
      <w:r w:rsidRPr="00F00841">
        <w:rPr>
          <w:rFonts w:ascii="Calibri" w:eastAsiaTheme="minorEastAsia" w:hAnsi="Calibri" w:cs="KFGQPC Uthman Taha Naskh"/>
          <w:color w:val="000000"/>
          <w:kern w:val="0"/>
          <w:sz w:val="32"/>
          <w:szCs w:val="32"/>
          <w:rtl/>
          <w:lang w:bidi="ar"/>
          <w14:ligatures w14:val="none"/>
        </w:rPr>
        <w:t xml:space="preserve"> [الملك: 2]. يقول </w:t>
      </w:r>
      <w:r w:rsidRPr="00F00841">
        <w:rPr>
          <w:rFonts w:ascii="Calibri" w:eastAsiaTheme="minorEastAsia" w:hAnsi="Calibri" w:cs="KFGQPC Uthman Taha Naskh"/>
          <w:b/>
          <w:bCs/>
          <w:color w:val="000000"/>
          <w:kern w:val="0"/>
          <w:sz w:val="32"/>
          <w:szCs w:val="32"/>
          <w:rtl/>
          <w:lang w:bidi="ar"/>
          <w14:ligatures w14:val="none"/>
        </w:rPr>
        <w:t>القرطبي</w:t>
      </w:r>
      <w:r w:rsidRPr="00F00841">
        <w:rPr>
          <w:rFonts w:ascii="Calibri" w:eastAsiaTheme="minorEastAsia" w:hAnsi="Calibri" w:cs="KFGQPC Uthman Taha Naskh"/>
          <w:color w:val="000000"/>
          <w:kern w:val="0"/>
          <w:sz w:val="32"/>
          <w:szCs w:val="32"/>
          <w:rtl/>
          <w:lang w:bidi="ar"/>
          <w14:ligatures w14:val="none"/>
        </w:rPr>
        <w:t xml:space="preserve"> رحمه اللّٰه أن اللّٰه جَلَّ جَلَالُهُ قدم ذكر الموت على الحياة لأنه إلى القهر أقرب! ويروي عن </w:t>
      </w:r>
      <w:r w:rsidRPr="00F00841">
        <w:rPr>
          <w:rFonts w:ascii="Calibri" w:eastAsiaTheme="minorEastAsia" w:hAnsi="Calibri" w:cs="KFGQPC Uthman Taha Naskh"/>
          <w:b/>
          <w:bCs/>
          <w:color w:val="000000"/>
          <w:kern w:val="0"/>
          <w:sz w:val="32"/>
          <w:szCs w:val="32"/>
          <w:rtl/>
          <w:lang w:bidi="ar"/>
          <w14:ligatures w14:val="none"/>
        </w:rPr>
        <w:t>قتادة</w:t>
      </w:r>
      <w:r w:rsidRPr="00F00841">
        <w:rPr>
          <w:rFonts w:ascii="Calibri" w:eastAsiaTheme="minorEastAsia" w:hAnsi="Calibri" w:cs="KFGQPC Uthman Taha Naskh"/>
          <w:color w:val="000000"/>
          <w:kern w:val="0"/>
          <w:sz w:val="32"/>
          <w:szCs w:val="32"/>
          <w:rtl/>
          <w:lang w:bidi="ar"/>
          <w14:ligatures w14:val="none"/>
        </w:rPr>
        <w:t xml:space="preserve"> أثرًا يقول: </w:t>
      </w:r>
      <w:r w:rsidRPr="00F00841">
        <w:rPr>
          <w:rFonts w:ascii="Calibri" w:eastAsiaTheme="minorEastAsia" w:hAnsi="Calibri" w:cs="KFGQPC Uthman Taha Naskh"/>
          <w:b/>
          <w:bCs/>
          <w:color w:val="002060"/>
          <w:kern w:val="0"/>
          <w:sz w:val="32"/>
          <w:szCs w:val="32"/>
          <w:rtl/>
          <w:lang w:bidi="ar"/>
          <w14:ligatures w14:val="none"/>
        </w:rPr>
        <w:t>«إن اللّٰه تعالى أذل عباده بالموت»</w:t>
      </w:r>
      <w:r w:rsidRPr="00F00841">
        <w:rPr>
          <w:rFonts w:ascii="Calibri" w:eastAsiaTheme="minorEastAsia" w:hAnsi="Calibri" w:cs="KFGQPC Uthman Taha Naskh"/>
          <w:color w:val="000000"/>
          <w:kern w:val="0"/>
          <w:sz w:val="32"/>
          <w:szCs w:val="32"/>
          <w:rtl/>
          <w:lang w:bidi="ar"/>
          <w14:ligatures w14:val="none"/>
        </w:rPr>
        <w:t>.</w:t>
      </w:r>
    </w:p>
    <w:p w14:paraId="45BA30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عن السبب الذي من أجله خلقنا اللّٰه جَلَّ جَلَالهُ - نحن وكل الدنيا - يأتي جواب القرآن بكلمة واحدة: البلاء.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﴿وَهُوَ الَّذِي خَلَقَ السَّمَاوَاتِ وَالْأَرْضَ فِي سِتَّةِ أَيَّامٍ وَكَانَ عَرْشُهُ عَلَى الْمَاءِ لِيَبْلُوَكُمْ أَيُّكُمْ أَحْسَنُ عَمَلًا﴾</w:t>
      </w:r>
      <w:r w:rsidRPr="00F00841">
        <w:rPr>
          <w:rFonts w:ascii="Calibri" w:eastAsiaTheme="minorEastAsia" w:hAnsi="Calibri" w:cs="KFGQPC Uthman Taha Naskh"/>
          <w:color w:val="000000"/>
          <w:kern w:val="0"/>
          <w:sz w:val="32"/>
          <w:szCs w:val="32"/>
          <w:rtl/>
          <w:lang w:bidi="ar"/>
          <w14:ligatures w14:val="none"/>
        </w:rPr>
        <w:t xml:space="preserve"> [هود: 7].</w:t>
      </w:r>
    </w:p>
    <w:p w14:paraId="12F0F470" w14:textId="46124B9D"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4" w:name="_Toc242747607"/>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عن العبادة</w:t>
      </w:r>
      <w:bookmarkEnd w:id="64"/>
    </w:p>
    <w:p w14:paraId="40DE2CF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المعضلة التي قد تنشأ في ذهن البعض من أن البشر مخلوقون للعبادة برغم أن اللّٰه لا يحتاج إلى هذه العبادة، هذه المعضلة نشأت في الحقيقة من التصوّر الخاطئ بتميّز موقع الإنسان من مسألة العبادة، بينما القرآن يقرّ فلسفة مختلفة تمامًا فيها الأمر ليس كذلك على الإطلاق!</w:t>
      </w:r>
    </w:p>
    <w:p w14:paraId="267046D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فالقرآن يخبرنا أن كل ما حولنا من حيوان أو طائر أو حشرة أو بكتيريا أو ذرّات جماديّة لا حياة فيها إنما هي تسبح لله سُبْحَانَهُ وَتَعَالَى وتسجد له بطريقتها الخاصة!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﴿أَوَلَمْ يَرَوْا إِلَى مَا خَلَقَ اللَّهُ مِنْ شَيْءٍ يَتَفَيَّأُ ظِلَالُهُ عَنِ الْيَمِينِ وَالشَّمَائِلِ سُجَّدًا لِلَّهِ وَهُمْ دَاخِرُونَ * وَلِلَّهِ يَسْجُدُ مَا فِي السَّمَاوَاتِ وَمَا فِي الْأَرْضِ مِنْ دَابَّةٍ وَالْمَلَائِكَةُ وَهُمْ لَا يَسْتَكْبِرُونَ * يَخَافُونَ رَبَّهُمْ مِنْ فَوْقِهِمْ وَيَفْعَلُونَ مَا يُؤْمَرُونَ﴾</w:t>
      </w:r>
      <w:r w:rsidRPr="00F00841">
        <w:rPr>
          <w:rFonts w:ascii="Calibri" w:eastAsiaTheme="minorEastAsia" w:hAnsi="Calibri" w:cs="KFGQPC Uthman Taha Naskh"/>
          <w:color w:val="000000"/>
          <w:kern w:val="0"/>
          <w:sz w:val="32"/>
          <w:szCs w:val="32"/>
          <w:rtl/>
          <w:lang w:bidi="ar"/>
          <w14:ligatures w14:val="none"/>
        </w:rPr>
        <w:t xml:space="preserve"> [النحل: 48-50]. </w:t>
      </w:r>
      <w:r w:rsidRPr="00F00841">
        <w:rPr>
          <w:rFonts w:ascii="Calibri" w:eastAsiaTheme="minorEastAsia" w:hAnsi="Calibri" w:cs="KFGQPC Uthman Taha Naskh"/>
          <w:b/>
          <w:bCs/>
          <w:color w:val="196B24"/>
          <w:kern w:val="0"/>
          <w:sz w:val="32"/>
          <w:szCs w:val="32"/>
          <w:rtl/>
          <w:lang w:bidi="ar"/>
          <w14:ligatures w14:val="none"/>
        </w:rPr>
        <w:t>﴿تُسَبِّحُ لَهُ السَّمَاوَاتُ السَّبْعُ وَالْأَرْضُ وَمَنْ فِيهِنَّ وَإِنْ مِنْ شَيْءٍ إِلَّا يُسَبِّحُ بِحَمْدِهِ وَلَكِنْ لَا تَفْقَهُونَ تَسْبِيحَهُمْ إِنَّهُ كَانَ حَلِيمًا غَفُورًا﴾</w:t>
      </w:r>
      <w:r w:rsidRPr="00F00841">
        <w:rPr>
          <w:rFonts w:ascii="Calibri" w:eastAsiaTheme="minorEastAsia" w:hAnsi="Calibri" w:cs="KFGQPC Uthman Taha Naskh"/>
          <w:color w:val="000000"/>
          <w:kern w:val="0"/>
          <w:sz w:val="32"/>
          <w:szCs w:val="32"/>
          <w:rtl/>
          <w:lang w:bidi="ar"/>
          <w14:ligatures w14:val="none"/>
        </w:rPr>
        <w:t xml:space="preserve"> [الإسراء: 44].</w:t>
      </w:r>
    </w:p>
    <w:p w14:paraId="3C598B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فمسألة العبادة لله سُبْحَانَهُ وَتَعَالَى نحن كبشر - والجن معنا - لسنا مميزين فيها بأي حال، وإنما العبادة والذل والخشوع هي النتاج الطبيعي للعلاقة المنطقيّة التي تربط الخالق وولي النعم بالمخلوق الفقير الموهوب له كل شيء!</w:t>
      </w:r>
    </w:p>
    <w:p w14:paraId="523C3F1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الذي حدث فعلًا أن الإنس والجنّ قد اختُصّوا بالإرادة الحرّة، وهى جزء من البلاء الواقع عليهم وأمانة التكاليف التي تحمّلوها، كما يقول اللّٰه جَلَّ جَلَالُهُ: </w:t>
      </w:r>
      <w:r w:rsidRPr="00F00841">
        <w:rPr>
          <w:rFonts w:ascii="Calibri" w:eastAsiaTheme="minorEastAsia" w:hAnsi="Calibri" w:cs="KFGQPC Uthman Taha Naskh"/>
          <w:b/>
          <w:bCs/>
          <w:color w:val="196B24"/>
          <w:kern w:val="0"/>
          <w:sz w:val="32"/>
          <w:szCs w:val="32"/>
          <w:rtl/>
          <w:lang w:bidi="ar"/>
          <w14:ligatures w14:val="none"/>
        </w:rPr>
        <w:t>﴿إِنَّا عَرَضْنَا الْأَمَانَةَ عَلَى السَّمَاوَاتِ وَالْأَرْضِ وَالْجِبَالِ فَأَبَيْنَ أَنْ يَحْمِلْنَهَا وَأَشْفَقْنَ مِنْهَا وَحَمَلَهَا الْإِنْسَانُ إِنَّهُ كَانَ ظَلُومًا جَهُولًا﴾</w:t>
      </w:r>
      <w:r w:rsidRPr="00F00841">
        <w:rPr>
          <w:rFonts w:ascii="Calibri" w:eastAsiaTheme="minorEastAsia" w:hAnsi="Calibri" w:cs="KFGQPC Uthman Taha Naskh"/>
          <w:color w:val="000000"/>
          <w:kern w:val="0"/>
          <w:sz w:val="32"/>
          <w:szCs w:val="32"/>
          <w:rtl/>
          <w:lang w:bidi="ar"/>
          <w14:ligatures w14:val="none"/>
        </w:rPr>
        <w:t xml:space="preserve"> [الأحزاب: 72].</w:t>
      </w:r>
    </w:p>
    <w:p w14:paraId="6C4D531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من أجل ذلك احتاج الإنس والجن على التأكيد على غاية خلقهما دون سواهما من مخلوقات اللّٰه سُبْحَانَهُ وَتَعَالَىٰ! لا تحتاج السماوات والأرض وما فيها من دوابّ أن يذكرها اللّٰه سُبْحَانَهُ وَتَعَالَى بأن عليها أن تعبد اللّٰه سُبْحَانَهُ وَتَعَالَى لأنهم لم ولن ينسوا ذلك قط. بل يأتون ربهم في كل حين طائعين، يخافون ربهم من فوقهم، ويفعلون ما يؤمرون.</w:t>
      </w:r>
    </w:p>
    <w:p w14:paraId="6D7944E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بينما نحن ننسي طوالِ الوقت، فنحتاج إلى التذكرة: </w:t>
      </w:r>
      <w:r w:rsidRPr="00F00841">
        <w:rPr>
          <w:rFonts w:ascii="Calibri" w:eastAsiaTheme="minorEastAsia" w:hAnsi="Calibri" w:cs="KFGQPC Uthman Taha Naskh"/>
          <w:b/>
          <w:bCs/>
          <w:color w:val="196B24"/>
          <w:kern w:val="0"/>
          <w:sz w:val="32"/>
          <w:szCs w:val="32"/>
          <w:rtl/>
          <w:lang w:bidi="ar"/>
          <w14:ligatures w14:val="none"/>
        </w:rPr>
        <w:t>﴿وَذَكِّرْ فَإِنَّ الذِّكْرَى تَنْفَعُ الْمُؤْمِنِينَ * وَمَا خَلَقْتُ الْجِنَّ وَالْإِنْسَ إِلَّا لِيَعْبُدُونِ﴾</w:t>
      </w:r>
      <w:r w:rsidRPr="00F00841">
        <w:rPr>
          <w:rFonts w:ascii="Calibri" w:eastAsiaTheme="minorEastAsia" w:hAnsi="Calibri" w:cs="KFGQPC Uthman Taha Naskh"/>
          <w:color w:val="000000"/>
          <w:kern w:val="0"/>
          <w:sz w:val="32"/>
          <w:szCs w:val="32"/>
          <w:rtl/>
          <w:lang w:bidi="ar"/>
          <w14:ligatures w14:val="none"/>
        </w:rPr>
        <w:t xml:space="preserve"> [الذاريات: 55-56].</w:t>
      </w:r>
    </w:p>
    <w:p w14:paraId="6054A6D5" w14:textId="61C570FE"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5" w:name="_Toc242747608"/>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عن الغ</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ور</w:t>
      </w:r>
      <w:bookmarkEnd w:id="65"/>
    </w:p>
    <w:p w14:paraId="2A9128A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النرجسيّة عامةً هي مرض نفسي يعني التعالي والشعور بالأهمية وعشق الذات، نسبةً إلى </w:t>
      </w:r>
      <w:r w:rsidRPr="00F00841">
        <w:rPr>
          <w:rFonts w:ascii="Calibri" w:eastAsiaTheme="minorEastAsia" w:hAnsi="Calibri" w:cs="KFGQPC Uthman Taha Naskh"/>
          <w:color w:val="000000"/>
          <w:kern w:val="0"/>
          <w:sz w:val="32"/>
          <w:szCs w:val="32"/>
          <w:lang w:val="en" w:bidi="ar"/>
          <w14:ligatures w14:val="none"/>
        </w:rPr>
        <w:t>Narcissus</w:t>
      </w:r>
      <w:r w:rsidRPr="00F00841">
        <w:rPr>
          <w:rFonts w:ascii="Calibri" w:eastAsiaTheme="minorEastAsia" w:hAnsi="Calibri" w:cs="KFGQPC Uthman Taha Naskh"/>
          <w:color w:val="000000"/>
          <w:kern w:val="0"/>
          <w:sz w:val="32"/>
          <w:szCs w:val="32"/>
          <w:rtl/>
          <w:lang w:bidi="ar"/>
          <w14:ligatures w14:val="none"/>
        </w:rPr>
        <w:t xml:space="preserve"> وهو صاحب الأسطورة الإغريقيّة الذي كان على درجة عالية جدًا من الوسامة. ولسبب ما لم تحبه </w:t>
      </w:r>
      <w:r w:rsidRPr="00F00841">
        <w:rPr>
          <w:rFonts w:ascii="Calibri" w:eastAsiaTheme="minorEastAsia" w:hAnsi="Calibri" w:cs="KFGQPC Uthman Taha Naskh"/>
          <w:color w:val="000000"/>
          <w:kern w:val="0"/>
          <w:sz w:val="32"/>
          <w:szCs w:val="32"/>
          <w:lang w:val="en" w:bidi="ar"/>
          <w14:ligatures w14:val="none"/>
        </w:rPr>
        <w:t>Nemesis</w:t>
      </w:r>
      <w:r w:rsidRPr="00F00841">
        <w:rPr>
          <w:rFonts w:ascii="Calibri" w:eastAsiaTheme="minorEastAsia" w:hAnsi="Calibri" w:cs="KFGQPC Uthman Taha Naskh"/>
          <w:color w:val="000000"/>
          <w:kern w:val="0"/>
          <w:sz w:val="32"/>
          <w:szCs w:val="32"/>
          <w:rtl/>
          <w:lang w:bidi="ar"/>
          <w14:ligatures w14:val="none"/>
        </w:rPr>
        <w:t xml:space="preserve"> التي كانت تقوم بدور الرقابة على رذائل البشر، فاستدرجته لبركة ماء حيث رأى صورته المنعكسة عليها فوقع في عشقها حتى غرق في البركة من كثرة هيامه بصاحب الصورة!</w:t>
      </w:r>
    </w:p>
    <w:p w14:paraId="1DD1380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تراثنا الإسلامي تجد التحذيرات من الغرور والكبر كأقوى ما يكون. يكفينا من ذلك أنه لا يدخل الجنة من كان في قلبه مثقال ذرة من كبر، كما قال النبي ﷺ في الحديث الذي رواه عن </w:t>
      </w:r>
      <w:r w:rsidRPr="00F00841">
        <w:rPr>
          <w:rFonts w:ascii="Calibri" w:eastAsiaTheme="minorEastAsia" w:hAnsi="Calibri" w:cs="KFGQPC Uthman Taha Naskh"/>
          <w:b/>
          <w:bCs/>
          <w:color w:val="000000"/>
          <w:kern w:val="0"/>
          <w:sz w:val="32"/>
          <w:szCs w:val="32"/>
          <w:rtl/>
          <w:lang w:bidi="ar"/>
          <w14:ligatures w14:val="none"/>
        </w:rPr>
        <w:t>ابن مسعود</w:t>
      </w:r>
      <w:r w:rsidRPr="00F00841">
        <w:rPr>
          <w:rFonts w:ascii="Calibri" w:eastAsiaTheme="minorEastAsia" w:hAnsi="Calibri" w:cs="KFGQPC Uthman Taha Naskh"/>
          <w:color w:val="000000"/>
          <w:kern w:val="0"/>
          <w:sz w:val="32"/>
          <w:szCs w:val="32"/>
          <w:rtl/>
          <w:lang w:bidi="ar"/>
          <w14:ligatures w14:val="none"/>
        </w:rPr>
        <w:t xml:space="preserve"> وذكره </w:t>
      </w:r>
      <w:r w:rsidRPr="00F00841">
        <w:rPr>
          <w:rFonts w:ascii="Calibri" w:eastAsiaTheme="minorEastAsia" w:hAnsi="Calibri" w:cs="KFGQPC Uthman Taha Naskh"/>
          <w:b/>
          <w:bCs/>
          <w:color w:val="000000"/>
          <w:kern w:val="0"/>
          <w:sz w:val="32"/>
          <w:szCs w:val="32"/>
          <w:rtl/>
          <w:lang w:bidi="ar"/>
          <w14:ligatures w14:val="none"/>
        </w:rPr>
        <w:t>الإمام مسلم</w:t>
      </w:r>
      <w:r w:rsidRPr="00F00841">
        <w:rPr>
          <w:rFonts w:ascii="Calibri" w:eastAsiaTheme="minorEastAsia" w:hAnsi="Calibri" w:cs="KFGQPC Uthman Taha Naskh"/>
          <w:color w:val="000000"/>
          <w:kern w:val="0"/>
          <w:sz w:val="32"/>
          <w:szCs w:val="32"/>
          <w:rtl/>
          <w:lang w:bidi="ar"/>
          <w14:ligatures w14:val="none"/>
        </w:rPr>
        <w:t xml:space="preserve"> في صحيحه. وقال </w:t>
      </w:r>
      <w:r w:rsidRPr="00F00841">
        <w:rPr>
          <w:rFonts w:ascii="Calibri" w:eastAsiaTheme="minorEastAsia" w:hAnsi="Calibri" w:cs="KFGQPC Uthman Taha Naskh"/>
          <w:b/>
          <w:bCs/>
          <w:color w:val="000000"/>
          <w:kern w:val="0"/>
          <w:sz w:val="32"/>
          <w:szCs w:val="32"/>
          <w:rtl/>
          <w:lang w:bidi="ar"/>
          <w14:ligatures w14:val="none"/>
        </w:rPr>
        <w:t>محمد بن الحسين بن علي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«ما دخل قلب امرئ شيء من الكبْر قط، إلا نقص من عقله بقدر ما دخل من ذلك أو كثر»</w:t>
      </w:r>
      <w:r w:rsidRPr="00F00841">
        <w:rPr>
          <w:rFonts w:ascii="Calibri" w:eastAsiaTheme="minorEastAsia" w:hAnsi="Calibri" w:cs="KFGQPC Uthman Taha Naskh"/>
          <w:color w:val="000000"/>
          <w:kern w:val="0"/>
          <w:sz w:val="32"/>
          <w:szCs w:val="32"/>
          <w:rtl/>
          <w:lang w:bidi="ar"/>
          <w14:ligatures w14:val="none"/>
        </w:rPr>
        <w:t xml:space="preserve">، وقال </w:t>
      </w:r>
      <w:r w:rsidRPr="00F00841">
        <w:rPr>
          <w:rFonts w:ascii="Calibri" w:eastAsiaTheme="minorEastAsia" w:hAnsi="Calibri" w:cs="KFGQPC Uthman Taha Naskh"/>
          <w:b/>
          <w:bCs/>
          <w:color w:val="000000"/>
          <w:kern w:val="0"/>
          <w:sz w:val="32"/>
          <w:szCs w:val="32"/>
          <w:rtl/>
          <w:lang w:bidi="ar"/>
          <w14:ligatures w14:val="none"/>
        </w:rPr>
        <w:t>عبد اللّٰه بن المبارك</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«لا أعلم في المصلين شيئًا شرًا من العجب»</w:t>
      </w:r>
      <w:r w:rsidRPr="00F00841">
        <w:rPr>
          <w:rFonts w:ascii="Calibri" w:eastAsiaTheme="minorEastAsia" w:hAnsi="Calibri" w:cs="KFGQPC Uthman Taha Naskh"/>
          <w:color w:val="000000"/>
          <w:kern w:val="0"/>
          <w:sz w:val="32"/>
          <w:szCs w:val="32"/>
          <w:rtl/>
          <w:lang w:bidi="ar"/>
          <w14:ligatures w14:val="none"/>
        </w:rPr>
        <w:t xml:space="preserve">، وجاء في السير للذهبي رحمه اللّٰه أن الأمير </w:t>
      </w:r>
      <w:r w:rsidRPr="00F00841">
        <w:rPr>
          <w:rFonts w:ascii="Calibri" w:eastAsiaTheme="minorEastAsia" w:hAnsi="Calibri" w:cs="KFGQPC Uthman Taha Naskh"/>
          <w:b/>
          <w:bCs/>
          <w:color w:val="000000"/>
          <w:kern w:val="0"/>
          <w:sz w:val="32"/>
          <w:szCs w:val="32"/>
          <w:rtl/>
          <w:lang w:bidi="ar"/>
          <w14:ligatures w14:val="none"/>
        </w:rPr>
        <w:t>يزيد بن المهلب</w:t>
      </w:r>
      <w:r w:rsidRPr="00F00841">
        <w:rPr>
          <w:rFonts w:ascii="Calibri" w:eastAsiaTheme="minorEastAsia" w:hAnsi="Calibri" w:cs="KFGQPC Uthman Taha Naskh"/>
          <w:color w:val="000000"/>
          <w:kern w:val="0"/>
          <w:sz w:val="32"/>
          <w:szCs w:val="32"/>
          <w:rtl/>
          <w:lang w:bidi="ar"/>
          <w14:ligatures w14:val="none"/>
        </w:rPr>
        <w:t xml:space="preserve"> - وكان ذا تيه وكبر - لما رآه </w:t>
      </w:r>
      <w:r w:rsidRPr="00F00841">
        <w:rPr>
          <w:rFonts w:ascii="Calibri" w:eastAsiaTheme="minorEastAsia" w:hAnsi="Calibri" w:cs="KFGQPC Uthman Taha Naskh"/>
          <w:b/>
          <w:bCs/>
          <w:color w:val="000000"/>
          <w:kern w:val="0"/>
          <w:sz w:val="32"/>
          <w:szCs w:val="32"/>
          <w:rtl/>
          <w:lang w:bidi="ar"/>
          <w14:ligatures w14:val="none"/>
        </w:rPr>
        <w:t>مطرف بن الشخير</w:t>
      </w:r>
      <w:r w:rsidRPr="00F00841">
        <w:rPr>
          <w:rFonts w:ascii="Calibri" w:eastAsiaTheme="minorEastAsia" w:hAnsi="Calibri" w:cs="KFGQPC Uthman Taha Naskh"/>
          <w:color w:val="000000"/>
          <w:kern w:val="0"/>
          <w:sz w:val="32"/>
          <w:szCs w:val="32"/>
          <w:rtl/>
          <w:lang w:bidi="ar"/>
          <w14:ligatures w14:val="none"/>
        </w:rPr>
        <w:t xml:space="preserve"> يسحب حلته فقال له: </w:t>
      </w:r>
      <w:r w:rsidRPr="00F00841">
        <w:rPr>
          <w:rFonts w:ascii="Calibri" w:eastAsiaTheme="minorEastAsia" w:hAnsi="Calibri" w:cs="KFGQPC Uthman Taha Naskh"/>
          <w:b/>
          <w:bCs/>
          <w:color w:val="002060"/>
          <w:kern w:val="0"/>
          <w:sz w:val="32"/>
          <w:szCs w:val="32"/>
          <w:rtl/>
          <w:lang w:bidi="ar"/>
          <w14:ligatures w14:val="none"/>
        </w:rPr>
        <w:t>«إن هذه مشية يبغضها الله»</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002060"/>
          <w:kern w:val="0"/>
          <w:sz w:val="32"/>
          <w:szCs w:val="32"/>
          <w:rtl/>
          <w:lang w:bidi="ar"/>
          <w14:ligatures w14:val="none"/>
        </w:rPr>
        <w:t>«وما تعرفني؟!»</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002060"/>
          <w:kern w:val="0"/>
          <w:sz w:val="32"/>
          <w:szCs w:val="32"/>
          <w:rtl/>
          <w:lang w:bidi="ar"/>
          <w14:ligatures w14:val="none"/>
        </w:rPr>
        <w:t>«بلى أوّلك نطفة مذرة، وآخرك جيفة قذرة، وأنت بين ذلك تحمل العذرة»</w:t>
      </w:r>
      <w:r w:rsidRPr="00F00841">
        <w:rPr>
          <w:rFonts w:ascii="Calibri" w:eastAsiaTheme="minorEastAsia" w:hAnsi="Calibri" w:cs="KFGQPC Uthman Taha Naskh"/>
          <w:color w:val="000000"/>
          <w:kern w:val="0"/>
          <w:sz w:val="32"/>
          <w:szCs w:val="32"/>
          <w:rtl/>
          <w:lang w:bidi="ar"/>
          <w14:ligatures w14:val="none"/>
        </w:rPr>
        <w:t>!</w:t>
      </w:r>
    </w:p>
    <w:p w14:paraId="7E5F489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يحدثنا اللّٰه سُبْحَانَهُ وَتَعَالَى عن عبادة الملائكة التي هي أفضل وأكمل من عبادتنا بما لا يُقارَن، عبادة لا يخالطها السأم أو التعب أو الملل أو الفتور. فيقول اللّٰه جَلَّ جَلَالُهُ: </w:t>
      </w:r>
      <w:r w:rsidRPr="00F00841">
        <w:rPr>
          <w:rFonts w:ascii="Calibri" w:eastAsiaTheme="minorEastAsia" w:hAnsi="Calibri" w:cs="KFGQPC Uthman Taha Naskh"/>
          <w:b/>
          <w:bCs/>
          <w:color w:val="196B24"/>
          <w:kern w:val="0"/>
          <w:sz w:val="32"/>
          <w:szCs w:val="32"/>
          <w:rtl/>
          <w:lang w:bidi="ar"/>
          <w14:ligatures w14:val="none"/>
        </w:rPr>
        <w:t xml:space="preserve">﴿فَإِنِ اسْتَكْبَرُوا فَالَّذِينَ عِنْدَ رَبِّكَ يُسَبِّحُونَ لَهُ </w:t>
      </w:r>
      <w:r w:rsidRPr="00F00841">
        <w:rPr>
          <w:rFonts w:ascii="Calibri" w:eastAsiaTheme="minorEastAsia" w:hAnsi="Calibri" w:cs="KFGQPC Uthman Taha Naskh"/>
          <w:b/>
          <w:bCs/>
          <w:color w:val="196B24"/>
          <w:kern w:val="0"/>
          <w:sz w:val="32"/>
          <w:szCs w:val="32"/>
          <w:rtl/>
          <w:lang w:bidi="ar"/>
          <w14:ligatures w14:val="none"/>
        </w:rPr>
        <w:lastRenderedPageBreak/>
        <w:t>بِاللَّيْلِ وَالنَّهَارِ وَهُمْ لَا يَسْأَمُونَ﴾</w:t>
      </w:r>
      <w:r w:rsidRPr="00F00841">
        <w:rPr>
          <w:rFonts w:ascii="Calibri" w:eastAsiaTheme="minorEastAsia" w:hAnsi="Calibri" w:cs="KFGQPC Uthman Taha Naskh"/>
          <w:color w:val="000000"/>
          <w:kern w:val="0"/>
          <w:sz w:val="32"/>
          <w:szCs w:val="32"/>
          <w:rtl/>
          <w:lang w:bidi="ar"/>
          <w14:ligatures w14:val="none"/>
        </w:rPr>
        <w:t xml:space="preserve"> [فصلت: 38]. ثم يوضّح لنا أن هذه الملائكة هي أشد منّا في الخلقة، أجمل منّا في الصورة، أفضل منّا أخلاقًا، أكرم منّا مكانةً، وبرغم ذلك لم يتكبروا أو يغترّوا بأنفسهم مثلما فعلنا! كما يقول اللّه جَلَّ جَلَالُهُ: </w:t>
      </w:r>
      <w:r w:rsidRPr="00F00841">
        <w:rPr>
          <w:rFonts w:ascii="Calibri" w:eastAsiaTheme="minorEastAsia" w:hAnsi="Calibri" w:cs="KFGQPC Uthman Taha Naskh"/>
          <w:b/>
          <w:bCs/>
          <w:color w:val="196B24"/>
          <w:kern w:val="0"/>
          <w:sz w:val="32"/>
          <w:szCs w:val="32"/>
          <w:rtl/>
          <w:lang w:bidi="ar"/>
          <w14:ligatures w14:val="none"/>
        </w:rPr>
        <w:t>﴿فَاسْتَفْتِهِمْ أَهُمْ أَشَدُّ خَلْقًا أَمْ مَنْ خَلَقْنَا إِنَّا خَلَقْنَاهُمْ مِنْ طِينٍ لَازِبٍ﴾</w:t>
      </w:r>
      <w:r w:rsidRPr="00F00841">
        <w:rPr>
          <w:rFonts w:ascii="Calibri" w:eastAsiaTheme="minorEastAsia" w:hAnsi="Calibri" w:cs="KFGQPC Uthman Taha Naskh"/>
          <w:color w:val="000000"/>
          <w:kern w:val="0"/>
          <w:sz w:val="32"/>
          <w:szCs w:val="32"/>
          <w:rtl/>
          <w:lang w:bidi="ar"/>
          <w14:ligatures w14:val="none"/>
        </w:rPr>
        <w:t xml:space="preserve"> [الصافات: 11]؟!!</w:t>
      </w:r>
    </w:p>
    <w:p w14:paraId="6A312319" w14:textId="170F70BC" w:rsidR="00722995" w:rsidRPr="00683DA5" w:rsidRDefault="00722995" w:rsidP="00683DA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66" w:name="_Toc242747609"/>
      <w:r w:rsidRPr="00683DA5">
        <w:rPr>
          <w:rFonts w:ascii="Calibri" w:eastAsiaTheme="minorEastAsia" w:hAnsi="Calibri" w:cs="KFGQPC Uthman Taha Naskh"/>
          <w:b/>
          <w:bCs/>
          <w:color w:val="000000"/>
          <w:kern w:val="0"/>
          <w:sz w:val="32"/>
          <w:szCs w:val="32"/>
          <w:highlight w:val="yellow"/>
          <w:u w:val="single"/>
          <w:rtl/>
          <w:lang w:bidi="ar"/>
          <w14:ligatures w14:val="none"/>
        </w:rPr>
        <w:t>مُغْمِضُو الج</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ف</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ون في الق</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طار الس</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ريع</w:t>
      </w:r>
      <w:r w:rsidR="00683DA5" w:rsidRPr="00683DA5">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83DA5">
        <w:rPr>
          <w:rFonts w:ascii="Calibri" w:eastAsiaTheme="minorEastAsia" w:hAnsi="Calibri" w:cs="KFGQPC Uthman Taha Naskh"/>
          <w:b/>
          <w:bCs/>
          <w:color w:val="000000"/>
          <w:kern w:val="0"/>
          <w:sz w:val="32"/>
          <w:szCs w:val="32"/>
          <w:highlight w:val="yellow"/>
          <w:u w:val="single"/>
          <w:rtl/>
          <w:lang w:bidi="ar"/>
          <w14:ligatures w14:val="none"/>
        </w:rPr>
        <w:t>(عن أسئلة الب</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ع</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ث واليوم الآخر)</w:t>
      </w:r>
      <w:bookmarkEnd w:id="66"/>
    </w:p>
    <w:p w14:paraId="7A1C5E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نحن كمؤمنين بالقرآن - ومعنا طائفة كبيرة من أصحاب الديانات الإبراهيمية - نعلم أن هذا المكان هو يوم القيامة الذي سيجمعنا فيه اللّٰه سُبْحَانهُ وَتَعَالَى ليحاكمنا ويحكم بيننا ويلقى كل إنسان مصيره الأبديّ! كما يقول اللّٰه جَلَّ جَلَالُهُ: </w:t>
      </w:r>
      <w:r w:rsidRPr="00F00841">
        <w:rPr>
          <w:rFonts w:ascii="Calibri" w:eastAsiaTheme="minorEastAsia" w:hAnsi="Calibri" w:cs="KFGQPC Uthman Taha Naskh"/>
          <w:b/>
          <w:bCs/>
          <w:color w:val="196B24"/>
          <w:kern w:val="0"/>
          <w:sz w:val="32"/>
          <w:szCs w:val="32"/>
          <w:rtl/>
          <w:lang w:bidi="ar"/>
          <w14:ligatures w14:val="none"/>
        </w:rPr>
        <w:t>﴿اللَّهُ لَا إِلَهَ إِلَّا هُوَ لَيَجْمَعَنَّكُمْ إِلَى يَوْمِ الْقِيَامَةِ لَا رَيْبَ فِيهِ وَمَنْ أَصْدَقُ مِنَ اللَّهِ حَدِيثًا﴾</w:t>
      </w:r>
      <w:r w:rsidRPr="00F00841">
        <w:rPr>
          <w:rFonts w:ascii="Calibri" w:eastAsiaTheme="minorEastAsia" w:hAnsi="Calibri" w:cs="KFGQPC Uthman Taha Naskh"/>
          <w:color w:val="000000"/>
          <w:kern w:val="0"/>
          <w:sz w:val="32"/>
          <w:szCs w:val="32"/>
          <w:rtl/>
          <w:lang w:bidi="ar"/>
          <w14:ligatures w14:val="none"/>
        </w:rPr>
        <w:t xml:space="preserve"> [النساء: 87].</w:t>
      </w:r>
    </w:p>
    <w:p w14:paraId="2D6EE8AC" w14:textId="69CD530F"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7" w:name="_Toc242747610"/>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ما هو أهون</w:t>
      </w:r>
      <w:bookmarkEnd w:id="67"/>
    </w:p>
    <w:p w14:paraId="12E0D97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الحجة القرآنية التي أتت على الرد على من يتعجبون من البعث بكونه عملية مستحيلة الإمكان. حين طالب القرآن كل من له عقل على قدر متوسط من الذكاء أن يفطن إلى أن خالق كل شيء وموجد كل الوجود من العدم، إنما لن يعجز أو يصعب عليه أن يعيد كل شيء كما كان!</w:t>
      </w:r>
    </w:p>
    <w:p w14:paraId="5704636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جَلَّ جَلَالُهُ مخاطبًا هؤلاء الذين آمنوا به كخالق، ولكن لم يصدقوا فِي إمكانية بعثهم: </w:t>
      </w:r>
      <w:r w:rsidRPr="00F00841">
        <w:rPr>
          <w:rFonts w:ascii="Calibri" w:eastAsiaTheme="minorEastAsia" w:hAnsi="Calibri" w:cs="KFGQPC Uthman Taha Naskh"/>
          <w:b/>
          <w:bCs/>
          <w:color w:val="196B24"/>
          <w:kern w:val="0"/>
          <w:sz w:val="32"/>
          <w:szCs w:val="32"/>
          <w:rtl/>
          <w:lang w:bidi="ar"/>
          <w14:ligatures w14:val="none"/>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w:t>
      </w:r>
      <w:r w:rsidRPr="00F00841">
        <w:rPr>
          <w:rFonts w:ascii="Calibri" w:eastAsiaTheme="minorEastAsia" w:hAnsi="Calibri" w:cs="KFGQPC Uthman Taha Naskh"/>
          <w:color w:val="000000"/>
          <w:kern w:val="0"/>
          <w:sz w:val="32"/>
          <w:szCs w:val="32"/>
          <w:rtl/>
          <w:lang w:bidi="ar"/>
          <w14:ligatures w14:val="none"/>
        </w:rPr>
        <w:t xml:space="preserve"> [الحج: 5]. </w:t>
      </w:r>
      <w:r w:rsidRPr="00F00841">
        <w:rPr>
          <w:rFonts w:ascii="Calibri" w:eastAsiaTheme="minorEastAsia" w:hAnsi="Calibri" w:cs="KFGQPC Uthman Taha Naskh"/>
          <w:b/>
          <w:bCs/>
          <w:color w:val="196B24"/>
          <w:kern w:val="0"/>
          <w:sz w:val="32"/>
          <w:szCs w:val="32"/>
          <w:rtl/>
          <w:lang w:bidi="ar"/>
          <w14:ligatures w14:val="none"/>
        </w:rPr>
        <w:t>﴿إِنَّ مَا تُوعَدُونَ لَآتٍ وَمَا أَنْتُمْ بِمُعْجِزِينَ﴾</w:t>
      </w:r>
      <w:r w:rsidRPr="00F00841">
        <w:rPr>
          <w:rFonts w:ascii="Calibri" w:eastAsiaTheme="minorEastAsia" w:hAnsi="Calibri" w:cs="KFGQPC Uthman Taha Naskh"/>
          <w:color w:val="000000"/>
          <w:kern w:val="0"/>
          <w:sz w:val="32"/>
          <w:szCs w:val="32"/>
          <w:rtl/>
          <w:lang w:bidi="ar"/>
          <w14:ligatures w14:val="none"/>
        </w:rPr>
        <w:t xml:space="preserve"> [الأنعام: 134].</w:t>
      </w:r>
    </w:p>
    <w:p w14:paraId="5E6756B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بمقايِيس البشر التجريبيّة المحِضة، سيكون هذا أهون عليه! </w:t>
      </w:r>
      <w:r w:rsidRPr="00F00841">
        <w:rPr>
          <w:rFonts w:ascii="Calibri" w:eastAsiaTheme="minorEastAsia" w:hAnsi="Calibri" w:cs="KFGQPC Uthman Taha Naskh"/>
          <w:b/>
          <w:bCs/>
          <w:color w:val="196B24"/>
          <w:kern w:val="0"/>
          <w:sz w:val="32"/>
          <w:szCs w:val="32"/>
          <w:rtl/>
          <w:lang w:bidi="ar"/>
          <w14:ligatures w14:val="none"/>
        </w:rPr>
        <w:t>﴿وَهُوَ الَّذِي يَبْدَأُ الْخَلْقَ ثُمَّ يُعِيدُهُ وَهُوَ أَهْوَنُ عَلَيْهِ وَلَهُ الْمَثَلُ الْأَعْلَى فِي السَّمَاوَاتِ وَالْأَرْضِ وَهُوَ الْعَزِيزُ الْحَكِيمُ﴾</w:t>
      </w:r>
      <w:r w:rsidRPr="00F00841">
        <w:rPr>
          <w:rFonts w:ascii="Calibri" w:eastAsiaTheme="minorEastAsia" w:hAnsi="Calibri" w:cs="KFGQPC Uthman Taha Naskh"/>
          <w:color w:val="000000"/>
          <w:kern w:val="0"/>
          <w:sz w:val="32"/>
          <w:szCs w:val="32"/>
          <w:rtl/>
          <w:lang w:bidi="ar"/>
          <w14:ligatures w14:val="none"/>
        </w:rPr>
        <w:t xml:space="preserve"> [الروم: 27].</w:t>
      </w:r>
    </w:p>
    <w:p w14:paraId="3D75951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﴿نَحْنُ قَدَّرْنَا بَيْنَكُمُ الْمَوْتَ وَمَا نَحْنُ بِمَسْبُوقِينَ * عَلَى أَنْ نُبَدِّلَ أَمْثَالَكُمْ وَنُنْشِئَكُمْ فِي مَا لَا تَعْلَمُونَ * وَلَقَدْ عَلِمْتُمُ النَّشْأَةَ الْأُولَى فَلَوْلَا تَذَكَّرُونَ﴾</w:t>
      </w:r>
      <w:r w:rsidRPr="00F00841">
        <w:rPr>
          <w:rFonts w:ascii="Calibri" w:eastAsiaTheme="minorEastAsia" w:hAnsi="Calibri" w:cs="KFGQPC Uthman Taha Naskh"/>
          <w:color w:val="000000"/>
          <w:kern w:val="0"/>
          <w:sz w:val="32"/>
          <w:szCs w:val="32"/>
          <w:rtl/>
          <w:lang w:bidi="ar"/>
          <w14:ligatures w14:val="none"/>
        </w:rPr>
        <w:t xml:space="preserve"> [الواقعة: 60-62].</w:t>
      </w:r>
    </w:p>
    <w:p w14:paraId="62E4CC6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فنجد أن القرآن قد أجابهم بنفس الإجابة المنطقيّة والتي تصلح جوابًا لكل أمثلتهم المتعددة والتي مهما بلغ عددها المئات تبقى في النهاية فكرتها واحدة: لا نصدق أن اللّٰه يقدر على ذلك!</w:t>
      </w:r>
    </w:p>
    <w:p w14:paraId="7E823E5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فِيقول القرآن: </w:t>
      </w:r>
      <w:r w:rsidRPr="00F00841">
        <w:rPr>
          <w:rFonts w:ascii="Calibri" w:eastAsiaTheme="minorEastAsia" w:hAnsi="Calibri" w:cs="KFGQPC Uthman Taha Naskh"/>
          <w:b/>
          <w:bCs/>
          <w:color w:val="196B24"/>
          <w:kern w:val="0"/>
          <w:sz w:val="32"/>
          <w:szCs w:val="32"/>
          <w:rtl/>
          <w:lang w:bidi="ar"/>
          <w14:ligatures w14:val="none"/>
        </w:rPr>
        <w:t xml:space="preserve">﴿وَضَرَبَ لَنَا مَثَلًا وَنَسِيَ خَلْقَهُ قَالَ مَنْ يُحْيِي الْعِظَامَ وَهِيَ رَمِيمٌ * قُلْ يُحْيِيهَا الَّذِي أَنْشَأَهَا أَوَّلَ مَرَّةٍ وَهُوَ </w:t>
      </w:r>
      <w:r w:rsidRPr="00F00841">
        <w:rPr>
          <w:rFonts w:ascii="Calibri" w:eastAsiaTheme="minorEastAsia" w:hAnsi="Calibri" w:cs="KFGQPC Uthman Taha Naskh"/>
          <w:b/>
          <w:bCs/>
          <w:color w:val="196B24"/>
          <w:kern w:val="0"/>
          <w:sz w:val="32"/>
          <w:szCs w:val="32"/>
          <w:rtl/>
          <w:lang w:bidi="ar"/>
          <w14:ligatures w14:val="none"/>
        </w:rPr>
        <w:lastRenderedPageBreak/>
        <w:t>بِكُلِّ خَلْقٍ عَلِيمٌ﴾</w:t>
      </w:r>
      <w:r w:rsidRPr="00F00841">
        <w:rPr>
          <w:rFonts w:ascii="Calibri" w:eastAsiaTheme="minorEastAsia" w:hAnsi="Calibri" w:cs="KFGQPC Uthman Taha Naskh"/>
          <w:color w:val="000000"/>
          <w:kern w:val="0"/>
          <w:sz w:val="32"/>
          <w:szCs w:val="32"/>
          <w:rtl/>
          <w:lang w:bidi="ar"/>
          <w14:ligatures w14:val="none"/>
        </w:rPr>
        <w:t xml:space="preserve"> [يس: 78-79].</w:t>
      </w:r>
    </w:p>
    <w:p w14:paraId="659F89C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وجمع القرآن كل أمثلتهم سويًّا ورد عليها بنفس الرد مرةً واحدة: </w:t>
      </w:r>
      <w:r w:rsidRPr="00F00841">
        <w:rPr>
          <w:rFonts w:ascii="Calibri" w:eastAsiaTheme="minorEastAsia" w:hAnsi="Calibri" w:cs="KFGQPC Uthman Taha Naskh"/>
          <w:b/>
          <w:bCs/>
          <w:color w:val="196B24"/>
          <w:kern w:val="0"/>
          <w:sz w:val="32"/>
          <w:szCs w:val="32"/>
          <w:rtl/>
          <w:lang w:bidi="ar"/>
          <w14:ligatures w14:val="none"/>
        </w:rPr>
        <w:t>﴿وَقَالُوا أَئِذَا كُنَّا عِظَامًا وَرُفَاتًا أَئِنَّا لَمَبْعُوثُونَ خَلْقًا جَدِيدًا * قُلْ كُونُوا حِجَارَةً أَوْ حَدِيدًا * أَوْ خَلْقًا مِمَّا يَكْبُرُ فِي صُدُورِكُمْ فَسَيَقُولُونَ مَنْ يُعِيدُنَا قُلِ الَّذِي فَطَرَكُمْ أَوَّلَ مَرَّةٍ﴾</w:t>
      </w:r>
      <w:r w:rsidRPr="00F00841">
        <w:rPr>
          <w:rFonts w:ascii="Calibri" w:eastAsiaTheme="minorEastAsia" w:hAnsi="Calibri" w:cs="KFGQPC Uthman Taha Naskh"/>
          <w:color w:val="000000"/>
          <w:kern w:val="0"/>
          <w:sz w:val="32"/>
          <w:szCs w:val="32"/>
          <w:rtl/>
          <w:lang w:bidi="ar"/>
          <w14:ligatures w14:val="none"/>
        </w:rPr>
        <w:t xml:space="preserve"> [الإسراء: 49-51]!!</w:t>
      </w:r>
    </w:p>
    <w:p w14:paraId="34751A84" w14:textId="7E4471F9"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8" w:name="_Toc242747611"/>
      <w:r>
        <w:rPr>
          <w:rFonts w:ascii="Calibri" w:eastAsiaTheme="minorEastAsia" w:hAnsi="Calibri" w:cs="KFGQPC Uthman Taha Naskh" w:hint="cs"/>
          <w:b/>
          <w:bCs/>
          <w:color w:val="000000"/>
          <w:kern w:val="0"/>
          <w:sz w:val="32"/>
          <w:szCs w:val="32"/>
          <w:highlight w:val="yellow"/>
          <w:u w:val="single"/>
          <w:rtl/>
          <w:lang w:bidi="ar"/>
          <w14:ligatures w14:val="none"/>
        </w:rPr>
        <w:t>2. أ</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نت تراه في الد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نيا</w:t>
      </w:r>
      <w:bookmarkEnd w:id="68"/>
    </w:p>
    <w:p w14:paraId="0B870C8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النوم يشبه الموت فعلا، في حتميّته وقهره وقدرته على إفقاد صاحبه وعيه وبكل هذه السرعة والسهولة! كما يقول الطبيب النفساني </w:t>
      </w:r>
      <w:r w:rsidRPr="00F00841">
        <w:rPr>
          <w:rFonts w:ascii="Calibri" w:eastAsiaTheme="minorEastAsia" w:hAnsi="Calibri" w:cs="KFGQPC Uthman Taha Naskh"/>
          <w:b/>
          <w:bCs/>
          <w:color w:val="000000"/>
          <w:kern w:val="0"/>
          <w:sz w:val="32"/>
          <w:szCs w:val="32"/>
          <w:rtl/>
          <w:lang w:bidi="ar"/>
          <w14:ligatures w14:val="none"/>
        </w:rPr>
        <w:t>جوليو تونوني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«يعلم الجميع ما الوعي، إنه ذلك الذي يتخلى عنك كل ليلة عندما ترقد للنوم بلا أحلام، ثم يعود في الصباح التالي عندما تستيقظ»</w:t>
      </w:r>
      <w:r w:rsidRPr="00F00841">
        <w:rPr>
          <w:rFonts w:ascii="Calibri" w:eastAsiaTheme="minorEastAsia" w:hAnsi="Calibri" w:cs="KFGQPC Uthman Taha Naskh"/>
          <w:color w:val="000000"/>
          <w:kern w:val="0"/>
          <w:sz w:val="32"/>
          <w:szCs w:val="32"/>
          <w:rtl/>
          <w:lang w:bidi="ar"/>
          <w14:ligatures w14:val="none"/>
        </w:rPr>
        <w:t>.</w:t>
      </w:r>
    </w:p>
    <w:p w14:paraId="56F850F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والله سُبْحَانَهُ وَتَعَالَىٰ وضّح لنا أن ما يحدث لنا عند النوم شبيه بالفعل لما يحدث لنا عند الموت، كما يقول اللّٰه جَلَّ جَلَالُهُ: </w:t>
      </w:r>
      <w:r w:rsidRPr="00F00841">
        <w:rPr>
          <w:rFonts w:ascii="Calibri" w:eastAsiaTheme="minorEastAsia" w:hAnsi="Calibri" w:cs="KFGQPC Uthman Taha Naskh"/>
          <w:b/>
          <w:bCs/>
          <w:color w:val="196B24"/>
          <w:kern w:val="0"/>
          <w:sz w:val="32"/>
          <w:szCs w:val="32"/>
          <w:rtl/>
          <w:lang w:bidi="ar"/>
          <w14:ligatures w14:val="none"/>
        </w:rPr>
        <w:t>﴿اللَّهُ يَتَوَفَّى الْأَنْفُسَ حِينَ مَوْتِهَا وَالَّتِي لَمْ تَمُتْ فِي مَنَامِهَا فَيُمْسِكُ الَّتِي قَضَى عَلَيْهَا الْمَوْتَ وَيُرْسِلُ الْأُخْرَى إِلَى أَجَلٍ مُسَمًّى إِنَّ فِي ذَلِكَ لَآيَاتٍ لِقَوْمٍ يَتَفَكَّرُونَ﴾</w:t>
      </w:r>
      <w:r w:rsidRPr="00F00841">
        <w:rPr>
          <w:rFonts w:ascii="Calibri" w:eastAsiaTheme="minorEastAsia" w:hAnsi="Calibri" w:cs="KFGQPC Uthman Taha Naskh"/>
          <w:color w:val="000000"/>
          <w:kern w:val="0"/>
          <w:sz w:val="32"/>
          <w:szCs w:val="32"/>
          <w:rtl/>
          <w:lang w:bidi="ar"/>
          <w14:ligatures w14:val="none"/>
        </w:rPr>
        <w:t xml:space="preserve"> [الزمر: 42].</w:t>
      </w:r>
    </w:p>
    <w:p w14:paraId="0F46D6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وفي الحديث الذي رواه البيهقي والطبراني والبزار عن </w:t>
      </w:r>
      <w:r w:rsidRPr="00F00841">
        <w:rPr>
          <w:rFonts w:ascii="Calibri" w:eastAsiaTheme="minorEastAsia" w:hAnsi="Calibri" w:cs="KFGQPC Uthman Taha Naskh"/>
          <w:b/>
          <w:bCs/>
          <w:color w:val="000000"/>
          <w:kern w:val="0"/>
          <w:sz w:val="32"/>
          <w:szCs w:val="32"/>
          <w:rtl/>
          <w:lang w:bidi="ar"/>
          <w14:ligatures w14:val="none"/>
        </w:rPr>
        <w:t>جابر بن عبد اللّٰه</w:t>
      </w:r>
      <w:r w:rsidRPr="00F00841">
        <w:rPr>
          <w:rFonts w:ascii="Calibri" w:eastAsiaTheme="minorEastAsia" w:hAnsi="Calibri" w:cs="KFGQPC Uthman Taha Naskh"/>
          <w:color w:val="000000"/>
          <w:kern w:val="0"/>
          <w:sz w:val="32"/>
          <w:szCs w:val="32"/>
          <w:rtl/>
          <w:lang w:bidi="ar"/>
          <w14:ligatures w14:val="none"/>
        </w:rPr>
        <w:t xml:space="preserve">، يقول النبي ﷺ: مثل الأرض البعيدة في أواسط أفريقيا التي غاب عنها الماء عدة شهور فتشققت وترسبت الأملاح على جانبيها وتحوّل الطين اليابس إلى ما يشبه الصخر، وما أن يأتيها بقايا المطر الواقع على خطوط الاستواء حتى تتغير إلى مرعى أخضر تتغذى عليه كل الحيوانات المهاجرة! </w:t>
      </w:r>
      <w:r w:rsidRPr="00F00841">
        <w:rPr>
          <w:rFonts w:ascii="Calibri" w:eastAsiaTheme="minorEastAsia" w:hAnsi="Calibri" w:cs="KFGQPC Uthman Taha Naskh"/>
          <w:b/>
          <w:bCs/>
          <w:color w:val="196B24"/>
          <w:kern w:val="0"/>
          <w:sz w:val="32"/>
          <w:szCs w:val="32"/>
          <w:rtl/>
          <w:lang w:bidi="ar"/>
          <w14:ligatures w14:val="none"/>
        </w:rPr>
        <w:t>﴿وَتَرَى الْأَرْضَ هَامِدَةً فَإِذَا أَنْزَلْنَا عَلَيْهَا الْمَاءَ اهْتَزَّتْ وَرَبَتْ وَأَنْبَتَتْ مِنْ كُلِّ زَوْجٍ بَهِيجٍ * ذَلِكَ بِأَنَّ اللَّهَ هُوَ الْحَقُّ وَأَنَّهُ يُحْيِي الْمَوْتَى وَأَنَّهُ عَلَى كُلِّ شَيْءٍ قَدِيرٌ﴾</w:t>
      </w:r>
      <w:r w:rsidRPr="00F00841">
        <w:rPr>
          <w:rFonts w:ascii="Calibri" w:eastAsiaTheme="minorEastAsia" w:hAnsi="Calibri" w:cs="KFGQPC Uthman Taha Naskh"/>
          <w:color w:val="000000"/>
          <w:kern w:val="0"/>
          <w:sz w:val="32"/>
          <w:szCs w:val="32"/>
          <w:rtl/>
          <w:lang w:bidi="ar"/>
          <w14:ligatures w14:val="none"/>
        </w:rPr>
        <w:t xml:space="preserve"> [الحج: 5-6].</w:t>
      </w:r>
    </w:p>
    <w:p w14:paraId="2BADD2E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 نظام خلق وإعادة كامليْن جعلهما اللّٰه سُبْحَانَهُ وَتَعَالَى سنةً في خلقه، وبث بعضًا من دلائله في حياتنا الدنيا، تراها أنت فلا يكبر عليك أن تؤمن بأن اللّٰه سبحانه سيعيدنا كما خلقنا، وأننا نحن أنفسنا سنكون جزءًا من دائرة البدء والانتهاء التي قضى بها على خلقه! كما يقول جَلَّ جَلَالُهُ: </w:t>
      </w:r>
      <w:r w:rsidRPr="00F00841">
        <w:rPr>
          <w:rFonts w:ascii="Calibri" w:eastAsiaTheme="minorEastAsia" w:hAnsi="Calibri" w:cs="KFGQPC Uthman Taha Naskh"/>
          <w:b/>
          <w:bCs/>
          <w:color w:val="196B24"/>
          <w:kern w:val="0"/>
          <w:sz w:val="32"/>
          <w:szCs w:val="32"/>
          <w:rtl/>
          <w:lang w:bidi="ar"/>
          <w14:ligatures w14:val="none"/>
        </w:rPr>
        <w:t>﴿إِنَّهُ هُوَ يُبْدِئُ وَيُعِيدُ * وَهُوَ الْغَفُورُ الْوَدُودُ * ذُو الْعَرْشِ الْمَجِيدُ * فَعَّالٌ لِمَا يُرِيدُ﴾</w:t>
      </w:r>
      <w:r w:rsidRPr="00F00841">
        <w:rPr>
          <w:rFonts w:ascii="Calibri" w:eastAsiaTheme="minorEastAsia" w:hAnsi="Calibri" w:cs="KFGQPC Uthman Taha Naskh"/>
          <w:color w:val="000000"/>
          <w:kern w:val="0"/>
          <w:sz w:val="32"/>
          <w:szCs w:val="32"/>
          <w:rtl/>
          <w:lang w:bidi="ar"/>
          <w14:ligatures w14:val="none"/>
        </w:rPr>
        <w:t xml:space="preserve"> [البروج: 13-16].</w:t>
      </w:r>
    </w:p>
    <w:p w14:paraId="468089A3" w14:textId="4EBE0380"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69" w:name="_Toc242747612"/>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الخ</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ل</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ود الذي بداخلك</w:t>
      </w:r>
      <w:bookmarkEnd w:id="69"/>
    </w:p>
    <w:p w14:paraId="4C2D020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لاحظ الفيلسوف الأمريكي </w:t>
      </w:r>
      <w:r w:rsidRPr="00F00841">
        <w:rPr>
          <w:rFonts w:ascii="Calibri" w:eastAsiaTheme="minorEastAsia" w:hAnsi="Calibri" w:cs="KFGQPC Uthman Taha Naskh"/>
          <w:b/>
          <w:bCs/>
          <w:color w:val="000000"/>
          <w:kern w:val="0"/>
          <w:sz w:val="32"/>
          <w:szCs w:val="32"/>
          <w:rtl/>
          <w:lang w:bidi="ar"/>
          <w14:ligatures w14:val="none"/>
        </w:rPr>
        <w:t>وليام إرنست هوكنج</w:t>
      </w:r>
      <w:r w:rsidRPr="00F00841">
        <w:rPr>
          <w:rFonts w:ascii="Calibri" w:eastAsiaTheme="minorEastAsia" w:hAnsi="Calibri" w:cs="KFGQPC Uthman Taha Naskh"/>
          <w:color w:val="000000"/>
          <w:kern w:val="0"/>
          <w:sz w:val="32"/>
          <w:szCs w:val="32"/>
          <w:rtl/>
          <w:lang w:bidi="ar"/>
          <w14:ligatures w14:val="none"/>
        </w:rPr>
        <w:t xml:space="preserve"> أن الإنسان هو الحيوان الوحيد الذي ينتظر الموت، بيْد أنه هو الوحيد أيضًا الذي يظهر أي علامة من علامات الشك في أن الموت يقدر على أن يضع حدًا لوجوده!</w:t>
      </w:r>
    </w:p>
    <w:p w14:paraId="75B3181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يعرف الجراحون أن هناك نوعًا من الرعب لدى المرضى يتعلق لا بالألم ولا بمبضع الجراح ولكن بأمبول التخدير! في الماضي - وقبل أن يثق الناس في أن المخدّرين سوف يفيقون - كان هناك من يرفض أن يتعرض للتخدير ويفضل الجراحة بالألم على أن يغيب عن الوعي. يفضل الشعور بالأوجاع عن اللاشعور.</w:t>
      </w:r>
    </w:p>
    <w:p w14:paraId="72AFEC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الشعور بأن هناك لحظة قادمة تتلوها أخرى هو تعريف الحياة ببساطة.</w:t>
      </w:r>
    </w:p>
    <w:p w14:paraId="62116C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فحين قال لك الله: </w:t>
      </w:r>
      <w:r w:rsidRPr="00F00841">
        <w:rPr>
          <w:rFonts w:ascii="Calibri" w:eastAsiaTheme="minorEastAsia" w:hAnsi="Calibri" w:cs="KFGQPC Uthman Taha Naskh"/>
          <w:b/>
          <w:bCs/>
          <w:color w:val="196B24"/>
          <w:kern w:val="0"/>
          <w:sz w:val="32"/>
          <w:szCs w:val="32"/>
          <w:rtl/>
          <w:lang w:bidi="ar"/>
          <w14:ligatures w14:val="none"/>
        </w:rPr>
        <w:t>﴿كَيْفَ تَكْفُرُونَ بِاللَّهِ وَكُنْتُمْ أَمْوَاتًا فَأَحْيَاكُمْ ثُمَّ يُمِيتُكُمْ ثُمَّ يُحْيِيكُمْ﴾</w:t>
      </w:r>
      <w:r w:rsidRPr="00F00841">
        <w:rPr>
          <w:rFonts w:ascii="Calibri" w:eastAsiaTheme="minorEastAsia" w:hAnsi="Calibri" w:cs="KFGQPC Uthman Taha Naskh"/>
          <w:color w:val="000000"/>
          <w:kern w:val="0"/>
          <w:sz w:val="32"/>
          <w:szCs w:val="32"/>
          <w:rtl/>
          <w:lang w:bidi="ar"/>
          <w14:ligatures w14:val="none"/>
        </w:rPr>
        <w:t xml:space="preserve"> [البقرة: 28]. كان يذكّرك فقط! وحين قال: </w:t>
      </w:r>
      <w:r w:rsidRPr="00F00841">
        <w:rPr>
          <w:rFonts w:ascii="Calibri" w:eastAsiaTheme="minorEastAsia" w:hAnsi="Calibri" w:cs="KFGQPC Uthman Taha Naskh"/>
          <w:b/>
          <w:bCs/>
          <w:color w:val="196B24"/>
          <w:kern w:val="0"/>
          <w:sz w:val="32"/>
          <w:szCs w:val="32"/>
          <w:rtl/>
          <w:lang w:bidi="ar"/>
          <w14:ligatures w14:val="none"/>
        </w:rPr>
        <w:t>﴿بَلَى وَرَبِّي لَتُبْعَثُنَّ ثُمَّ لَتُنَبَّؤُنَّ بِمَا عَمِلْتُمْ﴾</w:t>
      </w:r>
      <w:r w:rsidRPr="00F00841">
        <w:rPr>
          <w:rFonts w:ascii="Calibri" w:eastAsiaTheme="minorEastAsia" w:hAnsi="Calibri" w:cs="KFGQPC Uthman Taha Naskh"/>
          <w:color w:val="000000"/>
          <w:kern w:val="0"/>
          <w:sz w:val="32"/>
          <w:szCs w:val="32"/>
          <w:rtl/>
          <w:lang w:bidi="ar"/>
          <w14:ligatures w14:val="none"/>
        </w:rPr>
        <w:t xml:space="preserve"> [التغابن: 7]. كان يذكّرك فقط! وحين قال: </w:t>
      </w:r>
      <w:r w:rsidRPr="00F00841">
        <w:rPr>
          <w:rFonts w:ascii="Calibri" w:eastAsiaTheme="minorEastAsia" w:hAnsi="Calibri" w:cs="KFGQPC Uthman Taha Naskh"/>
          <w:b/>
          <w:bCs/>
          <w:color w:val="196B24"/>
          <w:kern w:val="0"/>
          <w:sz w:val="32"/>
          <w:szCs w:val="32"/>
          <w:rtl/>
          <w:lang w:bidi="ar"/>
          <w14:ligatures w14:val="none"/>
        </w:rPr>
        <w:t>﴿إِنَّمَا هَذِهِ الْحَيَاةُ الدُّنْيَا مَتَاعٌ وَإِنَّ الْآخِرَةَ هِيَ دَارُ الْقَرَارِ﴾</w:t>
      </w:r>
      <w:r w:rsidRPr="00F00841">
        <w:rPr>
          <w:rFonts w:ascii="Calibri" w:eastAsiaTheme="minorEastAsia" w:hAnsi="Calibri" w:cs="KFGQPC Uthman Taha Naskh"/>
          <w:color w:val="000000"/>
          <w:kern w:val="0"/>
          <w:sz w:val="32"/>
          <w:szCs w:val="32"/>
          <w:rtl/>
          <w:lang w:bidi="ar"/>
          <w14:ligatures w14:val="none"/>
        </w:rPr>
        <w:t xml:space="preserve"> [غافر: 39]. كان يذكرك فقط!</w:t>
      </w:r>
    </w:p>
    <w:p w14:paraId="5186EC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بالنسبة إلى نفس تشعر من داخلها بالخلود، فتصور الدين عن الموت والبعث هو التصور الوحيد الذي ينسجم معها: </w:t>
      </w:r>
      <w:r w:rsidRPr="00F00841">
        <w:rPr>
          <w:rFonts w:ascii="Calibri" w:eastAsiaTheme="minorEastAsia" w:hAnsi="Calibri" w:cs="KFGQPC Uthman Taha Naskh"/>
          <w:b/>
          <w:bCs/>
          <w:color w:val="196B24"/>
          <w:kern w:val="0"/>
          <w:sz w:val="32"/>
          <w:szCs w:val="32"/>
          <w:rtl/>
          <w:lang w:bidi="ar"/>
          <w14:ligatures w14:val="none"/>
        </w:rPr>
        <w:t>﴿يَا عِبَادِيَ الَّذِينَ آمَنُوا إِنَّ أَرْضِي وَاسِعَةٌ فَإِيَّايَ فَاعْبُدُونِ * كُلُّ نَفْسٍ ذَائِقَةُ الْمَوْتِ ثُمَّ إِلَيْنَا تُرْجَعُونَ * وَالَّذِينَ آمَنُوا وَعَمِلُوا الصَّالِحَاتِ لَنُبَوِّئَنَّهُمْ مِنَ الْجَنَّةِ غُرَفًا تَجْرِي مِنْ تَحْتِهَا الْأَنْهَارُ خَالِدِينَ فِيهَا نِعْمَ أَجْرُ الْعَامِلِينَ﴾</w:t>
      </w:r>
      <w:r w:rsidRPr="00F00841">
        <w:rPr>
          <w:rFonts w:ascii="Calibri" w:eastAsiaTheme="minorEastAsia" w:hAnsi="Calibri" w:cs="KFGQPC Uthman Taha Naskh"/>
          <w:color w:val="000000"/>
          <w:kern w:val="0"/>
          <w:sz w:val="32"/>
          <w:szCs w:val="32"/>
          <w:rtl/>
          <w:lang w:bidi="ar"/>
          <w14:ligatures w14:val="none"/>
        </w:rPr>
        <w:t xml:space="preserve"> [العنكبوت: 56-58].</w:t>
      </w:r>
    </w:p>
    <w:p w14:paraId="4030AA44" w14:textId="5A0A9977"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0" w:name="_Toc242747613"/>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حين يكتمل الع</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ل</w:t>
      </w:r>
      <w:bookmarkEnd w:id="70"/>
    </w:p>
    <w:p w14:paraId="2600BB0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غير أننا لم نسمع غالبًا عن مدينة </w:t>
      </w:r>
      <w:r w:rsidRPr="00F00841">
        <w:rPr>
          <w:rFonts w:ascii="Calibri" w:eastAsiaTheme="minorEastAsia" w:hAnsi="Calibri" w:cs="KFGQPC Uthman Taha Naskh"/>
          <w:b/>
          <w:bCs/>
          <w:color w:val="000000"/>
          <w:kern w:val="0"/>
          <w:sz w:val="32"/>
          <w:szCs w:val="32"/>
          <w:rtl/>
          <w:lang w:bidi="ar"/>
          <w14:ligatures w14:val="none"/>
        </w:rPr>
        <w:t>نانجنج</w:t>
      </w:r>
      <w:r w:rsidRPr="00F00841">
        <w:rPr>
          <w:rFonts w:ascii="Calibri" w:eastAsiaTheme="minorEastAsia" w:hAnsi="Calibri" w:cs="KFGQPC Uthman Taha Naskh"/>
          <w:color w:val="000000"/>
          <w:kern w:val="0"/>
          <w:sz w:val="32"/>
          <w:szCs w:val="32"/>
          <w:rtl/>
          <w:lang w:bidi="ar"/>
          <w14:ligatures w14:val="none"/>
        </w:rPr>
        <w:t xml:space="preserve"> الصينية التي اجتاحها اليابانيون أنفسهم وقبل أعوام قليلة من تاريخ القنبلتين الشهيرتين، ليقوموا بقتل ثلاثمئة ألف إنسان! هذه المرة كان القتل بالرصاص والسونكي حين تتلاقى عيناك بعيني قتلاك دون أن تعبأ بذلك! الجريمة أبشع بلا شك، خصوصًا لو عرفت أنها من أشهر المذابح التي ارتبطت بالاغتصاب في التاريخ، حيث تم اغتصاب عشرين ألفًا في اليوم الأول فقط، ولم يغتصبوا الفتيات فقط، ولكن أيضًا الأطفال والعجائز!</w:t>
      </w:r>
    </w:p>
    <w:p w14:paraId="0513206F" w14:textId="09A0D3E0"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احتف</w:t>
      </w:r>
      <w:r w:rsidR="00CC64E3">
        <w:rPr>
          <w:rFonts w:ascii="Calibri" w:eastAsiaTheme="minorEastAsia" w:hAnsi="Calibri" w:cs="KFGQPC Uthman Taha Naskh" w:hint="cs"/>
          <w:color w:val="000000"/>
          <w:kern w:val="0"/>
          <w:sz w:val="32"/>
          <w:szCs w:val="32"/>
          <w:rtl/>
          <w:lang w:bidi="ar"/>
          <w14:ligatures w14:val="none"/>
        </w:rPr>
        <w:t>ظ</w:t>
      </w:r>
      <w:r w:rsidRPr="00F00841">
        <w:rPr>
          <w:rFonts w:ascii="Calibri" w:eastAsiaTheme="minorEastAsia" w:hAnsi="Calibri" w:cs="KFGQPC Uthman Taha Naskh"/>
          <w:color w:val="000000"/>
          <w:kern w:val="0"/>
          <w:sz w:val="32"/>
          <w:szCs w:val="32"/>
          <w:rtl/>
          <w:lang w:bidi="ar"/>
          <w14:ligatures w14:val="none"/>
        </w:rPr>
        <w:t xml:space="preserve"> التاريخ بمذبحة </w:t>
      </w:r>
      <w:r w:rsidRPr="00F00841">
        <w:rPr>
          <w:rFonts w:ascii="Calibri" w:eastAsiaTheme="minorEastAsia" w:hAnsi="Calibri" w:cs="KFGQPC Uthman Taha Naskh"/>
          <w:b/>
          <w:bCs/>
          <w:color w:val="000000"/>
          <w:kern w:val="0"/>
          <w:sz w:val="32"/>
          <w:szCs w:val="32"/>
          <w:rtl/>
          <w:lang w:bidi="ar"/>
          <w14:ligatures w14:val="none"/>
        </w:rPr>
        <w:t>نانجنج</w:t>
      </w:r>
      <w:r w:rsidRPr="00F00841">
        <w:rPr>
          <w:rFonts w:ascii="Calibri" w:eastAsiaTheme="minorEastAsia" w:hAnsi="Calibri" w:cs="KFGQPC Uthman Taha Naskh"/>
          <w:color w:val="000000"/>
          <w:kern w:val="0"/>
          <w:sz w:val="32"/>
          <w:szCs w:val="32"/>
          <w:rtl/>
          <w:lang w:bidi="ar"/>
          <w14:ligatures w14:val="none"/>
        </w:rPr>
        <w:t xml:space="preserve"> وغيرها من مذابح اليابانيين في سجلاته المخفيّة حيث لا يتذكرها أحد تقريبًا. وبنفس الطريقة التي احتفظ بها بسجلات قتلى </w:t>
      </w:r>
      <w:r w:rsidRPr="00F00841">
        <w:rPr>
          <w:rFonts w:ascii="Calibri" w:eastAsiaTheme="minorEastAsia" w:hAnsi="Calibri" w:cs="KFGQPC Uthman Taha Naskh"/>
          <w:b/>
          <w:bCs/>
          <w:color w:val="000000"/>
          <w:kern w:val="0"/>
          <w:sz w:val="32"/>
          <w:szCs w:val="32"/>
          <w:rtl/>
          <w:lang w:bidi="ar"/>
          <w14:ligatures w14:val="none"/>
        </w:rPr>
        <w:t>ستالين</w:t>
      </w:r>
      <w:r w:rsidRPr="00F00841">
        <w:rPr>
          <w:rFonts w:ascii="Calibri" w:eastAsiaTheme="minorEastAsia" w:hAnsi="Calibri" w:cs="KFGQPC Uthman Taha Naskh"/>
          <w:color w:val="000000"/>
          <w:kern w:val="0"/>
          <w:sz w:val="32"/>
          <w:szCs w:val="32"/>
          <w:rtl/>
          <w:lang w:bidi="ar"/>
          <w14:ligatures w14:val="none"/>
        </w:rPr>
        <w:t xml:space="preserve"> في الحرب العالمية الثانية التي فاقت ضعفي عدد قتلى </w:t>
      </w:r>
      <w:r w:rsidRPr="00F00841">
        <w:rPr>
          <w:rFonts w:ascii="Calibri" w:eastAsiaTheme="minorEastAsia" w:hAnsi="Calibri" w:cs="KFGQPC Uthman Taha Naskh"/>
          <w:b/>
          <w:bCs/>
          <w:color w:val="000000"/>
          <w:kern w:val="0"/>
          <w:sz w:val="32"/>
          <w:szCs w:val="32"/>
          <w:rtl/>
          <w:lang w:bidi="ar"/>
          <w14:ligatures w14:val="none"/>
        </w:rPr>
        <w:t>هتلر</w:t>
      </w:r>
      <w:r w:rsidRPr="00F00841">
        <w:rPr>
          <w:rFonts w:ascii="Calibri" w:eastAsiaTheme="minorEastAsia" w:hAnsi="Calibri" w:cs="KFGQPC Uthman Taha Naskh"/>
          <w:color w:val="000000"/>
          <w:kern w:val="0"/>
          <w:sz w:val="32"/>
          <w:szCs w:val="32"/>
          <w:rtl/>
          <w:lang w:bidi="ar"/>
          <w14:ligatures w14:val="none"/>
        </w:rPr>
        <w:t>، لكن بالطبع الكل يعلم أن هتلر مجرم حرب سافل قد نال جزاءه، بينما ستالين استمر في حكمه إلى أن مات على فراشه بجوار زجاجات الفودكا وتشييعات الملايين من محبيه بأعينهم الدامعة وزهورهم الحمراء على قبره الذي لا يزال الناس إلى اليوم يزورونه كل عام!</w:t>
      </w:r>
    </w:p>
    <w:p w14:paraId="49CFFA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ماذا عن </w:t>
      </w:r>
      <w:r w:rsidRPr="00F00841">
        <w:rPr>
          <w:rFonts w:ascii="Calibri" w:eastAsiaTheme="minorEastAsia" w:hAnsi="Calibri" w:cs="KFGQPC Uthman Taha Naskh"/>
          <w:b/>
          <w:bCs/>
          <w:color w:val="000000"/>
          <w:kern w:val="0"/>
          <w:sz w:val="32"/>
          <w:szCs w:val="32"/>
          <w:rtl/>
          <w:lang w:bidi="ar"/>
          <w14:ligatures w14:val="none"/>
        </w:rPr>
        <w:t>ماوتسي تونج</w:t>
      </w:r>
      <w:r w:rsidRPr="00F00841">
        <w:rPr>
          <w:rFonts w:ascii="Calibri" w:eastAsiaTheme="minorEastAsia" w:hAnsi="Calibri" w:cs="KFGQPC Uthman Taha Naskh"/>
          <w:color w:val="000000"/>
          <w:kern w:val="0"/>
          <w:sz w:val="32"/>
          <w:szCs w:val="32"/>
          <w:rtl/>
          <w:lang w:bidi="ar"/>
          <w14:ligatures w14:val="none"/>
        </w:rPr>
        <w:t xml:space="preserve"> الذي قتل ستين مليونا من أجل إقامة الثورة الشيوعية في الصين؟ لم ينل هذا الوغد جزاءه </w:t>
      </w:r>
      <w:r w:rsidRPr="00F00841">
        <w:rPr>
          <w:rFonts w:ascii="Calibri" w:eastAsiaTheme="minorEastAsia" w:hAnsi="Calibri" w:cs="KFGQPC Uthman Taha Naskh"/>
          <w:color w:val="000000"/>
          <w:kern w:val="0"/>
          <w:sz w:val="32"/>
          <w:szCs w:val="32"/>
          <w:rtl/>
          <w:lang w:bidi="ar"/>
          <w14:ligatures w14:val="none"/>
        </w:rPr>
        <w:lastRenderedPageBreak/>
        <w:t xml:space="preserve">أبدًا إلى أن مات. وماذا عن </w:t>
      </w:r>
      <w:r w:rsidRPr="00F00841">
        <w:rPr>
          <w:rFonts w:ascii="Calibri" w:eastAsiaTheme="minorEastAsia" w:hAnsi="Calibri" w:cs="KFGQPC Uthman Taha Naskh"/>
          <w:b/>
          <w:bCs/>
          <w:color w:val="000000"/>
          <w:kern w:val="0"/>
          <w:sz w:val="32"/>
          <w:szCs w:val="32"/>
          <w:rtl/>
          <w:lang w:bidi="ar"/>
          <w14:ligatures w14:val="none"/>
        </w:rPr>
        <w:t>جنكيز خان</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هولاكو</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فلاد المخوزق</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كاليجولا</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نيرون</w:t>
      </w:r>
      <w:r w:rsidRPr="00F00841">
        <w:rPr>
          <w:rFonts w:ascii="Calibri" w:eastAsiaTheme="minorEastAsia" w:hAnsi="Calibri" w:cs="KFGQPC Uthman Taha Naskh"/>
          <w:color w:val="000000"/>
          <w:kern w:val="0"/>
          <w:sz w:val="32"/>
          <w:szCs w:val="32"/>
          <w:rtl/>
          <w:lang w:bidi="ar"/>
          <w14:ligatures w14:val="none"/>
        </w:rPr>
        <w:t>، وغيرهم من معاتيه التاريخ الذين نشروا الدماء في كل مكان ومات معظمهم على فراشه بسلام لم يعكره عليهم أحد!</w:t>
      </w:r>
    </w:p>
    <w:p w14:paraId="4ACD82D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يصارحنا </w:t>
      </w:r>
      <w:r w:rsidRPr="00F00841">
        <w:rPr>
          <w:rFonts w:ascii="Calibri" w:eastAsiaTheme="minorEastAsia" w:hAnsi="Calibri" w:cs="KFGQPC Uthman Taha Naskh"/>
          <w:b/>
          <w:bCs/>
          <w:color w:val="000000"/>
          <w:kern w:val="0"/>
          <w:sz w:val="32"/>
          <w:szCs w:val="32"/>
          <w:rtl/>
          <w:lang w:bidi="ar"/>
          <w14:ligatures w14:val="none"/>
        </w:rPr>
        <w:t>علي عزت بيجوفيتش</w:t>
      </w:r>
      <w:r w:rsidRPr="00F00841">
        <w:rPr>
          <w:rFonts w:ascii="Calibri" w:eastAsiaTheme="minorEastAsia" w:hAnsi="Calibri" w:cs="KFGQPC Uthman Taha Naskh"/>
          <w:color w:val="000000"/>
          <w:kern w:val="0"/>
          <w:sz w:val="32"/>
          <w:szCs w:val="32"/>
          <w:rtl/>
          <w:lang w:bidi="ar"/>
          <w14:ligatures w14:val="none"/>
        </w:rPr>
        <w:t xml:space="preserve"> بحقيقة موجعة، هي أن الجريمة في الحقيقة مربحة، ولكن بشرط واحد، ألا يكون هناك إله.</w:t>
      </w:r>
    </w:p>
    <w:p w14:paraId="49225CD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مظالم الدنيا من حولنا بشعة، ربما أبشع من أن يتحملها المرء في كثير من الأحيان. إنها مرارة القهر، ودموع الحسرة، والرغبة العارمة في الانتقام، والحاجة الصادقة للقصاص، ونظرات العين المنكسرة في صمت بليغ! إنه جوع قارص، وظمأ قاتل. وككل ظمأ في الدنيا هناك ما يرويه ويشبعه. هناك في مكان ما، أو زمان ما، هناك عدل كامل، هناك انتقام جبار، هناك قصاصٌ نافذ.</w:t>
      </w:r>
    </w:p>
    <w:p w14:paraId="46503D9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يخبرنا القرآن أن هذا اليوم آتٍ حتمًا: </w:t>
      </w:r>
      <w:r w:rsidRPr="00F00841">
        <w:rPr>
          <w:rFonts w:ascii="Calibri" w:eastAsiaTheme="minorEastAsia" w:hAnsi="Calibri" w:cs="KFGQPC Uthman Taha Naskh"/>
          <w:b/>
          <w:bCs/>
          <w:color w:val="196B24"/>
          <w:kern w:val="0"/>
          <w:sz w:val="32"/>
          <w:szCs w:val="32"/>
          <w:rtl/>
          <w:lang w:bidi="ar"/>
          <w14:ligatures w14:val="none"/>
        </w:rPr>
        <w:t>﴿الْيَوْمَ تُجْزَى كُلُّ نَفْسٍ بِمَا كَسَبَتْ لَا ظُلْمَ الْيَوْمَ﴾</w:t>
      </w:r>
      <w:r w:rsidRPr="00F00841">
        <w:rPr>
          <w:rFonts w:ascii="Calibri" w:eastAsiaTheme="minorEastAsia" w:hAnsi="Calibri" w:cs="KFGQPC Uthman Taha Naskh"/>
          <w:color w:val="000000"/>
          <w:kern w:val="0"/>
          <w:sz w:val="32"/>
          <w:szCs w:val="32"/>
          <w:rtl/>
          <w:lang w:bidi="ar"/>
          <w14:ligatures w14:val="none"/>
        </w:rPr>
        <w:t xml:space="preserve"> [غافر: 17].</w:t>
      </w:r>
    </w:p>
    <w:p w14:paraId="0F574DA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ظلم هناك، في ذلك اليوم!</w:t>
      </w:r>
    </w:p>
    <w:p w14:paraId="234BC9C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دليل وجودي على اليوم الآخر، أننا نحتاج إليه حقًا! فكما يدل شعور العطش على وجود الماء في مكان ما، فشعور الظلم يقودنا إلى وجود العدل الكامل المطلق.</w:t>
      </w:r>
    </w:p>
    <w:p w14:paraId="2D89A32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هؤلاء الذين أظهروا الجانب المظلم من نفوسهم كان هذا لأنهم لم يكونوا على إيمان بوجود يوم آخر، أو كانوا على علم بذلك ولكنهم لم يهتموا إلى هذا الحد. لك أن تتخيل قدر ما كان سيكون في البشرية من جرائم إن كان الناس جميعًا لا يؤمنون به، أو إن لم يكن هناك يومٌ آخر فعلا! ما كم الرقابة الذاتيّة المتبقي على أفعالنا حين نؤمن من داخلنا أن كل الجرائم ستمر مرور الكرام؟؟ لذلك يحكي لنا القرآن قول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﴿إِنِّي عُذْتُ بِرَبِّي وَرَبِّكُمْ مِنْ كُلِّ مُتَكَبِّرٍ لَا يُؤْمِنُ بِيَوْمِ الْحِسَابِ﴾</w:t>
      </w:r>
      <w:r w:rsidRPr="00F00841">
        <w:rPr>
          <w:rFonts w:ascii="Calibri" w:eastAsiaTheme="minorEastAsia" w:hAnsi="Calibri" w:cs="KFGQPC Uthman Taha Naskh"/>
          <w:color w:val="000000"/>
          <w:kern w:val="0"/>
          <w:sz w:val="32"/>
          <w:szCs w:val="32"/>
          <w:rtl/>
          <w:lang w:bidi="ar"/>
          <w14:ligatures w14:val="none"/>
        </w:rPr>
        <w:t xml:space="preserve"> [غافر: 27].</w:t>
      </w:r>
    </w:p>
    <w:p w14:paraId="1444D5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ويحكي لنا المنهج الإصلاحي الذي حرص عليه </w:t>
      </w:r>
      <w:r w:rsidRPr="00F00841">
        <w:rPr>
          <w:rFonts w:ascii="Calibri" w:eastAsiaTheme="minorEastAsia" w:hAnsi="Calibri" w:cs="KFGQPC Uthman Taha Naskh"/>
          <w:b/>
          <w:bCs/>
          <w:color w:val="000000"/>
          <w:kern w:val="0"/>
          <w:sz w:val="32"/>
          <w:szCs w:val="32"/>
          <w:rtl/>
          <w:lang w:bidi="ar"/>
          <w14:ligatures w14:val="none"/>
        </w:rPr>
        <w:t>شعيب</w:t>
      </w:r>
      <w:r w:rsidRPr="00F00841">
        <w:rPr>
          <w:rFonts w:ascii="Calibri" w:eastAsiaTheme="minorEastAsia" w:hAnsi="Calibri" w:cs="KFGQPC Uthman Taha Naskh"/>
          <w:color w:val="000000"/>
          <w:kern w:val="0"/>
          <w:sz w:val="32"/>
          <w:szCs w:val="32"/>
          <w:rtl/>
          <w:lang w:bidi="ar"/>
          <w14:ligatures w14:val="none"/>
        </w:rPr>
        <w:t xml:space="preserve"> عَلَيْهِ السَّلامُ، والذي عرف أن إرادة الدنيا دون الآخرِة تنتج الكثير من الفساد في الأرض! فقال لهم: </w:t>
      </w:r>
      <w:r w:rsidRPr="00F00841">
        <w:rPr>
          <w:rFonts w:ascii="Calibri" w:eastAsiaTheme="minorEastAsia" w:hAnsi="Calibri" w:cs="KFGQPC Uthman Taha Naskh"/>
          <w:b/>
          <w:bCs/>
          <w:color w:val="196B24"/>
          <w:kern w:val="0"/>
          <w:sz w:val="32"/>
          <w:szCs w:val="32"/>
          <w:rtl/>
          <w:lang w:bidi="ar"/>
          <w14:ligatures w14:val="none"/>
        </w:rPr>
        <w:t>﴿اعْبُدُوا اللَّهَ وَارْجُوا الْيَوْمَ الْآخِرَ وَلَا تَعْثَوْا فِي الْأَرْضِ مُفْسِدِينَ﴾</w:t>
      </w:r>
      <w:r w:rsidRPr="00F00841">
        <w:rPr>
          <w:rFonts w:ascii="Calibri" w:eastAsiaTheme="minorEastAsia" w:hAnsi="Calibri" w:cs="KFGQPC Uthman Taha Naskh"/>
          <w:color w:val="000000"/>
          <w:kern w:val="0"/>
          <w:sz w:val="32"/>
          <w:szCs w:val="32"/>
          <w:rtl/>
          <w:lang w:bidi="ar"/>
          <w14:ligatures w14:val="none"/>
        </w:rPr>
        <w:t xml:space="preserve"> [العنكبوت: 36]. ذلك المبدأ الذي أقرّه اللّٰه سُبْحَانَهُ وَتَعَالَىٰ في قوله جَلَّ جَلَالُهُ عن الآخرة: </w:t>
      </w:r>
      <w:r w:rsidRPr="00F00841">
        <w:rPr>
          <w:rFonts w:ascii="Calibri" w:eastAsiaTheme="minorEastAsia" w:hAnsi="Calibri" w:cs="KFGQPC Uthman Taha Naskh"/>
          <w:b/>
          <w:bCs/>
          <w:color w:val="196B24"/>
          <w:kern w:val="0"/>
          <w:sz w:val="32"/>
          <w:szCs w:val="32"/>
          <w:rtl/>
          <w:lang w:bidi="ar"/>
          <w14:ligatures w14:val="none"/>
        </w:rPr>
        <w:t>﴿تِلْكَ الدَّارُ الْآخِرَةُ نَجْعَلُهَا لِلَّذِينَ لَا يُرِيدُونَ عُلُوًّا فِي الْأَرْضِ وَلَا فَسَادًا وَالْعَاقِبَةُ لِلْمُتَّقِينَ﴾</w:t>
      </w:r>
      <w:r w:rsidRPr="00F00841">
        <w:rPr>
          <w:rFonts w:ascii="Calibri" w:eastAsiaTheme="minorEastAsia" w:hAnsi="Calibri" w:cs="KFGQPC Uthman Taha Naskh"/>
          <w:color w:val="000000"/>
          <w:kern w:val="0"/>
          <w:sz w:val="32"/>
          <w:szCs w:val="32"/>
          <w:rtl/>
          <w:lang w:bidi="ar"/>
          <w14:ligatures w14:val="none"/>
        </w:rPr>
        <w:t xml:space="preserve"> [القصص: 83]. يكفينا الخراب الذي حدث في الدنيا من كل هؤلاء الذين يريدون علوًّا في الأرض وفسادًا، وأما في هذا اليوم، فلا يوجد ظلم هناك ولا خراب.</w:t>
      </w:r>
    </w:p>
    <w:p w14:paraId="2FB7C5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ومن أكبر مظاهر هذا العدل ألا يضيع عمل العاملين، ولا أجر الصالحين، أن يعمل من يعمل في الدنيا وهو على اطمئنان كامل بوعد القرآن له أنه في يوم القيامة لن يجد إلا جزاء ما كان يعمل، ليس ضائعًا كما كان يضيع في الدنيا، بل محفوظ عند اللّٰه جَلَّ جَلَالُه: </w:t>
      </w:r>
      <w:r w:rsidRPr="00F00841">
        <w:rPr>
          <w:rFonts w:ascii="Calibri" w:eastAsiaTheme="minorEastAsia" w:hAnsi="Calibri" w:cs="KFGQPC Uthman Taha Naskh"/>
          <w:b/>
          <w:bCs/>
          <w:color w:val="196B24"/>
          <w:kern w:val="0"/>
          <w:sz w:val="32"/>
          <w:szCs w:val="32"/>
          <w:rtl/>
          <w:lang w:bidi="ar"/>
          <w14:ligatures w14:val="none"/>
        </w:rPr>
        <w:t>﴿أَنِّي لَا أُضِيعُ عَمَلَ عَامِلٍ مِنْكُمْ مِنْ ذَكَرٍ أَوْ أُنْثَى بَعْضُكُمْ مِنْ بَعْضٍ﴾</w:t>
      </w:r>
      <w:r w:rsidRPr="00F00841">
        <w:rPr>
          <w:rFonts w:ascii="Calibri" w:eastAsiaTheme="minorEastAsia" w:hAnsi="Calibri" w:cs="KFGQPC Uthman Taha Naskh"/>
          <w:color w:val="000000"/>
          <w:kern w:val="0"/>
          <w:sz w:val="32"/>
          <w:szCs w:val="32"/>
          <w:rtl/>
          <w:lang w:bidi="ar"/>
          <w14:ligatures w14:val="none"/>
        </w:rPr>
        <w:t xml:space="preserve"> [آل عمران: 195]. وليس منقوصًا كما كان فِي الدنيا، بل سيكون كاملًا ومُستوفّى: </w:t>
      </w:r>
      <w:r w:rsidRPr="00F00841">
        <w:rPr>
          <w:rFonts w:ascii="Calibri" w:eastAsiaTheme="minorEastAsia" w:hAnsi="Calibri" w:cs="KFGQPC Uthman Taha Naskh"/>
          <w:b/>
          <w:bCs/>
          <w:color w:val="196B24"/>
          <w:kern w:val="0"/>
          <w:sz w:val="32"/>
          <w:szCs w:val="32"/>
          <w:rtl/>
          <w:lang w:bidi="ar"/>
          <w14:ligatures w14:val="none"/>
        </w:rPr>
        <w:t>﴿كُلُّ نَفْسٍ ذَائِقَةُ الْمَوْتِ وَإِنَّمَا تُوَفَّوْنَ أُجُورَكُمْ يَوْمَ الْقِيَامَةِ﴾</w:t>
      </w:r>
      <w:r w:rsidRPr="00F00841">
        <w:rPr>
          <w:rFonts w:ascii="Calibri" w:eastAsiaTheme="minorEastAsia" w:hAnsi="Calibri" w:cs="KFGQPC Uthman Taha Naskh"/>
          <w:color w:val="000000"/>
          <w:kern w:val="0"/>
          <w:sz w:val="32"/>
          <w:szCs w:val="32"/>
          <w:rtl/>
          <w:lang w:bidi="ar"/>
          <w14:ligatures w14:val="none"/>
        </w:rPr>
        <w:t xml:space="preserve"> [آل عمران: 185]. لن يُقابَل المحسن إلا بمثل فعله: </w:t>
      </w:r>
      <w:r w:rsidRPr="00F00841">
        <w:rPr>
          <w:rFonts w:ascii="Calibri" w:eastAsiaTheme="minorEastAsia" w:hAnsi="Calibri" w:cs="KFGQPC Uthman Taha Naskh"/>
          <w:b/>
          <w:bCs/>
          <w:color w:val="196B24"/>
          <w:kern w:val="0"/>
          <w:sz w:val="32"/>
          <w:szCs w:val="32"/>
          <w:rtl/>
          <w:lang w:bidi="ar"/>
          <w14:ligatures w14:val="none"/>
        </w:rPr>
        <w:t>﴿هَلْ جَزَاءُ الْإِحْسَانِ إِلَّا الْإِحْسَانُ﴾</w:t>
      </w:r>
      <w:r w:rsidRPr="00F00841">
        <w:rPr>
          <w:rFonts w:ascii="Calibri" w:eastAsiaTheme="minorEastAsia" w:hAnsi="Calibri" w:cs="KFGQPC Uthman Taha Naskh"/>
          <w:color w:val="000000"/>
          <w:kern w:val="0"/>
          <w:sz w:val="32"/>
          <w:szCs w:val="32"/>
          <w:rtl/>
          <w:lang w:bidi="ar"/>
          <w14:ligatures w14:val="none"/>
        </w:rPr>
        <w:t xml:space="preserve"> [الرحمن: 60].</w:t>
      </w:r>
    </w:p>
    <w:p w14:paraId="381D303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ويحدثنا القرآن عن مظهر آخر من مظاهر هذا العدل وهو القضاء العادل! حيث يفصل اللّٰه سُبْحَانَهُ وَتَعَالَى بنفسه في النزاعات والخصومات والاختلافات التي لطالما قامت بسببها الحروب والشقاق والعداوة في الدنيا. سوف نعرف الآن من كان المصيب ومن كان المخطئ، سوف نعرف من كان الأحق بالله سُبْحَانَهُ وَتَعَالَى في كل الحروب الدينية التي قامت على وجه الأرض، سوف نعرف من كان الظالم ومن كان المظلوم، أو من الذي أصاب اجتهاده بين كل هؤلاء الفقهاء! هذا القضاء الفاصل، يحدثنا عنه القران فيقول: </w:t>
      </w:r>
      <w:r w:rsidRPr="00F00841">
        <w:rPr>
          <w:rFonts w:ascii="Calibri" w:eastAsiaTheme="minorEastAsia" w:hAnsi="Calibri" w:cs="KFGQPC Uthman Taha Naskh"/>
          <w:b/>
          <w:bCs/>
          <w:color w:val="196B24"/>
          <w:kern w:val="0"/>
          <w:sz w:val="32"/>
          <w:szCs w:val="32"/>
          <w:rtl/>
          <w:lang w:bidi="ar"/>
          <w14:ligatures w14:val="none"/>
        </w:rPr>
        <w:t>﴿ثُمَّ إِلَيَّ مَرْجِعُكُمْ فَأَحْكُمُ بَيْنَكُمْ فِيمَا كُنْتُمْ فِيهِ تَخْتَلِفُونَ﴾</w:t>
      </w:r>
      <w:r w:rsidRPr="00F00841">
        <w:rPr>
          <w:rFonts w:ascii="Calibri" w:eastAsiaTheme="minorEastAsia" w:hAnsi="Calibri" w:cs="KFGQPC Uthman Taha Naskh"/>
          <w:color w:val="000000"/>
          <w:kern w:val="0"/>
          <w:sz w:val="32"/>
          <w:szCs w:val="32"/>
          <w:rtl/>
          <w:lang w:bidi="ar"/>
          <w14:ligatures w14:val="none"/>
        </w:rPr>
        <w:t xml:space="preserve"> [آل عمران: 55].</w:t>
      </w:r>
    </w:p>
    <w:p w14:paraId="52CEF35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﴿لَهُ مُلْكُ السَّمَاوَاتِ وَالْأَرْضِ وَإِلَى اللَّهِ تُرْجَعُ الْأُمُورُ﴾</w:t>
      </w:r>
      <w:r w:rsidRPr="00F00841">
        <w:rPr>
          <w:rFonts w:ascii="Calibri" w:eastAsiaTheme="minorEastAsia" w:hAnsi="Calibri" w:cs="KFGQPC Uthman Taha Naskh"/>
          <w:color w:val="000000"/>
          <w:kern w:val="0"/>
          <w:sz w:val="32"/>
          <w:szCs w:val="32"/>
          <w:rtl/>
          <w:lang w:bidi="ar"/>
          <w14:ligatures w14:val="none"/>
        </w:rPr>
        <w:t xml:space="preserve"> [الحديد: 5].</w:t>
      </w:r>
    </w:p>
    <w:p w14:paraId="685915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أيضًا يمكننا اعتبار (التفرقة) و(التمييز) من بين مظاهر العدل يوم القيامة! فالمساواة بين المجرم والضحية إنما هو واحدة من أسخف صور الظلم المُقَنّع، والله سُبْحَانَهُ وَتَعَالَىٰ بريء من هذا. في يوم القيامة يتبين لنا أن هناك نظامًا تفريقيًا كاملًا سيحدث لنا، لن يبقى حجر على حجر، أو يقف أخ بجانب أخيه، أو رجل بجانب امرأته. بل سيمتاز الجميع إلى فريقين، وتعود كل الخيوط الرماديّة الدنيوية إلى لونين من الأبيض والأسود على اختلاف درجتيْهما، فريق هنا وفريق هناك!</w:t>
      </w:r>
    </w:p>
    <w:p w14:paraId="3C92677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﴿وَامْتَازُوا الْيَوْمَ أَيُّهَا الْمُجْرِمُونَ﴾</w:t>
      </w:r>
      <w:r w:rsidRPr="00F00841">
        <w:rPr>
          <w:rFonts w:ascii="Calibri" w:eastAsiaTheme="minorEastAsia" w:hAnsi="Calibri" w:cs="KFGQPC Uthman Taha Naskh"/>
          <w:color w:val="000000"/>
          <w:kern w:val="0"/>
          <w:sz w:val="32"/>
          <w:szCs w:val="32"/>
          <w:rtl/>
          <w:lang w:bidi="ar"/>
          <w14:ligatures w14:val="none"/>
        </w:rPr>
        <w:t xml:space="preserve"> [يس: 59]. </w:t>
      </w:r>
      <w:r w:rsidRPr="00F00841">
        <w:rPr>
          <w:rFonts w:ascii="Calibri" w:eastAsiaTheme="minorEastAsia" w:hAnsi="Calibri" w:cs="KFGQPC Uthman Taha Naskh"/>
          <w:b/>
          <w:bCs/>
          <w:color w:val="196B24"/>
          <w:kern w:val="0"/>
          <w:sz w:val="32"/>
          <w:szCs w:val="32"/>
          <w:rtl/>
          <w:lang w:bidi="ar"/>
          <w14:ligatures w14:val="none"/>
        </w:rPr>
        <w:t>﴿وَيَوْمَ تَقُومُ السَّاعَةُ يَوْمَئِذٍ يَتَفَرَّقُونَ﴾</w:t>
      </w:r>
      <w:r w:rsidRPr="00F00841">
        <w:rPr>
          <w:rFonts w:ascii="Calibri" w:eastAsiaTheme="minorEastAsia" w:hAnsi="Calibri" w:cs="KFGQPC Uthman Taha Naskh"/>
          <w:color w:val="000000"/>
          <w:kern w:val="0"/>
          <w:sz w:val="32"/>
          <w:szCs w:val="32"/>
          <w:rtl/>
          <w:lang w:bidi="ar"/>
          <w14:ligatures w14:val="none"/>
        </w:rPr>
        <w:t xml:space="preserve"> [الروم: 14].</w:t>
      </w:r>
    </w:p>
    <w:p w14:paraId="579800D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﴿وَتُنْذِرَ يَوْمَ الْجَمْعِ لَا رَيْبَ فِيهِ فَرِيقٌ فِي الْجَنَّةِ وَفَرِيقٌ فِي السَّعِيرِ﴾</w:t>
      </w:r>
      <w:r w:rsidRPr="00F00841">
        <w:rPr>
          <w:rFonts w:ascii="Calibri" w:eastAsiaTheme="minorEastAsia" w:hAnsi="Calibri" w:cs="KFGQPC Uthman Taha Naskh"/>
          <w:color w:val="000000"/>
          <w:kern w:val="0"/>
          <w:sz w:val="32"/>
          <w:szCs w:val="32"/>
          <w:rtl/>
          <w:lang w:bidi="ar"/>
          <w14:ligatures w14:val="none"/>
        </w:rPr>
        <w:t xml:space="preserve"> [الشورى: 7].</w:t>
      </w:r>
    </w:p>
    <w:p w14:paraId="7D6441C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أن أكبر مظاهر العدل الكامل في تلك الدار أنها تتميز بالعدل في منح العدل! فلا يوجد فيها محاباة لأحد، ولا تختصّ بها فئة عن فئة. لم يتوان القرآن في إقرار هذه المساواة بين البشر في أحقيتهم في التِمتع بعدلٍ هذه الآخرة الذي قد طال كل نفس مخلوقة!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﴿وَلَا تَكْسِبُ كُلُّ نَفْسٍ إِلَّا عَلَيْهَا وَلَا تَزِرُ وَازِرَةٌ وِزْرَ أُخْرَى﴾</w:t>
      </w:r>
      <w:r w:rsidRPr="00F00841">
        <w:rPr>
          <w:rFonts w:ascii="Calibri" w:eastAsiaTheme="minorEastAsia" w:hAnsi="Calibri" w:cs="KFGQPC Uthman Taha Naskh"/>
          <w:color w:val="000000"/>
          <w:kern w:val="0"/>
          <w:sz w:val="32"/>
          <w:szCs w:val="32"/>
          <w:rtl/>
          <w:lang w:bidi="ar"/>
          <w14:ligatures w14:val="none"/>
        </w:rPr>
        <w:t xml:space="preserve"> [الأنعام: 164]. </w:t>
      </w:r>
      <w:r w:rsidRPr="00F00841">
        <w:rPr>
          <w:rFonts w:ascii="Calibri" w:eastAsiaTheme="minorEastAsia" w:hAnsi="Calibri" w:cs="KFGQPC Uthman Taha Naskh"/>
          <w:b/>
          <w:bCs/>
          <w:color w:val="196B24"/>
          <w:kern w:val="0"/>
          <w:sz w:val="32"/>
          <w:szCs w:val="32"/>
          <w:rtl/>
          <w:lang w:bidi="ar"/>
          <w14:ligatures w14:val="none"/>
        </w:rPr>
        <w:t>﴿هُنَالِكَ تَبْلُو كُلُّ نَفْسٍ مَا أَسْلَفَتْ﴾</w:t>
      </w:r>
      <w:r w:rsidRPr="00F00841">
        <w:rPr>
          <w:rFonts w:ascii="Calibri" w:eastAsiaTheme="minorEastAsia" w:hAnsi="Calibri" w:cs="KFGQPC Uthman Taha Naskh"/>
          <w:color w:val="000000"/>
          <w:kern w:val="0"/>
          <w:sz w:val="32"/>
          <w:szCs w:val="32"/>
          <w:rtl/>
          <w:lang w:bidi="ar"/>
          <w14:ligatures w14:val="none"/>
        </w:rPr>
        <w:t xml:space="preserve"> [يونس: 30].</w:t>
      </w:r>
    </w:p>
    <w:p w14:paraId="0A3CE9D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لم يكتف القرآن بذلك! بل انبرى يرد على هؤلاء الذين ظنّوا أنهم اشتروا الآخرة بمكانتهم عند الله، أو أن لهم حظوة ومكانة عند صاحب مفاتيح الجنان تجعلهم الفائز الحصري الوحيد لدار البقاء! لذلك يقول اللّٰه جَلَّ جَلَالُهُ: </w:t>
      </w:r>
      <w:r w:rsidRPr="00F00841">
        <w:rPr>
          <w:rFonts w:ascii="Calibri" w:eastAsiaTheme="minorEastAsia" w:hAnsi="Calibri" w:cs="KFGQPC Uthman Taha Naskh"/>
          <w:b/>
          <w:bCs/>
          <w:color w:val="196B24"/>
          <w:kern w:val="0"/>
          <w:sz w:val="32"/>
          <w:szCs w:val="32"/>
          <w:rtl/>
          <w:lang w:bidi="ar"/>
          <w14:ligatures w14:val="none"/>
        </w:rPr>
        <w:t>﴿قُلْ إِنْ كَانَتْ لَكُمُ الدَّارُ الْآخِرَةُ عِنْدَ اللَّهِ خَالِصَةً مِنْ دُونِ النَّاسِ فَتَمَنَّوُا الْمَوْتَ إِنْ كُنْتُمْ صَادِقِينَ﴾</w:t>
      </w:r>
      <w:r w:rsidRPr="00F00841">
        <w:rPr>
          <w:rFonts w:ascii="Calibri" w:eastAsiaTheme="minorEastAsia" w:hAnsi="Calibri" w:cs="KFGQPC Uthman Taha Naskh"/>
          <w:color w:val="000000"/>
          <w:kern w:val="0"/>
          <w:sz w:val="32"/>
          <w:szCs w:val="32"/>
          <w:rtl/>
          <w:lang w:bidi="ar"/>
          <w14:ligatures w14:val="none"/>
        </w:rPr>
        <w:t xml:space="preserve"> [البقرة: 94]. </w:t>
      </w:r>
      <w:r w:rsidRPr="00F00841">
        <w:rPr>
          <w:rFonts w:ascii="Calibri" w:eastAsiaTheme="minorEastAsia" w:hAnsi="Calibri" w:cs="KFGQPC Uthman Taha Naskh"/>
          <w:b/>
          <w:bCs/>
          <w:color w:val="196B24"/>
          <w:kern w:val="0"/>
          <w:sz w:val="32"/>
          <w:szCs w:val="32"/>
          <w:rtl/>
          <w:lang w:bidi="ar"/>
          <w14:ligatures w14:val="none"/>
        </w:rPr>
        <w:t>﴿وَقَالُوا لَنْ يَدْخُلَ الْجَنَّةَ إِلَّا مَنْ كَانَ هُودًا أَوْ نَصَارَى تِلْكَ أَمَانِيُّهُمْ قُلْ هَاتُوا بُرْهَانَكُمْ إِنْ كُنْتُمْ صَادِقِينَ * بَلَى مَنْ أَسْلَمَ وَجْهَهُ لِلَّهِ وَهُوَ مُحْسِنٌ فَلَهُ أَجْرُهُ عِنْدَ رَبِّهِ﴾</w:t>
      </w:r>
      <w:r w:rsidRPr="00F00841">
        <w:rPr>
          <w:rFonts w:ascii="Calibri" w:eastAsiaTheme="minorEastAsia" w:hAnsi="Calibri" w:cs="KFGQPC Uthman Taha Naskh"/>
          <w:color w:val="000000"/>
          <w:kern w:val="0"/>
          <w:sz w:val="32"/>
          <w:szCs w:val="32"/>
          <w:rtl/>
          <w:lang w:bidi="ar"/>
          <w14:ligatures w14:val="none"/>
        </w:rPr>
        <w:t xml:space="preserve"> [البقرة: 111-112].</w:t>
      </w:r>
    </w:p>
    <w:p w14:paraId="5DE4399E" w14:textId="5F047377"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1" w:name="_Toc242747614"/>
      <w:r>
        <w:rPr>
          <w:rFonts w:ascii="Calibri" w:eastAsiaTheme="minorEastAsia" w:hAnsi="Calibri" w:cs="KFGQPC Uthman Taha Naskh" w:hint="cs"/>
          <w:b/>
          <w:bCs/>
          <w:color w:val="000000"/>
          <w:kern w:val="0"/>
          <w:sz w:val="32"/>
          <w:szCs w:val="32"/>
          <w:highlight w:val="yellow"/>
          <w:u w:val="single"/>
          <w:rtl/>
          <w:lang w:bidi="ar"/>
          <w14:ligatures w14:val="none"/>
        </w:rPr>
        <w:t xml:space="preserve">5.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عبث</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ة الد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نيا</w:t>
      </w:r>
      <w:bookmarkEnd w:id="71"/>
    </w:p>
    <w:p w14:paraId="178352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انتظار فناء العالم حدث عدة مرات في التاريخ، ربما أقربها جميعًا حين ظن كثير من الناس أن نهاية العالم ستكون عام 2012 بسبب تقويم حضارة المايا اللاتينية التي تزعم أن دورة حياة البشر هي 5125 عامًا، وقد بدأت سنة 3114 قبل الميلاد، فبالتالي سيفنى البشر في 2012. قام مجموعة ذكية من السينمائيين باستغلال النبوءة وقاموا بإنتاج فيلم 2012 ليحولوا الخرافة إلى بعض الدولارات الخضراء.</w:t>
      </w:r>
    </w:p>
    <w:p w14:paraId="23EF3C33" w14:textId="7E75B979"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بالنسبة لي كإنسان لا فرق بين أن ينتهي العالم من حولي وبين أن أنتهي أنا فأرحل عنه! ربما لذلك قال النبي ﷺ: </w:t>
      </w:r>
      <w:r w:rsidRPr="00F00841">
        <w:rPr>
          <w:rFonts w:ascii="Calibri" w:eastAsiaTheme="minorEastAsia" w:hAnsi="Calibri" w:cs="KFGQPC Uthman Taha Naskh"/>
          <w:b/>
          <w:bCs/>
          <w:color w:val="196B24"/>
          <w:kern w:val="0"/>
          <w:sz w:val="32"/>
          <w:szCs w:val="32"/>
          <w:rtl/>
          <w:lang w:bidi="ar"/>
          <w14:ligatures w14:val="none"/>
        </w:rPr>
        <w:t>«من مات قامت قيامته»</w:t>
      </w:r>
      <w:r w:rsidRPr="00F00841">
        <w:rPr>
          <w:rFonts w:ascii="Calibri" w:eastAsiaTheme="minorEastAsia" w:hAnsi="Calibri" w:cs="KFGQPC Uthman Taha Naskh"/>
          <w:color w:val="000000"/>
          <w:kern w:val="0"/>
          <w:sz w:val="32"/>
          <w:szCs w:val="32"/>
          <w:rtl/>
          <w:lang w:bidi="ar"/>
          <w14:ligatures w14:val="none"/>
        </w:rPr>
        <w:t>. فلا يوجد كبير فرق إذن بين أن تقوم قيامتك بنيزك طائش يدمر الأرض في لحظة، أو بطفل يقود توكتوك ويقطع الطريق أمامك ليقل الراكبين!</w:t>
      </w:r>
    </w:p>
    <w:p w14:paraId="2BE53F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تلك الإمكانية العبثية لانتهاء كل شيء بشكل مفاجئ توحي لنا بأن في الأمر خدعة ما. وهذا صحيح تمامًا كما قال اللّٰه عز وجل: </w:t>
      </w:r>
      <w:r w:rsidRPr="00F00841">
        <w:rPr>
          <w:rFonts w:ascii="Calibri" w:eastAsiaTheme="minorEastAsia" w:hAnsi="Calibri" w:cs="KFGQPC Uthman Taha Naskh"/>
          <w:b/>
          <w:bCs/>
          <w:color w:val="196B24"/>
          <w:kern w:val="0"/>
          <w:sz w:val="32"/>
          <w:szCs w:val="32"/>
          <w:rtl/>
          <w:lang w:bidi="ar"/>
          <w14:ligatures w14:val="none"/>
        </w:rPr>
        <w:t>﴿وَمَا الْحَيَاةُ الدُّنْيَا إِلَّا مَتَاعُ الْغُرُورِ﴾</w:t>
      </w:r>
      <w:r w:rsidRPr="00F00841">
        <w:rPr>
          <w:rFonts w:ascii="Calibri" w:eastAsiaTheme="minorEastAsia" w:hAnsi="Calibri" w:cs="KFGQPC Uthman Taha Naskh"/>
          <w:color w:val="000000"/>
          <w:kern w:val="0"/>
          <w:sz w:val="32"/>
          <w:szCs w:val="32"/>
          <w:rtl/>
          <w:lang w:bidi="ar"/>
          <w14:ligatures w14:val="none"/>
        </w:rPr>
        <w:t xml:space="preserve"> [الحديد: 20]. والغرور هو الخداع في كلام العرب. الحياة الدنيا بالفعل قد صُممت بطريقة تمكنها من خداع الجميع، باستثناءات قليلة.</w:t>
      </w:r>
    </w:p>
    <w:p w14:paraId="14D33BC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لربما نحن لم ننتبه كثيرًا حين أقسم لنا اللّه بالعصر، وبالليل، وبالنهار، وبالضحى، أن هذه الأوقات تعني الكثير عنده. لربما لم نفهم أن السبب الذي يجعل من موتنا المفاجئ صباح الغد مفهومًا أن مساء اليوم - وكل يوم - كان ذروة جديدة للملحمة التي تمنيناها..! فقط ننتظر كثيرًا قبِل أن نصنع حياتنا، ننتظر أكثر من اللازم، ولا أدري ماذا ننتظر؟؟ </w:t>
      </w:r>
      <w:r w:rsidRPr="00F00841">
        <w:rPr>
          <w:rFonts w:ascii="Calibri" w:eastAsiaTheme="minorEastAsia" w:hAnsi="Calibri" w:cs="KFGQPC Uthman Taha Naskh"/>
          <w:b/>
          <w:bCs/>
          <w:color w:val="196B24"/>
          <w:kern w:val="0"/>
          <w:sz w:val="32"/>
          <w:szCs w:val="32"/>
          <w:rtl/>
          <w:lang w:bidi="ar"/>
          <w14:ligatures w14:val="none"/>
        </w:rPr>
        <w:t>﴿فَهَلْ يَنْتَظِرُونَ إِلَّا مِثْلَ أَيَّامِ الَّذِينَ خَلَوْا مِنْ قَبْلِهِمْ قُلْ فَانْتَظِرُوا﴾</w:t>
      </w:r>
      <w:r w:rsidRPr="00F00841">
        <w:rPr>
          <w:rFonts w:ascii="Calibri" w:eastAsiaTheme="minorEastAsia" w:hAnsi="Calibri" w:cs="KFGQPC Uthman Taha Naskh"/>
          <w:color w:val="000000"/>
          <w:kern w:val="0"/>
          <w:sz w:val="32"/>
          <w:szCs w:val="32"/>
          <w:rtl/>
          <w:lang w:bidi="ar"/>
          <w14:ligatures w14:val="none"/>
        </w:rPr>
        <w:t xml:space="preserve"> [يونس: 102].</w:t>
      </w:r>
    </w:p>
    <w:p w14:paraId="06A9D7E1" w14:textId="783DBC81"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2" w:name="_Toc242747615"/>
      <w:r>
        <w:rPr>
          <w:rFonts w:ascii="Calibri" w:eastAsiaTheme="minorEastAsia" w:hAnsi="Calibri" w:cs="KFGQPC Uthman Taha Naskh" w:hint="cs"/>
          <w:b/>
          <w:bCs/>
          <w:color w:val="000000"/>
          <w:kern w:val="0"/>
          <w:sz w:val="32"/>
          <w:szCs w:val="32"/>
          <w:highlight w:val="yellow"/>
          <w:u w:val="single"/>
          <w:rtl/>
          <w:lang w:bidi="ar"/>
          <w14:ligatures w14:val="none"/>
        </w:rPr>
        <w:t xml:space="preserve">6.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خيارات غير 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تكافئة</w:t>
      </w:r>
      <w:bookmarkEnd w:id="72"/>
    </w:p>
    <w:p w14:paraId="3CCB934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يوجد كبير علاقة ارتباط بين ملاحظتنا لعجلة الفناء التي تطول كل شيء، وبين يقيننا في الدار الآخرة وإرادتها، هذه معادلة مطردة! يعطينا القرآن مثالا لرجل تعطلت عنده هذه الملاحظة، فاختلّت المعادلة ككل: </w:t>
      </w:r>
      <w:r w:rsidRPr="00F00841">
        <w:rPr>
          <w:rFonts w:ascii="Calibri" w:eastAsiaTheme="minorEastAsia" w:hAnsi="Calibri" w:cs="KFGQPC Uthman Taha Naskh"/>
          <w:b/>
          <w:bCs/>
          <w:color w:val="196B24"/>
          <w:kern w:val="0"/>
          <w:sz w:val="32"/>
          <w:szCs w:val="32"/>
          <w:rtl/>
          <w:lang w:bidi="ar"/>
          <w14:ligatures w14:val="none"/>
        </w:rPr>
        <w:t xml:space="preserve">﴿وَدَخَلَ جَنَّتَهُ وَهُوَ </w:t>
      </w:r>
      <w:r w:rsidRPr="00F00841">
        <w:rPr>
          <w:rFonts w:ascii="Calibri" w:eastAsiaTheme="minorEastAsia" w:hAnsi="Calibri" w:cs="KFGQPC Uthman Taha Naskh"/>
          <w:b/>
          <w:bCs/>
          <w:color w:val="196B24"/>
          <w:kern w:val="0"/>
          <w:sz w:val="32"/>
          <w:szCs w:val="32"/>
          <w:rtl/>
          <w:lang w:bidi="ar"/>
          <w14:ligatures w14:val="none"/>
        </w:rPr>
        <w:lastRenderedPageBreak/>
        <w:t>ظَالِمٌ لِنَفْسِهِ قَالَ مَا أَظُنُّ أَنْ تَبِيدَ هَذِهِ أَبَدًا * وَمَا أَظُنُّ السَّاعَةَ قَائِمَةً﴾</w:t>
      </w:r>
      <w:r w:rsidRPr="00F00841">
        <w:rPr>
          <w:rFonts w:ascii="Calibri" w:eastAsiaTheme="minorEastAsia" w:hAnsi="Calibri" w:cs="KFGQPC Uthman Taha Naskh"/>
          <w:color w:val="000000"/>
          <w:kern w:val="0"/>
          <w:sz w:val="32"/>
          <w:szCs w:val="32"/>
          <w:rtl/>
          <w:lang w:bidi="ar"/>
          <w14:ligatures w14:val="none"/>
        </w:rPr>
        <w:t xml:space="preserve"> [الكهف: 35-36].</w:t>
      </w:r>
    </w:p>
    <w:p w14:paraId="68DCE72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العلاقة بين تعظيم بقاء الدنيا ونعيمها وبين استبعاد - أو لنقل استحباب إغماض الجفون عن - اليوم الآخر، تتبين من خلال الصرخة التي ألقاها </w:t>
      </w:r>
      <w:r w:rsidRPr="00F00841">
        <w:rPr>
          <w:rFonts w:ascii="Calibri" w:eastAsiaTheme="minorEastAsia" w:hAnsi="Calibri" w:cs="KFGQPC Uthman Taha Naskh"/>
          <w:b/>
          <w:bCs/>
          <w:color w:val="000000"/>
          <w:kern w:val="0"/>
          <w:sz w:val="32"/>
          <w:szCs w:val="32"/>
          <w:rtl/>
          <w:lang w:bidi="ar"/>
          <w14:ligatures w14:val="none"/>
        </w:rPr>
        <w:t>صالح</w:t>
      </w:r>
      <w:r w:rsidRPr="00F00841">
        <w:rPr>
          <w:rFonts w:ascii="Calibri" w:eastAsiaTheme="minorEastAsia" w:hAnsi="Calibri" w:cs="KFGQPC Uthman Taha Naskh"/>
          <w:color w:val="000000"/>
          <w:kern w:val="0"/>
          <w:sz w:val="32"/>
          <w:szCs w:val="32"/>
          <w:rtl/>
          <w:lang w:bidi="ar"/>
          <w14:ligatures w14:val="none"/>
        </w:rPr>
        <w:t xml:space="preserve"> عَلَيْهِ السَّلَامُ على قومه علهم يفيقون! </w:t>
      </w:r>
      <w:r w:rsidRPr="00F00841">
        <w:rPr>
          <w:rFonts w:ascii="Calibri" w:eastAsiaTheme="minorEastAsia" w:hAnsi="Calibri" w:cs="KFGQPC Uthman Taha Naskh"/>
          <w:b/>
          <w:bCs/>
          <w:color w:val="196B24"/>
          <w:kern w:val="0"/>
          <w:sz w:val="32"/>
          <w:szCs w:val="32"/>
          <w:rtl/>
          <w:lang w:bidi="ar"/>
          <w14:ligatures w14:val="none"/>
        </w:rPr>
        <w:t>﴿أَتُتْرَكُونَ فِي مَا هَاهُنَا آمِنِينَ * فِي جَنَّاتٍ وَعُيُونٍ * وَزُرُوعٍ وَنَخْلٍ طَلْعُهَا هَضِيمٌ * وَتَنْحِتُونَ مِنَ الْجِبَالِ بُيُوتًا فَارِهِينَ﴾</w:t>
      </w:r>
      <w:r w:rsidRPr="00F00841">
        <w:rPr>
          <w:rFonts w:ascii="Calibri" w:eastAsiaTheme="minorEastAsia" w:hAnsi="Calibri" w:cs="KFGQPC Uthman Taha Naskh"/>
          <w:color w:val="000000"/>
          <w:kern w:val="0"/>
          <w:sz w:val="32"/>
          <w:szCs w:val="32"/>
          <w:rtl/>
          <w:lang w:bidi="ar"/>
          <w14:ligatures w14:val="none"/>
        </w:rPr>
        <w:t xml:space="preserve"> [الشعراء: 146-149]؟!</w:t>
      </w:r>
    </w:p>
    <w:p w14:paraId="783555F4" w14:textId="50E48AAE" w:rsidR="00722995" w:rsidRPr="00683DA5" w:rsidRDefault="00722995" w:rsidP="00683DA5">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73" w:name="_Toc242747616"/>
      <w:r w:rsidRPr="00683DA5">
        <w:rPr>
          <w:rFonts w:ascii="Calibri" w:eastAsiaTheme="minorEastAsia" w:hAnsi="Calibri" w:cs="KFGQPC Uthman Taha Naskh"/>
          <w:b/>
          <w:bCs/>
          <w:color w:val="000000"/>
          <w:kern w:val="0"/>
          <w:sz w:val="32"/>
          <w:szCs w:val="32"/>
          <w:highlight w:val="yellow"/>
          <w:u w:val="single"/>
          <w:rtl/>
          <w:lang w:bidi="ar"/>
          <w14:ligatures w14:val="none"/>
        </w:rPr>
        <w:t>الم</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ح</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ار</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ة</w:t>
      </w:r>
      <w:r w:rsidR="00683DA5" w:rsidRPr="00683DA5">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83DA5">
        <w:rPr>
          <w:rFonts w:ascii="Calibri" w:eastAsiaTheme="minorEastAsia" w:hAnsi="Calibri" w:cs="KFGQPC Uthman Taha Naskh"/>
          <w:b/>
          <w:bCs/>
          <w:color w:val="000000"/>
          <w:kern w:val="0"/>
          <w:sz w:val="32"/>
          <w:szCs w:val="32"/>
          <w:highlight w:val="yellow"/>
          <w:u w:val="single"/>
          <w:rtl/>
          <w:lang w:bidi="ar"/>
          <w14:ligatures w14:val="none"/>
        </w:rPr>
        <w:t>(عن أسئلة الق</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د</w:t>
      </w:r>
      <w:r w:rsidR="00683DA5">
        <w:rPr>
          <w:rFonts w:ascii="Calibri" w:eastAsiaTheme="minorEastAsia" w:hAnsi="Calibri" w:cs="KFGQPC Uthman Taha Naskh" w:hint="cs"/>
          <w:b/>
          <w:bCs/>
          <w:color w:val="000000"/>
          <w:kern w:val="0"/>
          <w:sz w:val="32"/>
          <w:szCs w:val="32"/>
          <w:highlight w:val="yellow"/>
          <w:u w:val="single"/>
          <w:rtl/>
          <w:lang w:bidi="ar"/>
          <w14:ligatures w14:val="none"/>
        </w:rPr>
        <w:t>َ</w:t>
      </w:r>
      <w:r w:rsidRPr="00683DA5">
        <w:rPr>
          <w:rFonts w:ascii="Calibri" w:eastAsiaTheme="minorEastAsia" w:hAnsi="Calibri" w:cs="KFGQPC Uthman Taha Naskh"/>
          <w:b/>
          <w:bCs/>
          <w:color w:val="000000"/>
          <w:kern w:val="0"/>
          <w:sz w:val="32"/>
          <w:szCs w:val="32"/>
          <w:highlight w:val="yellow"/>
          <w:u w:val="single"/>
          <w:rtl/>
          <w:lang w:bidi="ar"/>
          <w14:ligatures w14:val="none"/>
        </w:rPr>
        <w:t>ر)</w:t>
      </w:r>
      <w:bookmarkEnd w:id="73"/>
    </w:p>
    <w:p w14:paraId="312F64F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سؤال وجودي قديم كقدم الوجود ذاته يقول: (من الذي يختار أفعالي؟ هل أنا؟ إذن اللّٰه لا يُقدّر! أم يختار الله؟ إذن أنا غير مُلام!) مثل السؤال الذي صاغه </w:t>
      </w:r>
      <w:r w:rsidRPr="00F00841">
        <w:rPr>
          <w:rFonts w:ascii="Calibri" w:eastAsiaTheme="minorEastAsia" w:hAnsi="Calibri" w:cs="KFGQPC Uthman Taha Naskh"/>
          <w:b/>
          <w:bCs/>
          <w:color w:val="000000"/>
          <w:kern w:val="0"/>
          <w:sz w:val="32"/>
          <w:szCs w:val="32"/>
          <w:rtl/>
          <w:lang w:bidi="ar"/>
          <w14:ligatures w14:val="none"/>
        </w:rPr>
        <w:t>العباس بن يوسف الشكلي</w:t>
      </w:r>
      <w:r w:rsidRPr="00F00841">
        <w:rPr>
          <w:rFonts w:ascii="Calibri" w:eastAsiaTheme="minorEastAsia" w:hAnsi="Calibri" w:cs="KFGQPC Uthman Taha Naskh"/>
          <w:color w:val="000000"/>
          <w:kern w:val="0"/>
          <w:sz w:val="32"/>
          <w:szCs w:val="32"/>
          <w:rtl/>
          <w:lang w:bidi="ar"/>
          <w14:ligatures w14:val="none"/>
        </w:rPr>
        <w:t xml:space="preserve"> مناظرًا لمخالفه: </w:t>
      </w:r>
      <w:r w:rsidRPr="00F00841">
        <w:rPr>
          <w:rFonts w:ascii="Calibri" w:eastAsiaTheme="minorEastAsia" w:hAnsi="Calibri" w:cs="KFGQPC Uthman Taha Naskh"/>
          <w:b/>
          <w:bCs/>
          <w:color w:val="002060"/>
          <w:kern w:val="0"/>
          <w:sz w:val="32"/>
          <w:szCs w:val="32"/>
          <w:rtl/>
          <w:lang w:bidi="ar"/>
          <w14:ligatures w14:val="none"/>
        </w:rPr>
        <w:t>«أراد اللّٰه من عباده أن يؤمنوا فلم يقدر؟ أم قدر فلم يرد؟»</w:t>
      </w:r>
      <w:r w:rsidRPr="00F00841">
        <w:rPr>
          <w:rFonts w:ascii="Calibri" w:eastAsiaTheme="minorEastAsia" w:hAnsi="Calibri" w:cs="KFGQPC Uthman Taha Naskh"/>
          <w:color w:val="000000"/>
          <w:kern w:val="0"/>
          <w:sz w:val="32"/>
          <w:szCs w:val="32"/>
          <w:rtl/>
          <w:lang w:bidi="ar"/>
          <w14:ligatures w14:val="none"/>
        </w:rPr>
        <w:t>.</w:t>
      </w:r>
    </w:p>
    <w:p w14:paraId="0240D37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المشكلة في أصحاب هذا المبدأ أنهم لن يفهموا أنفسهم في كل مرة يختارون فيها أن يأكلوا شطيرة من الجبن بدلا من القشدة، أو يصعدوا الدرج بدلا من النزول، أو يدخلوا المرحاض بدلا من الموت باحتباس المثانة!</w:t>
      </w:r>
    </w:p>
    <w:p w14:paraId="0BFD2226" w14:textId="074124FD"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4" w:name="_Toc242747617"/>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نعمة المصير</w:t>
      </w:r>
      <w:bookmarkEnd w:id="74"/>
    </w:p>
    <w:p w14:paraId="0913BBD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أفرح بأن اللّٰه لا يختار لي إلا الخير. أفرح بأنه لم يرض بأن يشاركه غيره في ذلك! أفرح بهذه الآية: </w:t>
      </w:r>
      <w:r w:rsidRPr="00F00841">
        <w:rPr>
          <w:rFonts w:ascii="Calibri" w:eastAsiaTheme="minorEastAsia" w:hAnsi="Calibri" w:cs="KFGQPC Uthman Taha Naskh"/>
          <w:b/>
          <w:bCs/>
          <w:color w:val="196B24"/>
          <w:kern w:val="0"/>
          <w:sz w:val="32"/>
          <w:szCs w:val="32"/>
          <w:rtl/>
          <w:lang w:bidi="ar"/>
          <w14:ligatures w14:val="none"/>
        </w:rPr>
        <w:t>﴿وَرَبُّكَ يَخْلُقُ مَا يَشَاءُ وَيَخْتَارُ مَا كَانَ لَهُمُ الْخِيَرَةُ سُبْحَانَ اللَّهِ وَتَعَالَى عَمَّا يُشْرِكُونَ﴾</w:t>
      </w:r>
      <w:r w:rsidRPr="00F00841">
        <w:rPr>
          <w:rFonts w:ascii="Calibri" w:eastAsiaTheme="minorEastAsia" w:hAnsi="Calibri" w:cs="KFGQPC Uthman Taha Naskh"/>
          <w:color w:val="000000"/>
          <w:kern w:val="0"/>
          <w:sz w:val="32"/>
          <w:szCs w:val="32"/>
          <w:rtl/>
          <w:lang w:bidi="ar"/>
          <w14:ligatures w14:val="none"/>
        </w:rPr>
        <w:t xml:space="preserve"> [القصص: 68]!!</w:t>
      </w:r>
    </w:p>
    <w:p w14:paraId="5519DBC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كان يقول أحد الحكماء: </w:t>
      </w:r>
      <w:r w:rsidRPr="00F00841">
        <w:rPr>
          <w:rFonts w:ascii="Calibri" w:eastAsiaTheme="minorEastAsia" w:hAnsi="Calibri" w:cs="KFGQPC Uthman Taha Naskh"/>
          <w:b/>
          <w:bCs/>
          <w:color w:val="002060"/>
          <w:kern w:val="0"/>
          <w:sz w:val="32"/>
          <w:szCs w:val="32"/>
          <w:rtl/>
          <w:lang w:bidi="ar"/>
          <w14:ligatures w14:val="none"/>
        </w:rPr>
        <w:t>«إني أدعو اللّٰه في حاجة فإذا أعطاني إياها فرحت مرة وإذا لم يعطني إياها فرحت عشر مرات لأن الأولى اختياري والثانية اختيار اللّٰه علام الغيوب»</w:t>
      </w:r>
      <w:r w:rsidRPr="00F00841">
        <w:rPr>
          <w:rFonts w:ascii="Calibri" w:eastAsiaTheme="minorEastAsia" w:hAnsi="Calibri" w:cs="KFGQPC Uthman Taha Naskh"/>
          <w:color w:val="000000"/>
          <w:kern w:val="0"/>
          <w:sz w:val="32"/>
          <w:szCs w:val="32"/>
          <w:rtl/>
          <w:lang w:bidi="ar"/>
          <w14:ligatures w14:val="none"/>
        </w:rPr>
        <w:t>!!</w:t>
      </w:r>
    </w:p>
    <w:p w14:paraId="5C10F9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يسمح اللّٰه في خلقه بأن تحكمهم العشوائية والعبثية، بل أراد وحكم لنا وعلينا بأن يكون كل شِيء على درجة عالية من التقدير. كما يقول اللّٰه جَلَّ جَلَالُه: </w:t>
      </w:r>
      <w:r w:rsidRPr="00F00841">
        <w:rPr>
          <w:rFonts w:ascii="Calibri" w:eastAsiaTheme="minorEastAsia" w:hAnsi="Calibri" w:cs="KFGQPC Uthman Taha Naskh"/>
          <w:b/>
          <w:bCs/>
          <w:color w:val="196B24"/>
          <w:kern w:val="0"/>
          <w:sz w:val="32"/>
          <w:szCs w:val="32"/>
          <w:rtl/>
          <w:lang w:bidi="ar"/>
          <w14:ligatures w14:val="none"/>
        </w:rPr>
        <w:t>﴿إِنَّا كُلَّ شَيْءٍ خَلَقْنَاهُ بِقَدَرٍ * وَمَا أَمْرُنَا إِلَّا وَاحِدَةٌ كَلَمْحٍ بِالْبَصَرِ﴾</w:t>
      </w:r>
      <w:r w:rsidRPr="00F00841">
        <w:rPr>
          <w:rFonts w:ascii="Calibri" w:eastAsiaTheme="minorEastAsia" w:hAnsi="Calibri" w:cs="KFGQPC Uthman Taha Naskh"/>
          <w:color w:val="000000"/>
          <w:kern w:val="0"/>
          <w:sz w:val="32"/>
          <w:szCs w:val="32"/>
          <w:rtl/>
          <w:lang w:bidi="ar"/>
          <w14:ligatures w14:val="none"/>
        </w:rPr>
        <w:t xml:space="preserve"> [القمر: 49-50]. فبرغم أن قدرة اللّٰه سُبْحَانَهُ وَتَعَالَى كلمح البصر، مما يجعلها في استغناء عن التخطيط المسبق، إلا أن اللّٰه سُبْحَانَهُ وَتَعَالَى قد قدّر كل شيء في خلقه من قبل أن يخلقه. إنها أفعال من اتصف بالحكمة البالغة والحلم الكامل والقداسة التامّة!</w:t>
      </w:r>
    </w:p>
    <w:p w14:paraId="1249FDE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ملايين الاختيارات العشوائية والخطوات العبثية - كما قد تبدو لنا، وهي ليست كذلك - أدّت إلى تلك المجموعة المعقدة من الاحتمالات التي أدعوها مجازًا: حياتي!</w:t>
      </w:r>
    </w:p>
    <w:p w14:paraId="3B9DBDB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حينها أتذكر قول النبي ﷺ في دعاء الهمّ والحزن عندما يقول: </w:t>
      </w:r>
      <w:r w:rsidRPr="00F00841">
        <w:rPr>
          <w:rFonts w:ascii="Calibri" w:eastAsiaTheme="minorEastAsia" w:hAnsi="Calibri" w:cs="KFGQPC Uthman Taha Naskh"/>
          <w:b/>
          <w:bCs/>
          <w:color w:val="196B24"/>
          <w:kern w:val="0"/>
          <w:sz w:val="32"/>
          <w:szCs w:val="32"/>
          <w:rtl/>
          <w:lang w:bidi="ar"/>
          <w14:ligatures w14:val="none"/>
        </w:rPr>
        <w:t>«نَاصِيَتِي بِيَدِكَ»</w:t>
      </w:r>
      <w:r w:rsidRPr="00F00841">
        <w:rPr>
          <w:rFonts w:ascii="Calibri" w:eastAsiaTheme="minorEastAsia" w:hAnsi="Calibri" w:cs="KFGQPC Uthman Taha Naskh"/>
          <w:color w:val="000000"/>
          <w:kern w:val="0"/>
          <w:sz w:val="32"/>
          <w:szCs w:val="32"/>
          <w:rtl/>
          <w:lang w:bidi="ar"/>
          <w14:ligatures w14:val="none"/>
        </w:rPr>
        <w:t>. والناصية هي مقدمة الرأس. أشرف ما بالإنسان. والله سُبْحَانَهُ وَتَعَالَى يقودها كما يشاء ويوجه أفعالي حيث شاء.</w:t>
      </w:r>
    </w:p>
    <w:p w14:paraId="2D83DD9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يهدينا اللّٰه سُبْحَانَهُ وَتَعَالَى جميعًا لأقدارنا. هذه واحدة من معاني الربوبية هي اختيار اللّٰه سُبْحَانَهُ وَتَعَالَى لمصيري بالطريقة التي يحبها، كما يقول جَلَّ جَلَالُهُ في القرآن على لسان نبيّه </w:t>
      </w:r>
      <w:r w:rsidRPr="00F00841">
        <w:rPr>
          <w:rFonts w:ascii="Calibri" w:eastAsiaTheme="minorEastAsia" w:hAnsi="Calibri" w:cs="KFGQPC Uthman Taha Naskh"/>
          <w:b/>
          <w:bCs/>
          <w:color w:val="000000"/>
          <w:kern w:val="0"/>
          <w:sz w:val="32"/>
          <w:szCs w:val="32"/>
          <w:rtl/>
          <w:lang w:bidi="ar"/>
          <w14:ligatures w14:val="none"/>
        </w:rPr>
        <w:t>هود</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﴿إِنِّي تَوَكَّلْتُ عَلَى اللَّهِ رَبِّي وَرَبِّكُمْ مَا مِنْ دَابَّةٍ إِلَّا هُوَ آخِذٌ بِنَاصِيَتِهَا إِنَّ رَبِّي عَلَى صِرَاطٍ مُسْتَقِيمٍ﴾</w:t>
      </w:r>
      <w:r w:rsidRPr="00F00841">
        <w:rPr>
          <w:rFonts w:ascii="Calibri" w:eastAsiaTheme="minorEastAsia" w:hAnsi="Calibri" w:cs="KFGQPC Uthman Taha Naskh"/>
          <w:color w:val="000000"/>
          <w:kern w:val="0"/>
          <w:sz w:val="32"/>
          <w:szCs w:val="32"/>
          <w:rtl/>
          <w:lang w:bidi="ar"/>
          <w14:ligatures w14:val="none"/>
        </w:rPr>
        <w:t xml:space="preserve"> [هود: 56]!</w:t>
      </w:r>
    </w:p>
    <w:p w14:paraId="36D7AD1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لهذا السبب إذن كان النبي ﷺ يتذكر مصير ناصية رأسه الذي هو بين يدي اللّٰه عز وجل لما يصاب بالهم والحزن! ثم كان يقول ﷺ بعدها في نفس الدعاء: </w:t>
      </w:r>
      <w:r w:rsidRPr="00F00841">
        <w:rPr>
          <w:rFonts w:ascii="Calibri" w:eastAsiaTheme="minorEastAsia" w:hAnsi="Calibri" w:cs="KFGQPC Uthman Taha Naskh"/>
          <w:b/>
          <w:bCs/>
          <w:color w:val="196B24"/>
          <w:kern w:val="0"/>
          <w:sz w:val="32"/>
          <w:szCs w:val="32"/>
          <w:rtl/>
          <w:lang w:bidi="ar"/>
          <w14:ligatures w14:val="none"/>
        </w:rPr>
        <w:t>«مَاضٍ فِيَّ حُكْمُكَ، عَدْلٌ فِيَّ قَضَاؤُكَ»</w:t>
      </w:r>
      <w:r w:rsidRPr="00F00841">
        <w:rPr>
          <w:rFonts w:ascii="Calibri" w:eastAsiaTheme="minorEastAsia" w:hAnsi="Calibri" w:cs="KFGQPC Uthman Taha Naskh"/>
          <w:color w:val="000000"/>
          <w:kern w:val="0"/>
          <w:sz w:val="32"/>
          <w:szCs w:val="32"/>
          <w:rtl/>
          <w:lang w:bidi="ar"/>
          <w14:ligatures w14:val="none"/>
        </w:rPr>
        <w:t>. فشعورك بحتمية القدر ليس كافيًا للاطمئنان وللتسليم (السعيد) إلا عندما تجمع إلَيه يقينًا بعدل ورحمة هذا القدر!</w:t>
      </w:r>
    </w:p>
    <w:p w14:paraId="0B18F62C" w14:textId="50F8800D" w:rsidR="00722995" w:rsidRPr="00F00841" w:rsidRDefault="00193AD3"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hint="cs"/>
          <w:color w:val="000000"/>
          <w:kern w:val="0"/>
          <w:sz w:val="32"/>
          <w:szCs w:val="32"/>
          <w:rtl/>
          <w:lang w:bidi="ar"/>
          <w14:ligatures w14:val="none"/>
        </w:rPr>
        <w:t>فأخبرني</w:t>
      </w:r>
      <w:r w:rsidR="00722995" w:rsidRPr="00F00841">
        <w:rPr>
          <w:rFonts w:ascii="Calibri" w:eastAsiaTheme="minorEastAsia" w:hAnsi="Calibri" w:cs="KFGQPC Uthman Taha Naskh"/>
          <w:color w:val="000000"/>
          <w:kern w:val="0"/>
          <w:sz w:val="32"/>
          <w:szCs w:val="32"/>
          <w:rtl/>
          <w:lang w:bidi="ar"/>
          <w14:ligatures w14:val="none"/>
        </w:rPr>
        <w:t xml:space="preserve"> حين تتمتم بـ: </w:t>
      </w:r>
      <w:r w:rsidR="00722995" w:rsidRPr="00F00841">
        <w:rPr>
          <w:rFonts w:ascii="Calibri" w:eastAsiaTheme="minorEastAsia" w:hAnsi="Calibri" w:cs="KFGQPC Uthman Taha Naskh"/>
          <w:b/>
          <w:bCs/>
          <w:color w:val="196B24"/>
          <w:kern w:val="0"/>
          <w:sz w:val="32"/>
          <w:szCs w:val="32"/>
          <w:rtl/>
          <w:lang w:bidi="ar"/>
          <w14:ligatures w14:val="none"/>
        </w:rPr>
        <w:t>«اللَّهُمَّ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r w:rsidR="00722995" w:rsidRPr="00F00841">
        <w:rPr>
          <w:rFonts w:ascii="Calibri" w:eastAsiaTheme="minorEastAsia" w:hAnsi="Calibri" w:cs="KFGQPC Uthman Taha Naskh"/>
          <w:color w:val="000000"/>
          <w:kern w:val="0"/>
          <w:sz w:val="32"/>
          <w:szCs w:val="32"/>
          <w:rtl/>
          <w:lang w:bidi="ar"/>
          <w14:ligatures w14:val="none"/>
        </w:rPr>
        <w:t>. كيف يَبقى بعدها في قلبك أي همٌّ أو حزن؟!</w:t>
      </w:r>
    </w:p>
    <w:p w14:paraId="57A8B825" w14:textId="4117004A"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5" w:name="_Toc242747618"/>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حتم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ة الإرادة الإلهية</w:t>
      </w:r>
      <w:bookmarkEnd w:id="75"/>
    </w:p>
    <w:p w14:paraId="7EAD4C30" w14:textId="10E6249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ملحمة </w:t>
      </w:r>
      <w:r w:rsidR="00193AD3" w:rsidRPr="00F00841">
        <w:rPr>
          <w:rFonts w:ascii="Calibri" w:eastAsiaTheme="minorEastAsia" w:hAnsi="Calibri" w:cs="KFGQPC Uthman Taha Naskh" w:hint="cs"/>
          <w:b/>
          <w:bCs/>
          <w:color w:val="000000"/>
          <w:kern w:val="0"/>
          <w:sz w:val="32"/>
          <w:szCs w:val="32"/>
          <w:rtl/>
          <w:lang w:bidi="ar"/>
          <w14:ligatures w14:val="none"/>
        </w:rPr>
        <w:t>جلجامش</w:t>
      </w:r>
      <w:r w:rsidRPr="00F00841">
        <w:rPr>
          <w:rFonts w:ascii="Calibri" w:eastAsiaTheme="minorEastAsia" w:hAnsi="Calibri" w:cs="KFGQPC Uthman Taha Naskh"/>
          <w:color w:val="000000"/>
          <w:kern w:val="0"/>
          <w:sz w:val="32"/>
          <w:szCs w:val="32"/>
          <w:rtl/>
          <w:lang w:bidi="ar"/>
          <w14:ligatures w14:val="none"/>
        </w:rPr>
        <w:t xml:space="preserve"> السومريّة، يتحدث كاتب الملحمة عن </w:t>
      </w:r>
      <w:r w:rsidR="00193AD3" w:rsidRPr="00F00841">
        <w:rPr>
          <w:rFonts w:ascii="Calibri" w:eastAsiaTheme="minorEastAsia" w:hAnsi="Calibri" w:cs="KFGQPC Uthman Taha Naskh" w:hint="cs"/>
          <w:b/>
          <w:bCs/>
          <w:color w:val="000000"/>
          <w:kern w:val="0"/>
          <w:sz w:val="32"/>
          <w:szCs w:val="32"/>
          <w:rtl/>
          <w:lang w:bidi="ar"/>
          <w14:ligatures w14:val="none"/>
        </w:rPr>
        <w:t>جلجامش</w:t>
      </w:r>
      <w:r w:rsidRPr="00F00841">
        <w:rPr>
          <w:rFonts w:ascii="Calibri" w:eastAsiaTheme="minorEastAsia" w:hAnsi="Calibri" w:cs="KFGQPC Uthman Taha Naskh"/>
          <w:color w:val="000000"/>
          <w:kern w:val="0"/>
          <w:sz w:val="32"/>
          <w:szCs w:val="32"/>
          <w:rtl/>
          <w:lang w:bidi="ar"/>
          <w14:ligatures w14:val="none"/>
        </w:rPr>
        <w:t xml:space="preserve"> الذي كان ثلثي إله وثلث بشر! مما يجعله في قوة الآلهة إلا أنه يموت وليس بخالد.</w:t>
      </w:r>
    </w:p>
    <w:p w14:paraId="5950CB1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تذكر أن هذا من المفترض أن ثُلُثَيْه إله! وبرغم ذلك قد قهره النوم بهذه البساطة، ناهيك عن أنه كان يحتاج إلى (النظافة)، وفي النهاية استطاعت أفعى أن تخطف منه عشب شبابه أثناء أخذه (شاور)!</w:t>
      </w:r>
    </w:p>
    <w:p w14:paraId="0B8C22BA" w14:textId="77777777" w:rsidR="00722995" w:rsidRPr="00F00841" w:rsidRDefault="00722995" w:rsidP="00683DA5">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نحن في غنى عن هذا النوع من الآلهة (المهزّأة)!</w:t>
      </w:r>
    </w:p>
    <w:p w14:paraId="1A1CE6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يحدثنا القرآن عن إله له إرادة إلهية حتميّة الحدوث. كما يقول جَلَّ جَلَالُهُ: </w:t>
      </w:r>
      <w:r w:rsidRPr="00F00841">
        <w:rPr>
          <w:rFonts w:ascii="Calibri" w:eastAsiaTheme="minorEastAsia" w:hAnsi="Calibri" w:cs="KFGQPC Uthman Taha Naskh"/>
          <w:b/>
          <w:bCs/>
          <w:color w:val="196B24"/>
          <w:kern w:val="0"/>
          <w:sz w:val="32"/>
          <w:szCs w:val="32"/>
          <w:rtl/>
          <w:lang w:bidi="ar"/>
          <w14:ligatures w14:val="none"/>
        </w:rPr>
        <w:t>﴿وَإِذَا أَرَادَ اللَّهُ بِقَوْمٍ سُوءًا فَلَا مَرَدَّ لَهُ وَمَا لَهُمْ مِنْ دُونِهِ مِنْ وَالٍ﴾</w:t>
      </w:r>
      <w:r w:rsidRPr="00F00841">
        <w:rPr>
          <w:rFonts w:ascii="Calibri" w:eastAsiaTheme="minorEastAsia" w:hAnsi="Calibri" w:cs="KFGQPC Uthman Taha Naskh"/>
          <w:color w:val="000000"/>
          <w:kern w:val="0"/>
          <w:sz w:val="32"/>
          <w:szCs w:val="32"/>
          <w:rtl/>
          <w:lang w:bidi="ar"/>
          <w14:ligatures w14:val="none"/>
        </w:rPr>
        <w:t xml:space="preserve"> [الرعد: 11].</w:t>
      </w:r>
    </w:p>
    <w:p w14:paraId="61B922C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الإرادة التي لا نستطيع أن نمنعها إن قررت أن تصيبنا بشر أو بسوء: </w:t>
      </w:r>
      <w:r w:rsidRPr="00F00841">
        <w:rPr>
          <w:rFonts w:ascii="Calibri" w:eastAsiaTheme="minorEastAsia" w:hAnsi="Calibri" w:cs="KFGQPC Uthman Taha Naskh"/>
          <w:b/>
          <w:bCs/>
          <w:color w:val="196B24"/>
          <w:kern w:val="0"/>
          <w:sz w:val="32"/>
          <w:szCs w:val="32"/>
          <w:rtl/>
          <w:lang w:bidi="ar"/>
          <w14:ligatures w14:val="none"/>
        </w:rPr>
        <w:t>﴿وَأَنَّا لَا نَدْرِي أَشَرٌّ أُرِيدَ بِمَنْ فِي الْأَرْضِ أَمْ أَرَادَ بِهِمْ رَبُّهُمْ رَشَدًا﴾</w:t>
      </w:r>
      <w:r w:rsidRPr="00F00841">
        <w:rPr>
          <w:rFonts w:ascii="Calibri" w:eastAsiaTheme="minorEastAsia" w:hAnsi="Calibri" w:cs="KFGQPC Uthman Taha Naskh"/>
          <w:color w:val="000000"/>
          <w:kern w:val="0"/>
          <w:sz w:val="32"/>
          <w:szCs w:val="32"/>
          <w:rtl/>
          <w:lang w:bidi="ar"/>
          <w14:ligatures w14:val="none"/>
        </w:rPr>
        <w:t xml:space="preserve"> [الجن: 10].</w:t>
      </w:r>
    </w:p>
    <w:p w14:paraId="1678E34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بل لا يستطيع أن يقف أمام هذه الإرادة إرادةُ الأنبياء أو نصحهم، بِل هم في ذلك مساكين تمامًا مثلنا. كما يقول </w:t>
      </w:r>
      <w:r w:rsidRPr="00F00841">
        <w:rPr>
          <w:rFonts w:ascii="Calibri" w:eastAsiaTheme="minorEastAsia" w:hAnsi="Calibri" w:cs="KFGQPC Uthman Taha Naskh"/>
          <w:b/>
          <w:bCs/>
          <w:color w:val="000000"/>
          <w:kern w:val="0"/>
          <w:sz w:val="32"/>
          <w:szCs w:val="32"/>
          <w:rtl/>
          <w:lang w:bidi="ar"/>
          <w14:ligatures w14:val="none"/>
        </w:rPr>
        <w:t>نوح</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﴿وَلَا يَنْفَعُكُمْ نُصْحِي إِنْ أَرَدْتُ أَنْ أَنْصَحَ لَكُمْ إِنْ كَانَ اللَّهُ يُرِيدُ أَنْ يُغْوِيَكُمْ﴾</w:t>
      </w:r>
      <w:r w:rsidRPr="00F00841">
        <w:rPr>
          <w:rFonts w:ascii="Calibri" w:eastAsiaTheme="minorEastAsia" w:hAnsi="Calibri" w:cs="KFGQPC Uthman Taha Naskh"/>
          <w:color w:val="000000"/>
          <w:kern w:val="0"/>
          <w:sz w:val="32"/>
          <w:szCs w:val="32"/>
          <w:rtl/>
          <w:lang w:bidi="ar"/>
          <w14:ligatures w14:val="none"/>
        </w:rPr>
        <w:t xml:space="preserve"> [هود: 34].</w:t>
      </w:r>
    </w:p>
    <w:p w14:paraId="36B2BA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﴿إِنْ هِيَ إِلَّا فِتْنَتُكَ تُضِلُّ بِهَا مَنْ تَشَاءُ وَتَهْدِي مَنْ تَشَاءُ﴾</w:t>
      </w:r>
      <w:r w:rsidRPr="00F00841">
        <w:rPr>
          <w:rFonts w:ascii="Calibri" w:eastAsiaTheme="minorEastAsia" w:hAnsi="Calibri" w:cs="KFGQPC Uthman Taha Naskh"/>
          <w:color w:val="000000"/>
          <w:kern w:val="0"/>
          <w:sz w:val="32"/>
          <w:szCs w:val="32"/>
          <w:rtl/>
          <w:lang w:bidi="ar"/>
          <w14:ligatures w14:val="none"/>
        </w:rPr>
        <w:t xml:space="preserve"> [الأعراف: 155]. ويقول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﴿وَلَوْ شَاءَ اللَّهُ مَا اقْتَتَلَ الَّذِينَ مِنْ بَعْدِهِمْ مِنْ بَعْدِ مَا جَاءَتْهُمُ الْبَيِّنَاتُ وَلَكِنِ اخْتَلَفُوا فَمِنْهُمْ مَنْ آمَنَ وَمِنْهُمْ مَنْ كَفَرَ وَلَوْ شَاءَ اللَّهُ مَا اقْتَتَلُوا وَلَكِنَّ اللَّهَ يَفْعَلُ مَا يُرِيدُ﴾</w:t>
      </w:r>
      <w:r w:rsidRPr="00F00841">
        <w:rPr>
          <w:rFonts w:ascii="Calibri" w:eastAsiaTheme="minorEastAsia" w:hAnsi="Calibri" w:cs="KFGQPC Uthman Taha Naskh"/>
          <w:color w:val="000000"/>
          <w:kern w:val="0"/>
          <w:sz w:val="32"/>
          <w:szCs w:val="32"/>
          <w:rtl/>
          <w:lang w:bidi="ar"/>
          <w14:ligatures w14:val="none"/>
        </w:rPr>
        <w:t xml:space="preserve"> [البقرة: 253]!!</w:t>
      </w:r>
    </w:p>
    <w:p w14:paraId="01A51AE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الإرادة التي يتعلق بها حدوث كل شيء من أمر الدنيا أو الدين. فحتى الإيمان لن يدخل إلى قلب امرئ إلا لو شاء اللّٰه سُبْحَانَهُ وَتَعَالَىٰ ذلك! كما يقول جَلَّ جَلَالهُ: </w:t>
      </w:r>
      <w:r w:rsidRPr="00F00841">
        <w:rPr>
          <w:rFonts w:ascii="Calibri" w:eastAsiaTheme="minorEastAsia" w:hAnsi="Calibri" w:cs="KFGQPC Uthman Taha Naskh"/>
          <w:b/>
          <w:bCs/>
          <w:color w:val="196B24"/>
          <w:kern w:val="0"/>
          <w:sz w:val="32"/>
          <w:szCs w:val="32"/>
          <w:rtl/>
          <w:lang w:bidi="ar"/>
          <w14:ligatures w14:val="none"/>
        </w:rPr>
        <w:t>﴿وَلَوْ شَاءَ رَبُّكَ لَآمَنَ مَنْ فِي الْأَرْضِ كُلُّهُمْ جَمِيعًا أَفَأَنْتَ تُكْرِهُ النَّاسَ حَتَّى يَكُونُوا مُؤْمِنِينَ﴾</w:t>
      </w:r>
      <w:r w:rsidRPr="00F00841">
        <w:rPr>
          <w:rFonts w:ascii="Calibri" w:eastAsiaTheme="minorEastAsia" w:hAnsi="Calibri" w:cs="KFGQPC Uthman Taha Naskh"/>
          <w:color w:val="000000"/>
          <w:kern w:val="0"/>
          <w:sz w:val="32"/>
          <w:szCs w:val="32"/>
          <w:rtl/>
          <w:lang w:bidi="ar"/>
          <w14:ligatures w14:val="none"/>
        </w:rPr>
        <w:t xml:space="preserve"> [يونس: 99]. حتى لو كان الداعي إلى هذا الإيمان أقوى ما يكون: الحواس أنفسها! فحتى لو كان الإيمان بهذه السهولة واليسر فلم يكن ليتم إلا بمشيئة اللّٰه في النهاية!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﴿وَلَوْ أَنَّنَا نَزَّلْنَا إِلَيْهِمُ الْمَلَائِكَةَ وَكَلَّمَهُمُ الْمَوْتَى وَحَشَرْنَا عَلَيْهِمْ كُلَّ شَيْءٍ قُبُلًا مَا كَانُوا لِيُؤْمِنُوا إِلَّا أَنْ يَشَاءَ اللَّهُ وَلَكِنَّ أَكْثَرَهُمْ يَجْهَلُونَ﴾</w:t>
      </w:r>
      <w:r w:rsidRPr="00F00841">
        <w:rPr>
          <w:rFonts w:ascii="Calibri" w:eastAsiaTheme="minorEastAsia" w:hAnsi="Calibri" w:cs="KFGQPC Uthman Taha Naskh"/>
          <w:color w:val="000000"/>
          <w:kern w:val="0"/>
          <w:sz w:val="32"/>
          <w:szCs w:val="32"/>
          <w:rtl/>
          <w:lang w:bidi="ar"/>
          <w14:ligatures w14:val="none"/>
        </w:rPr>
        <w:t xml:space="preserve"> [الأنعام: 111].</w:t>
      </w:r>
    </w:p>
    <w:p w14:paraId="360670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فهناك الإرادة بمعنى: الشيء الذي يحبه اللّٰه أن يحدث، مثل قول اللّٰه تعالى: </w:t>
      </w:r>
      <w:r w:rsidRPr="00F00841">
        <w:rPr>
          <w:rFonts w:ascii="Calibri" w:eastAsiaTheme="minorEastAsia" w:hAnsi="Calibri" w:cs="KFGQPC Uthman Taha Naskh"/>
          <w:b/>
          <w:bCs/>
          <w:color w:val="196B24"/>
          <w:kern w:val="0"/>
          <w:sz w:val="32"/>
          <w:szCs w:val="32"/>
          <w:rtl/>
          <w:lang w:bidi="ar"/>
          <w14:ligatures w14:val="none"/>
        </w:rPr>
        <w:t>﴿وَاللَّهُ يُرِيدُ أَنْ يَتُوبَ عَلَيْكُمْ﴾</w:t>
      </w:r>
      <w:r w:rsidRPr="00F00841">
        <w:rPr>
          <w:rFonts w:ascii="Calibri" w:eastAsiaTheme="minorEastAsia" w:hAnsi="Calibri" w:cs="KFGQPC Uthman Taha Naskh"/>
          <w:color w:val="000000"/>
          <w:kern w:val="0"/>
          <w:sz w:val="32"/>
          <w:szCs w:val="32"/>
          <w:rtl/>
          <w:lang w:bidi="ar"/>
          <w14:ligatures w14:val="none"/>
        </w:rPr>
        <w:t xml:space="preserve"> [النساء: 27]. </w:t>
      </w:r>
      <w:r w:rsidRPr="00F00841">
        <w:rPr>
          <w:rFonts w:ascii="Calibri" w:eastAsiaTheme="minorEastAsia" w:hAnsi="Calibri" w:cs="KFGQPC Uthman Taha Naskh"/>
          <w:b/>
          <w:bCs/>
          <w:color w:val="196B24"/>
          <w:kern w:val="0"/>
          <w:sz w:val="32"/>
          <w:szCs w:val="32"/>
          <w:rtl/>
          <w:lang w:bidi="ar"/>
          <w14:ligatures w14:val="none"/>
        </w:rPr>
        <w:t>﴿يُرِيدُ اللَّهُ بِكُمُ الْيُسْرَ وَلَا يُرِيدُ بِكُمُ الْعُسْرَ﴾</w:t>
      </w:r>
      <w:r w:rsidRPr="00F00841">
        <w:rPr>
          <w:rFonts w:ascii="Calibri" w:eastAsiaTheme="minorEastAsia" w:hAnsi="Calibri" w:cs="KFGQPC Uthman Taha Naskh"/>
          <w:color w:val="000000"/>
          <w:kern w:val="0"/>
          <w:sz w:val="32"/>
          <w:szCs w:val="32"/>
          <w:rtl/>
          <w:lang w:bidi="ar"/>
          <w14:ligatures w14:val="none"/>
        </w:rPr>
        <w:t xml:space="preserve"> [البقرة: 185]. بمعنى أن اللّٰه يحب ذلك ويدعوكم إلى ذلك. هذه سمّاها هؤلاء العلماء باسم: الإرادة الشرعيّة.</w:t>
      </w:r>
    </w:p>
    <w:p w14:paraId="301BA05D" w14:textId="1EA12495"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وهناك الإرادة بمعنى: ما قضى اللّٰه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النهاية بأن يحدث، مثل قول اللّٰه تعالى: </w:t>
      </w:r>
      <w:r w:rsidRPr="00F00841">
        <w:rPr>
          <w:rFonts w:ascii="Calibri" w:eastAsiaTheme="minorEastAsia" w:hAnsi="Calibri" w:cs="KFGQPC Uthman Taha Naskh"/>
          <w:b/>
          <w:bCs/>
          <w:color w:val="196B24"/>
          <w:kern w:val="0"/>
          <w:sz w:val="32"/>
          <w:szCs w:val="32"/>
          <w:rtl/>
          <w:lang w:bidi="ar"/>
          <w14:ligatures w14:val="none"/>
        </w:rPr>
        <w:t>﴿يُرِيدُ اللَّهُ أَلَّا يَجْعَلَ لَهُمْ حَظًّا فِي الْآخِرَةِ﴾</w:t>
      </w:r>
      <w:r w:rsidRPr="00F00841">
        <w:rPr>
          <w:rFonts w:ascii="Calibri" w:eastAsiaTheme="minorEastAsia" w:hAnsi="Calibri" w:cs="KFGQPC Uthman Taha Naskh"/>
          <w:color w:val="000000"/>
          <w:kern w:val="0"/>
          <w:sz w:val="32"/>
          <w:szCs w:val="32"/>
          <w:rtl/>
          <w:lang w:bidi="ar"/>
          <w14:ligatures w14:val="none"/>
        </w:rPr>
        <w:t xml:space="preserve"> [آل عمران: 176]. </w:t>
      </w:r>
      <w:r w:rsidRPr="00F00841">
        <w:rPr>
          <w:rFonts w:ascii="Calibri" w:eastAsiaTheme="minorEastAsia" w:hAnsi="Calibri" w:cs="KFGQPC Uthman Taha Naskh"/>
          <w:b/>
          <w:bCs/>
          <w:color w:val="196B24"/>
          <w:kern w:val="0"/>
          <w:sz w:val="32"/>
          <w:szCs w:val="32"/>
          <w:rtl/>
          <w:lang w:bidi="ar"/>
          <w14:ligatures w14:val="none"/>
        </w:rPr>
        <w:t>﴿وَلَا تُعْجِبْكَ أَمْوَالُهُمْ وَأَوْلَادُهُمْ إِنَّمَا يُرِيدُ اللَّهُ أَنْ يُعَذِّبَهُمْ بِهَا فِي الدُّنْيَا﴾</w:t>
      </w:r>
      <w:r w:rsidRPr="00F00841">
        <w:rPr>
          <w:rFonts w:ascii="Calibri" w:eastAsiaTheme="minorEastAsia" w:hAnsi="Calibri" w:cs="KFGQPC Uthman Taha Naskh"/>
          <w:color w:val="000000"/>
          <w:kern w:val="0"/>
          <w:sz w:val="32"/>
          <w:szCs w:val="32"/>
          <w:rtl/>
          <w:lang w:bidi="ar"/>
          <w14:ligatures w14:val="none"/>
        </w:rPr>
        <w:t xml:space="preserve"> [التوبة: 85]. وهذه سمّوها: الإرادة القدرية أو الكونيّة.</w:t>
      </w:r>
    </w:p>
    <w:p w14:paraId="2EE3E6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السبب وراء أن ليس كل ما يريده اللّٰه ويحبه، أراده اللّٰه أن يقع فعلًا في الوجود. هو أن الإنسان له إرادة كاملة! فقد يريد اللّٰه منه الإيمان وهو يريد الكفر، قد يريد اللّٰه منه التوبة، وهو يريد المعصية! </w:t>
      </w:r>
      <w:r w:rsidRPr="00F00841">
        <w:rPr>
          <w:rFonts w:ascii="Calibri" w:eastAsiaTheme="minorEastAsia" w:hAnsi="Calibri" w:cs="KFGQPC Uthman Taha Naskh"/>
          <w:b/>
          <w:bCs/>
          <w:color w:val="196B24"/>
          <w:kern w:val="0"/>
          <w:sz w:val="32"/>
          <w:szCs w:val="32"/>
          <w:rtl/>
          <w:lang w:bidi="ar"/>
          <w14:ligatures w14:val="none"/>
        </w:rPr>
        <w:t>﴿تُرِيدُونَ عَرَضَ الدُّنْيَا وَاللَّهُ يُرِيدُ الْآخِرَةَ﴾</w:t>
      </w:r>
      <w:r w:rsidRPr="00F00841">
        <w:rPr>
          <w:rFonts w:ascii="Calibri" w:eastAsiaTheme="minorEastAsia" w:hAnsi="Calibri" w:cs="KFGQPC Uthman Taha Naskh"/>
          <w:color w:val="000000"/>
          <w:kern w:val="0"/>
          <w:sz w:val="32"/>
          <w:szCs w:val="32"/>
          <w:rtl/>
          <w:lang w:bidi="ar"/>
          <w14:ligatures w14:val="none"/>
        </w:rPr>
        <w:t xml:space="preserve"> [الأنفال: 67]!!</w:t>
      </w:r>
    </w:p>
    <w:p w14:paraId="781C1594" w14:textId="1FE717E0"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6" w:name="_Toc242747619"/>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عن إرادة الإنسان</w:t>
      </w:r>
      <w:bookmarkEnd w:id="76"/>
    </w:p>
    <w:p w14:paraId="6874CD8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يحكون أن أحد الأساتذة أجرى اختبارًا لطلابه وقسّمه حسب الصعوبة إلى ثلاثة نماذج، النموذج الأول الأشد صعوبة، والثاني متوسط، والثالث هو الأسهل. ثم خيّر طلابه في أن يختاروا النموذج الذي يريدون. وبعد أن ظهرت </w:t>
      </w:r>
      <w:r w:rsidRPr="00F00841">
        <w:rPr>
          <w:rFonts w:ascii="Calibri" w:eastAsiaTheme="minorEastAsia" w:hAnsi="Calibri" w:cs="KFGQPC Uthman Taha Naskh"/>
          <w:color w:val="000000"/>
          <w:kern w:val="0"/>
          <w:sz w:val="32"/>
          <w:szCs w:val="32"/>
          <w:rtl/>
          <w:lang w:bidi="ar"/>
          <w14:ligatures w14:val="none"/>
        </w:rPr>
        <w:lastRenderedPageBreak/>
        <w:t>النتيجة تبيّن أن كل من اختار النموذج الأصعب حصل على (امتياز) وكل من اختار النموذج المتوسط حصل على (جيد جدًا) وكل من اختار النموذج الأسهل حصل على (مقبول). فاجأهم الأستاذ أنه لم ينظر إلى حلول أي واحد منهم أصلًا، بل كافأهم حسب اختيارهم، وأن الاختبار لم يكن لمعلوماتهم ولكن لأهدافهم وطموحاتهم.</w:t>
      </w:r>
    </w:p>
    <w:p w14:paraId="63FE343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بينما أقرب الأمثلة الواقعيّة لهذا الاختبار فعلًا هو اختبار الآخرة! حيث أخبرنا الله سُبْحَانَهُ وَتَعَالَىٰ أنه اختبار إرادة في المقام الأول! وأن كل من سيختار اختيارًا سيحصل على مراده، أو بمعنى أصح: على القدر الذي يريده اللّٰه سُبْحَانَهُ وَتَعَالَى منه! كما يقول اللّٰه جَلَّ جَلَالُه: </w:t>
      </w:r>
      <w:r w:rsidRPr="00F00841">
        <w:rPr>
          <w:rFonts w:ascii="Calibri" w:eastAsiaTheme="minorEastAsia" w:hAnsi="Calibri" w:cs="KFGQPC Uthman Taha Naskh"/>
          <w:b/>
          <w:bCs/>
          <w:color w:val="196B24"/>
          <w:kern w:val="0"/>
          <w:sz w:val="32"/>
          <w:szCs w:val="32"/>
          <w:rtl/>
          <w:lang w:bidi="ar"/>
          <w14:ligatures w14:val="none"/>
        </w:rPr>
        <w:t>﴿مَنْ كَانَ يُرِيدُ الْعَاجِلَةَ عَجَّلْنَا لَهُ فِيهَا مَا نَشَاءُ لِمَنْ نُرِيدُ ثُمَّ جَعَلْنَا لَهُ جَهَنَّمَ يَصْلَاهَا مَذْمُومًا مَدْحُورًا * وَمَنْ أَرَادَ الْآخِرَةَ وَسَعَى لَهَا سَعْيَهَا وَهُوَ مُؤْمِنٌ فَأُولَئِكَ كَانَ سَعْيُهُمْ مَشْكُورًا * كُلَّا نُمِدُّ هَؤُلَاءِ وَهَؤُلَاءِ مِنْ عَطَاءِ رَبِّكَ وَمَا كَانَ عَطَاءُ رَبِّكَ مَحْظُورًا﴾</w:t>
      </w:r>
      <w:r w:rsidRPr="00F00841">
        <w:rPr>
          <w:rFonts w:ascii="Calibri" w:eastAsiaTheme="minorEastAsia" w:hAnsi="Calibri" w:cs="KFGQPC Uthman Taha Naskh"/>
          <w:color w:val="000000"/>
          <w:kern w:val="0"/>
          <w:sz w:val="32"/>
          <w:szCs w:val="32"/>
          <w:rtl/>
          <w:lang w:bidi="ar"/>
          <w14:ligatures w14:val="none"/>
        </w:rPr>
        <w:t xml:space="preserve"> [الإسراء: 18-20]. على أنه ليس اختبار إرادة مجردة من العمل. فلك أن تلاحظ قول اللّٰه سُبْحَانَهُ وَتَعَالَىٰ: </w:t>
      </w:r>
      <w:r w:rsidRPr="00F00841">
        <w:rPr>
          <w:rFonts w:ascii="Calibri" w:eastAsiaTheme="minorEastAsia" w:hAnsi="Calibri" w:cs="KFGQPC Uthman Taha Naskh"/>
          <w:b/>
          <w:bCs/>
          <w:color w:val="196B24"/>
          <w:kern w:val="0"/>
          <w:sz w:val="32"/>
          <w:szCs w:val="32"/>
          <w:rtl/>
          <w:lang w:bidi="ar"/>
          <w14:ligatures w14:val="none"/>
        </w:rPr>
        <w:t>﴿وَسَعَى لَهَا سَعْيَهَا﴾</w:t>
      </w:r>
      <w:r w:rsidRPr="00F00841">
        <w:rPr>
          <w:rFonts w:ascii="Calibri" w:eastAsiaTheme="minorEastAsia" w:hAnsi="Calibri" w:cs="KFGQPC Uthman Taha Naskh"/>
          <w:color w:val="000000"/>
          <w:kern w:val="0"/>
          <w:sz w:val="32"/>
          <w:szCs w:val="32"/>
          <w:rtl/>
          <w:lang w:bidi="ar"/>
          <w14:ligatures w14:val="none"/>
        </w:rPr>
        <w:t xml:space="preserve"> [الإسراء: 19]! إنها إرادة يتبعها عمل.</w:t>
      </w:r>
    </w:p>
    <w:p w14:paraId="2A2649A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منذ اللحظة الأولى لقارئ القرآن يتبين له أن إرادة الإنسان واختياره إنما هما حقيقيّان تمامًا. فمثلًا يقول اللّٰه جَلَّ جَلَالُهُ عن أهل الجنة: </w:t>
      </w:r>
      <w:r w:rsidRPr="00F00841">
        <w:rPr>
          <w:rFonts w:ascii="Calibri" w:eastAsiaTheme="minorEastAsia" w:hAnsi="Calibri" w:cs="KFGQPC Uthman Taha Naskh"/>
          <w:b/>
          <w:bCs/>
          <w:color w:val="196B24"/>
          <w:kern w:val="0"/>
          <w:sz w:val="32"/>
          <w:szCs w:val="32"/>
          <w:rtl/>
          <w:lang w:bidi="ar"/>
          <w14:ligatures w14:val="none"/>
        </w:rPr>
        <w:t>﴿فَلَا تَعْلَمُ نَفْسٌ مَا أُخْفِيَ لَهُمْ مِنْ قُرَّةِ أَعْيُنٍ جَزَاءً بِمَا كَانُوا يَعْمَلُونَ﴾</w:t>
      </w:r>
      <w:r w:rsidRPr="00F00841">
        <w:rPr>
          <w:rFonts w:ascii="Calibri" w:eastAsiaTheme="minorEastAsia" w:hAnsi="Calibri" w:cs="KFGQPC Uthman Taha Naskh"/>
          <w:color w:val="000000"/>
          <w:kern w:val="0"/>
          <w:sz w:val="32"/>
          <w:szCs w:val="32"/>
          <w:rtl/>
          <w:lang w:bidi="ar"/>
          <w14:ligatures w14:val="none"/>
        </w:rPr>
        <w:t xml:space="preserve"> [السجدة: 17]. أثبت أن قيامهم بالليل يصلون كان عملا يُنسَب لهم، إذ إنهم اختاروا ذلك من أنفسهم. وأيضًا يقول اللّٰه جَلَّ جَلَالُهُ عن أهل النار: </w:t>
      </w:r>
      <w:r w:rsidRPr="00F00841">
        <w:rPr>
          <w:rFonts w:ascii="Calibri" w:eastAsiaTheme="minorEastAsia" w:hAnsi="Calibri" w:cs="KFGQPC Uthman Taha Naskh"/>
          <w:b/>
          <w:bCs/>
          <w:color w:val="196B24"/>
          <w:kern w:val="0"/>
          <w:sz w:val="32"/>
          <w:szCs w:val="32"/>
          <w:rtl/>
          <w:lang w:bidi="ar"/>
          <w14:ligatures w14:val="none"/>
        </w:rPr>
        <w:t>﴿وَمَنْ جَاءَ بِالسَّيِّئَةِ فَكُبَّتْ وُجُوهُهُمْ فِي النَّارِ هَلْ تُجْزَوْنَ إِلَّا مَا كُنْتُمْ تَعْمَلُونَ﴾</w:t>
      </w:r>
      <w:r w:rsidRPr="00F00841">
        <w:rPr>
          <w:rFonts w:ascii="Calibri" w:eastAsiaTheme="minorEastAsia" w:hAnsi="Calibri" w:cs="KFGQPC Uthman Taha Naskh"/>
          <w:color w:val="000000"/>
          <w:kern w:val="0"/>
          <w:sz w:val="32"/>
          <w:szCs w:val="32"/>
          <w:rtl/>
          <w:lang w:bidi="ar"/>
          <w14:ligatures w14:val="none"/>
        </w:rPr>
        <w:t xml:space="preserve"> [النمل: 90]. فأثبت أنهم هم من اختاروا هذه الأعمال، وهم من تسببوا لأنفسهم في هذا المصير.</w:t>
      </w:r>
    </w:p>
    <w:p w14:paraId="19E512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الإرادة الإنسانية قد تتعارض مع الإرادة الشرعيّة لله سُبْحَانَهُ وَتَعَالَى كما وضحنا، وحينها يُنفذ اللّٰه إرادةَ الإنسان! هذه من خصائص المكلفين الذين ميّزهم اللّٰه سُبْحَانَهُ وَتَعَالَى بحرية الاختيار إلى هذا الحد! بينما الملائكة مثلا وهم أكمل في الخلقة منّا وأقوى وأجمل، لم يحصلوا على هذه الخصيصة، فقال اللّٰه سُبْحَانَهُ وَتَعَالَى: </w:t>
      </w:r>
      <w:r w:rsidRPr="00F00841">
        <w:rPr>
          <w:rFonts w:ascii="Calibri" w:eastAsiaTheme="minorEastAsia" w:hAnsi="Calibri" w:cs="KFGQPC Uthman Taha Naskh"/>
          <w:b/>
          <w:bCs/>
          <w:color w:val="196B24"/>
          <w:kern w:val="0"/>
          <w:sz w:val="32"/>
          <w:szCs w:val="32"/>
          <w:rtl/>
          <w:lang w:bidi="ar"/>
          <w14:ligatures w14:val="none"/>
        </w:rPr>
        <w:t>﴿عَلَيْهَا مَلَائِكَةٌ غِلَاظٌ شِدَادٌ لَا يَعْصُونَ اللَّهَ مَا أَمَرَهُمْ وَيَفْعَلُونَ مَا يُؤْمَرُونَ﴾</w:t>
      </w:r>
      <w:r w:rsidRPr="00F00841">
        <w:rPr>
          <w:rFonts w:ascii="Calibri" w:eastAsiaTheme="minorEastAsia" w:hAnsi="Calibri" w:cs="KFGQPC Uthman Taha Naskh"/>
          <w:color w:val="000000"/>
          <w:kern w:val="0"/>
          <w:sz w:val="32"/>
          <w:szCs w:val="32"/>
          <w:rtl/>
          <w:lang w:bidi="ar"/>
          <w14:ligatures w14:val="none"/>
        </w:rPr>
        <w:t xml:space="preserve"> [التحريم: 6]!</w:t>
      </w:r>
    </w:p>
    <w:p w14:paraId="0407132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هذه الإرادة الإنسانية لا تنفك بأي حال عن إرادة اللّٰه الكونية القدرية! فلا يمكن أن تشاء شيئًا كائنًا ما كان إلا وكانت مشيئة اللّٰه سُبْحَانَهُ وَتَعَالَىٰ له أسبق! كما يقول اللّٰه جَلَّ جَلَالُهُ: </w:t>
      </w:r>
      <w:r w:rsidRPr="00F00841">
        <w:rPr>
          <w:rFonts w:ascii="Calibri" w:eastAsiaTheme="minorEastAsia" w:hAnsi="Calibri" w:cs="KFGQPC Uthman Taha Naskh"/>
          <w:b/>
          <w:bCs/>
          <w:color w:val="196B24"/>
          <w:kern w:val="0"/>
          <w:sz w:val="32"/>
          <w:szCs w:val="32"/>
          <w:rtl/>
          <w:lang w:bidi="ar"/>
          <w14:ligatures w14:val="none"/>
        </w:rPr>
        <w:t>﴿إِنْ هُوَ إِلَّا ذِكْرٌ لِلْعَالَمِينَ * لِمَنْ شَاءَ مِنْكُمْ أَنْ يَسْتَقِيمَ * وَمَا تَشَاءُونَ إِلَّا أَنْ يَشَاءَ اللَّهُ رَبُّ الْعَالَمِينَ﴾</w:t>
      </w:r>
      <w:r w:rsidRPr="00F00841">
        <w:rPr>
          <w:rFonts w:ascii="Calibri" w:eastAsiaTheme="minorEastAsia" w:hAnsi="Calibri" w:cs="KFGQPC Uthman Taha Naskh"/>
          <w:color w:val="000000"/>
          <w:kern w:val="0"/>
          <w:sz w:val="32"/>
          <w:szCs w:val="32"/>
          <w:rtl/>
          <w:lang w:bidi="ar"/>
          <w14:ligatures w14:val="none"/>
        </w:rPr>
        <w:t xml:space="preserve"> [التكوير: 27-29].</w:t>
      </w:r>
    </w:p>
    <w:p w14:paraId="1E76B96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لأنه كما اتفقنا: من ذا الذي يقدر على أن يُرغم اللّٰه على شيء لا يريده؟!</w:t>
      </w:r>
    </w:p>
    <w:p w14:paraId="4BB27B87" w14:textId="4E79CA64" w:rsidR="00722995" w:rsidRPr="00683DA5" w:rsidRDefault="00683DA5" w:rsidP="00683DA5">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7" w:name="_Toc242747620"/>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4. </w:t>
      </w:r>
      <w:r w:rsidR="00722995" w:rsidRPr="00683DA5">
        <w:rPr>
          <w:rFonts w:ascii="Calibri" w:eastAsiaTheme="minorEastAsia" w:hAnsi="Calibri" w:cs="KFGQPC Uthman Taha Naskh"/>
          <w:b/>
          <w:bCs/>
          <w:color w:val="000000"/>
          <w:kern w:val="0"/>
          <w:sz w:val="32"/>
          <w:szCs w:val="32"/>
          <w:highlight w:val="yellow"/>
          <w:u w:val="single"/>
          <w:rtl/>
          <w:lang w:bidi="ar"/>
          <w14:ligatures w14:val="none"/>
        </w:rPr>
        <w:t>على مواقع القدر</w:t>
      </w:r>
      <w:bookmarkEnd w:id="77"/>
    </w:p>
    <w:p w14:paraId="1939DA3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فالقرآن يحدثنا عن أن إبليس حين عصى اللّٰه بكل تجبّر وتكبّر وبرود، ألقى باللوم على رب العزة في ذلك! كما يقول: </w:t>
      </w:r>
      <w:r w:rsidRPr="00F00841">
        <w:rPr>
          <w:rFonts w:ascii="Calibri" w:eastAsiaTheme="minorEastAsia" w:hAnsi="Calibri" w:cs="KFGQPC Uthman Taha Naskh"/>
          <w:b/>
          <w:bCs/>
          <w:color w:val="196B24"/>
          <w:kern w:val="0"/>
          <w:sz w:val="32"/>
          <w:szCs w:val="32"/>
          <w:rtl/>
          <w:lang w:bidi="ar"/>
          <w14:ligatures w14:val="none"/>
        </w:rPr>
        <w:t>﴿قَالَ رَبِّ بِمَا أَغْوَيْتَنِي لَأُزَيِّنَنَّ لَهُمْ فِي الْأَرْضِ وَلَأُغْوِيَنَّهُمْ أَجْمَعِينَ﴾</w:t>
      </w:r>
      <w:r w:rsidRPr="00F00841">
        <w:rPr>
          <w:rFonts w:ascii="Calibri" w:eastAsiaTheme="minorEastAsia" w:hAnsi="Calibri" w:cs="KFGQPC Uthman Taha Naskh"/>
          <w:color w:val="000000"/>
          <w:kern w:val="0"/>
          <w:sz w:val="32"/>
          <w:szCs w:val="32"/>
          <w:rtl/>
          <w:lang w:bidi="ar"/>
          <w14:ligatures w14:val="none"/>
        </w:rPr>
        <w:t xml:space="preserve"> [الحجر: 39].</w:t>
      </w:r>
    </w:p>
    <w:p w14:paraId="5B75203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ورُوِيَ عن </w:t>
      </w:r>
      <w:r w:rsidRPr="00F00841">
        <w:rPr>
          <w:rFonts w:ascii="Calibri" w:eastAsiaTheme="minorEastAsia" w:hAnsi="Calibri" w:cs="KFGQPC Uthman Taha Naskh"/>
          <w:b/>
          <w:bCs/>
          <w:color w:val="000000"/>
          <w:kern w:val="0"/>
          <w:sz w:val="32"/>
          <w:szCs w:val="32"/>
          <w:rtl/>
          <w:lang w:bidi="ar"/>
          <w14:ligatures w14:val="none"/>
        </w:rPr>
        <w:t>عيسى</w:t>
      </w:r>
      <w:r w:rsidRPr="00F00841">
        <w:rPr>
          <w:rFonts w:ascii="Calibri" w:eastAsiaTheme="minorEastAsia" w:hAnsi="Calibri" w:cs="KFGQPC Uthman Taha Naskh"/>
          <w:color w:val="000000"/>
          <w:kern w:val="0"/>
          <w:sz w:val="32"/>
          <w:szCs w:val="32"/>
          <w:rtl/>
          <w:lang w:bidi="ar"/>
          <w14:ligatures w14:val="none"/>
        </w:rPr>
        <w:t xml:space="preserve"> عَلَيْهِ السَّلامُ أنه كان واقفًا على جبل يصلي، فأتاه إبليس، فقال: أنت الذي تزعم أن كل شيء بقضاء وقدر؟ قال: نعم. قال: فألق نفسك من فوق الجبل وقل قُدّر عليّ. فقال: يا لعين! اللّٰه يختبر عباده، وليس للعباد أن يختبروا الله.</w:t>
      </w:r>
    </w:p>
    <w:p w14:paraId="376276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ولأن هذه هي الطريقة التي يفكر بها الشيطان، فإنه من الطبيعي أن يعلّمها لكل من يوسوس في آذانهم ويثرثر على مآدب الشهوات والعصيان، لذلك كان القرآن على علم بأن هذا الفعل سيصدر من أولاد آدم من قبل أن يقوموا به! كما يقول اللّٰه جَلَّ جَلَالُهُ: </w:t>
      </w:r>
      <w:r w:rsidRPr="00F00841">
        <w:rPr>
          <w:rFonts w:ascii="Calibri" w:eastAsiaTheme="minorEastAsia" w:hAnsi="Calibri" w:cs="KFGQPC Uthman Taha Naskh"/>
          <w:b/>
          <w:bCs/>
          <w:color w:val="196B24"/>
          <w:kern w:val="0"/>
          <w:sz w:val="32"/>
          <w:szCs w:val="32"/>
          <w:rtl/>
          <w:lang w:bidi="ar"/>
          <w14:ligatures w14:val="none"/>
        </w:rPr>
        <w:t>﴿سَيَقُولُ الَّذِينَ أَشْرَكُوا لَوْ شَاءَ اللَّهُ مَا أَشْرَكْنَا وَلَا آبَاؤُنَا وَلَا حَرَّمْنَا مِنْ شَيْءٍ كَذَلِكَ كَذَّبَ الَّذِينَ مِنْ قَبْلِهِمْ حَتَّى ذَاقُوا بَأْسَنَا﴾</w:t>
      </w:r>
      <w:r w:rsidRPr="00F00841">
        <w:rPr>
          <w:rFonts w:ascii="Calibri" w:eastAsiaTheme="minorEastAsia" w:hAnsi="Calibri" w:cs="KFGQPC Uthman Taha Naskh"/>
          <w:color w:val="000000"/>
          <w:kern w:val="0"/>
          <w:sz w:val="32"/>
          <w:szCs w:val="32"/>
          <w:rtl/>
          <w:lang w:bidi="ar"/>
          <w14:ligatures w14:val="none"/>
        </w:rPr>
        <w:t xml:space="preserve"> [الأنعام: 148].</w:t>
      </w:r>
    </w:p>
    <w:p w14:paraId="5771FB7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ثم عاد القرآن لتذكيرنا بذلك بعد أن صدر ذلك الفعل منهم بالفعل! </w:t>
      </w:r>
      <w:r w:rsidRPr="00F00841">
        <w:rPr>
          <w:rFonts w:ascii="Calibri" w:eastAsiaTheme="minorEastAsia" w:hAnsi="Calibri" w:cs="KFGQPC Uthman Taha Naskh"/>
          <w:b/>
          <w:bCs/>
          <w:color w:val="196B24"/>
          <w:kern w:val="0"/>
          <w:sz w:val="32"/>
          <w:szCs w:val="32"/>
          <w:rtl/>
          <w:lang w:bidi="ar"/>
          <w14:ligatures w14:val="none"/>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sidRPr="00F00841">
        <w:rPr>
          <w:rFonts w:ascii="Calibri" w:eastAsiaTheme="minorEastAsia" w:hAnsi="Calibri" w:cs="KFGQPC Uthman Taha Naskh"/>
          <w:color w:val="000000"/>
          <w:kern w:val="0"/>
          <w:sz w:val="32"/>
          <w:szCs w:val="32"/>
          <w:rtl/>
          <w:lang w:bidi="ar"/>
          <w14:ligatures w14:val="none"/>
        </w:rPr>
        <w:t xml:space="preserve"> [النحل: 35].</w:t>
      </w:r>
    </w:p>
    <w:p w14:paraId="4AC7DC2A" w14:textId="68173329"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قال النبي ﷺ - في الحديث الذي رواه عنه </w:t>
      </w:r>
      <w:r w:rsidRPr="00F00841">
        <w:rPr>
          <w:rFonts w:ascii="Calibri" w:eastAsiaTheme="minorEastAsia" w:hAnsi="Calibri" w:cs="KFGQPC Uthman Taha Naskh"/>
          <w:b/>
          <w:bCs/>
          <w:color w:val="000000"/>
          <w:kern w:val="0"/>
          <w:sz w:val="32"/>
          <w:szCs w:val="32"/>
          <w:rtl/>
          <w:lang w:bidi="ar"/>
          <w14:ligatures w14:val="none"/>
        </w:rPr>
        <w:t>علي بن أبي طالب</w:t>
      </w:r>
      <w:r w:rsidRPr="00F00841">
        <w:rPr>
          <w:rFonts w:ascii="Calibri" w:eastAsiaTheme="minorEastAsia" w:hAnsi="Calibri" w:cs="KFGQPC Uthman Taha Naskh"/>
          <w:color w:val="000000"/>
          <w:kern w:val="0"/>
          <w:sz w:val="32"/>
          <w:szCs w:val="32"/>
          <w:rtl/>
          <w:lang w:bidi="ar"/>
          <w14:ligatures w14:val="none"/>
        </w:rPr>
        <w:t xml:space="preserve"> وذكره </w:t>
      </w:r>
      <w:r w:rsidRPr="00F00841">
        <w:rPr>
          <w:rFonts w:ascii="Calibri" w:eastAsiaTheme="minorEastAsia" w:hAnsi="Calibri" w:cs="KFGQPC Uthman Taha Naskh"/>
          <w:b/>
          <w:bCs/>
          <w:color w:val="000000"/>
          <w:kern w:val="0"/>
          <w:sz w:val="32"/>
          <w:szCs w:val="32"/>
          <w:rtl/>
          <w:lang w:bidi="ar"/>
          <w14:ligatures w14:val="none"/>
        </w:rPr>
        <w:t>البخاري</w:t>
      </w:r>
      <w:r w:rsidRPr="00F00841">
        <w:rPr>
          <w:rFonts w:ascii="Calibri" w:eastAsiaTheme="minorEastAsia" w:hAnsi="Calibri" w:cs="KFGQPC Uthman Taha Naskh"/>
          <w:color w:val="000000"/>
          <w:kern w:val="0"/>
          <w:sz w:val="32"/>
          <w:szCs w:val="32"/>
          <w:rtl/>
          <w:lang w:bidi="ar"/>
          <w14:ligatures w14:val="none"/>
        </w:rPr>
        <w:t xml:space="preserve"> في صحيحه: </w:t>
      </w:r>
      <w:r w:rsidRPr="00F00841">
        <w:rPr>
          <w:rFonts w:ascii="Calibri" w:eastAsiaTheme="minorEastAsia" w:hAnsi="Calibri" w:cs="KFGQPC Uthman Taha Naskh"/>
          <w:b/>
          <w:bCs/>
          <w:color w:val="196B24"/>
          <w:kern w:val="0"/>
          <w:sz w:val="32"/>
          <w:szCs w:val="32"/>
          <w:rtl/>
          <w:lang w:bidi="ar"/>
          <w14:ligatures w14:val="none"/>
        </w:rPr>
        <w:t>«مَا مِنْكُمْ مِنْ نَفْسٍ مَنْفُوسَةٍ إِلَّا كُتِبَ مَكَانُهَا مِنَ الْجَنَّةِ وَالنَّارِ، وَإِلَّا كُتِبَ شَقِيَّةً أَمْ سَعِيدَةً»</w:t>
      </w:r>
      <w:r w:rsidRPr="00F00841">
        <w:rPr>
          <w:rFonts w:ascii="Calibri" w:eastAsiaTheme="minorEastAsia" w:hAnsi="Calibri" w:cs="KFGQPC Uthman Taha Naskh"/>
          <w:color w:val="000000"/>
          <w:kern w:val="0"/>
          <w:sz w:val="32"/>
          <w:szCs w:val="32"/>
          <w:rtl/>
          <w:lang w:bidi="ar"/>
          <w14:ligatures w14:val="none"/>
        </w:rPr>
        <w:t>. فقال رجل: يا رسول اللّٰه أفلا</w:t>
      </w:r>
      <w:r w:rsidR="00193AD3">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 xml:space="preserve">نتكل على كتابنا وندع العمل؟ فمن كان منا من أهل السعادة فسيصير إلى أهل السعادة ومن كان منا من أهل الشقاء فسيصير إلى أهل الشقاء؟ فقال ﷺ: </w:t>
      </w:r>
      <w:r w:rsidRPr="00F00841">
        <w:rPr>
          <w:rFonts w:ascii="Calibri" w:eastAsiaTheme="minorEastAsia" w:hAnsi="Calibri" w:cs="KFGQPC Uthman Taha Naskh"/>
          <w:b/>
          <w:bCs/>
          <w:color w:val="196B24"/>
          <w:kern w:val="0"/>
          <w:sz w:val="32"/>
          <w:szCs w:val="32"/>
          <w:rtl/>
          <w:lang w:bidi="ar"/>
          <w14:ligatures w14:val="none"/>
        </w:rPr>
        <w:t>«أَمَّا أَهْلُ السَّعَادَةِ فَيُيَسَّرُونَ لِعَمَلِ أَهْلِ السَّعَادَةِ، وَأَمَّا أَهْلُ الشَّقَاءِ فَيُيَسَّرُونَ إِلَى عَمَلِ أَهْلِ الشَّقَاءِ»</w:t>
      </w:r>
      <w:r w:rsidRPr="00F00841">
        <w:rPr>
          <w:rFonts w:ascii="Calibri" w:eastAsiaTheme="minorEastAsia" w:hAnsi="Calibri" w:cs="KFGQPC Uthman Taha Naskh"/>
          <w:color w:val="000000"/>
          <w:kern w:val="0"/>
          <w:sz w:val="32"/>
          <w:szCs w:val="32"/>
          <w:rtl/>
          <w:lang w:bidi="ar"/>
          <w14:ligatures w14:val="none"/>
        </w:rPr>
        <w:t xml:space="preserve">. ثم قرأ ﷺ قوله تعالى: </w:t>
      </w:r>
      <w:r w:rsidRPr="00F00841">
        <w:rPr>
          <w:rFonts w:ascii="Calibri" w:eastAsiaTheme="minorEastAsia" w:hAnsi="Calibri" w:cs="KFGQPC Uthman Taha Naskh"/>
          <w:b/>
          <w:bCs/>
          <w:color w:val="196B24"/>
          <w:kern w:val="0"/>
          <w:sz w:val="32"/>
          <w:szCs w:val="32"/>
          <w:rtl/>
          <w:lang w:bidi="ar"/>
          <w14:ligatures w14:val="none"/>
        </w:rPr>
        <w:t>﴿فَأَمَّا مَنْ أَعْطَى وَاتَّقَى * وَصَدَّقَ بِالْحُسْنَى * فَسَنُيَسِّرُهُ لِلْيُسْرَى * وَأَمَّا مَنْ بَخِلَ وَاسْتَغْنَى * وَكَذَّبَ بِالْحُسْنَى * فَسَنُيَسِّرُهُ لِلْعُسْرَى﴾</w:t>
      </w:r>
      <w:r w:rsidRPr="00F00841">
        <w:rPr>
          <w:rFonts w:ascii="Calibri" w:eastAsiaTheme="minorEastAsia" w:hAnsi="Calibri" w:cs="KFGQPC Uthman Taha Naskh"/>
          <w:color w:val="000000"/>
          <w:kern w:val="0"/>
          <w:sz w:val="32"/>
          <w:szCs w:val="32"/>
          <w:rtl/>
          <w:lang w:bidi="ar"/>
          <w14:ligatures w14:val="none"/>
        </w:rPr>
        <w:t xml:space="preserve"> [الليل: 5-10]!</w:t>
      </w:r>
    </w:p>
    <w:p w14:paraId="70562759" w14:textId="77777777" w:rsidR="00722995"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الآيات قد أعطتك الإرادة الكاملة التي تجعل التيسير أو التعسير من اللّه سُبْحَانَهُ وَتَعَالَى (نتيجة) على (مقدمة) أنت فاعلها، وهو العمل الذي تقدمه، فمن اختار أن يقوم بالعمل الصالح فالله جَلَّ جَلَالُهُ ييسره له، ومن اختار غير ذلك اللّٰه جَلَّ جَلَالُهُ ييسره له، حتى يسير الناس في النهاية إلى أقدارهم التي رسمها اللّٰه سُبْحَانَهُ وَتَعَالَى، ولكنهم مع ذلك يسيرون إليها طواعيةً من دون أن يجبرهم أحد!</w:t>
      </w:r>
    </w:p>
    <w:p w14:paraId="54A9F04D" w14:textId="76CB1029" w:rsidR="00683DA5" w:rsidRPr="00683DA5"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78" w:name="_Toc242747621"/>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5. </w:t>
      </w:r>
      <w:r w:rsidR="00683DA5" w:rsidRPr="00683DA5">
        <w:rPr>
          <w:rFonts w:ascii="Calibri" w:eastAsiaTheme="minorEastAsia" w:hAnsi="Calibri" w:cs="KFGQPC Uthman Taha Naskh" w:hint="cs"/>
          <w:b/>
          <w:bCs/>
          <w:color w:val="000000"/>
          <w:kern w:val="0"/>
          <w:sz w:val="32"/>
          <w:szCs w:val="32"/>
          <w:highlight w:val="yellow"/>
          <w:u w:val="single"/>
          <w:rtl/>
          <w:lang w:bidi="ar"/>
          <w14:ligatures w14:val="none"/>
        </w:rPr>
        <w:t>السِّرّ</w:t>
      </w:r>
      <w:bookmarkEnd w:id="78"/>
    </w:p>
    <w:p w14:paraId="3430775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السرّ هو ما عناه </w:t>
      </w:r>
      <w:r w:rsidRPr="00F00841">
        <w:rPr>
          <w:rFonts w:ascii="Calibri" w:eastAsiaTheme="minorEastAsia" w:hAnsi="Calibri" w:cs="KFGQPC Uthman Taha Naskh"/>
          <w:b/>
          <w:bCs/>
          <w:color w:val="000000"/>
          <w:kern w:val="0"/>
          <w:sz w:val="32"/>
          <w:szCs w:val="32"/>
          <w:rtl/>
          <w:lang w:bidi="ar"/>
          <w14:ligatures w14:val="none"/>
        </w:rPr>
        <w:t>علي بن أبي طالب</w:t>
      </w:r>
      <w:r w:rsidRPr="00F00841">
        <w:rPr>
          <w:rFonts w:ascii="Calibri" w:eastAsiaTheme="minorEastAsia" w:hAnsi="Calibri" w:cs="KFGQPC Uthman Taha Naskh"/>
          <w:color w:val="000000"/>
          <w:kern w:val="0"/>
          <w:sz w:val="32"/>
          <w:szCs w:val="32"/>
          <w:rtl/>
          <w:lang w:bidi="ar"/>
          <w14:ligatures w14:val="none"/>
        </w:rPr>
        <w:t xml:space="preserve"> رضي اللّٰه تعالى عنه حين قال في كلمته الخالدة التي جعلتها آخرًا لأنها أفخرهم بلا منازع: </w:t>
      </w:r>
      <w:r w:rsidRPr="00F00841">
        <w:rPr>
          <w:rFonts w:ascii="Calibri" w:eastAsiaTheme="minorEastAsia" w:hAnsi="Calibri" w:cs="KFGQPC Uthman Taha Naskh"/>
          <w:b/>
          <w:bCs/>
          <w:color w:val="002060"/>
          <w:kern w:val="0"/>
          <w:sz w:val="32"/>
          <w:szCs w:val="32"/>
          <w:rtl/>
          <w:lang w:bidi="ar"/>
          <w14:ligatures w14:val="none"/>
        </w:rPr>
        <w:t>«القدر سرّ اللّٰه جَلَّ جَلَالُهُ في خلقه فلا نكشفه»</w:t>
      </w:r>
      <w:r w:rsidRPr="00F00841">
        <w:rPr>
          <w:rFonts w:ascii="Calibri" w:eastAsiaTheme="minorEastAsia" w:hAnsi="Calibri" w:cs="KFGQPC Uthman Taha Naskh"/>
          <w:color w:val="000000"/>
          <w:kern w:val="0"/>
          <w:sz w:val="32"/>
          <w:szCs w:val="32"/>
          <w:rtl/>
          <w:lang w:bidi="ar"/>
          <w14:ligatures w14:val="none"/>
        </w:rPr>
        <w:t>! أي لا تحاول أن تميط اللثام عن هذا السر فهو لن ينكشف أبدًا، ليس لك، وليس لي، وليس لهؤلاء الأدباء، وليس لأولئك الفلاسفة، وليس لأي أحد!</w:t>
      </w:r>
    </w:p>
    <w:p w14:paraId="425F481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مسألة القدر عسيرة على الفهم البشري بشكل عام، وعلى اختلاف ثقافات أو ديانات هذا العقل البشري! لذلك فإن القرآن ينبهنا إلى إدراك هذا العُسر حِين يقول اللّٰه جَلَّ جَلَالُهُ: </w:t>
      </w:r>
      <w:r w:rsidRPr="00F00841">
        <w:rPr>
          <w:rFonts w:ascii="Calibri" w:eastAsiaTheme="minorEastAsia" w:hAnsi="Calibri" w:cs="KFGQPC Uthman Taha Naskh"/>
          <w:b/>
          <w:bCs/>
          <w:color w:val="196B24"/>
          <w:kern w:val="0"/>
          <w:sz w:val="32"/>
          <w:szCs w:val="32"/>
          <w:rtl/>
          <w:lang w:bidi="ar"/>
          <w14:ligatures w14:val="none"/>
        </w:rPr>
        <w:t>﴿مَا أَصَابَ مِنْ مُصِيبَةٍ فِي الْأَرْضِ وَلَا فِي أَنْفُسِكُمْ إِلَّا فِي كِتَابٍ مِنْ قَبْلِ أَنْ نَبْرَأَهَا إِنَّ ذَلِكَ عَلَى اللَّهِ يَسِيرٌ﴾</w:t>
      </w:r>
      <w:r w:rsidRPr="00F00841">
        <w:rPr>
          <w:rFonts w:ascii="Calibri" w:eastAsiaTheme="minorEastAsia" w:hAnsi="Calibri" w:cs="KFGQPC Uthman Taha Naskh"/>
          <w:color w:val="000000"/>
          <w:kern w:val="0"/>
          <w:sz w:val="32"/>
          <w:szCs w:val="32"/>
          <w:rtl/>
          <w:lang w:bidi="ar"/>
          <w14:ligatures w14:val="none"/>
        </w:rPr>
        <w:t xml:space="preserve"> [الحديد: 22].</w:t>
      </w:r>
    </w:p>
    <w:p w14:paraId="5C5E052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 القرآن يعلم أنه من العسير علينا أن ندرك كيف أن كل مصيبة صغيرة أو كبيرة حدثت على وجه الأرض أو سوف تحدث إنما هي مكتوبة في اللوح المحفوظ من قبل أن يخلق اللّٰه هذه الدنيا بأسرها! لذلك تؤكد الآية علينا أن ذلك الأمر الذي نستصعب فهمه إلى هذا الحد إنما هو على اللّٰه سُبْحَانَهُ وَتَعَالَىٰ يسير!</w:t>
      </w:r>
    </w:p>
    <w:p w14:paraId="1DF9999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مسألة القدر، فإننا نكون أحوج ما نكون إلى ما يجيبنا به القرآن حين يحدثنا: </w:t>
      </w:r>
      <w:r w:rsidRPr="00F00841">
        <w:rPr>
          <w:rFonts w:ascii="Calibri" w:eastAsiaTheme="minorEastAsia" w:hAnsi="Calibri" w:cs="KFGQPC Uthman Taha Naskh"/>
          <w:b/>
          <w:bCs/>
          <w:color w:val="196B24"/>
          <w:kern w:val="0"/>
          <w:sz w:val="32"/>
          <w:szCs w:val="32"/>
          <w:rtl/>
          <w:lang w:bidi="ar"/>
          <w14:ligatures w14:val="none"/>
        </w:rPr>
        <w:t>﴿وَمَا أُوتِيتُمْ مِنَ الْعِلْمِ إِلَّا قَلِيلًا﴾</w:t>
      </w:r>
      <w:r w:rsidRPr="00F00841">
        <w:rPr>
          <w:rFonts w:ascii="Calibri" w:eastAsiaTheme="minorEastAsia" w:hAnsi="Calibri" w:cs="KFGQPC Uthman Taha Naskh"/>
          <w:color w:val="000000"/>
          <w:kern w:val="0"/>
          <w:sz w:val="32"/>
          <w:szCs w:val="32"/>
          <w:rtl/>
          <w:lang w:bidi="ar"/>
          <w14:ligatures w14:val="none"/>
        </w:rPr>
        <w:t xml:space="preserve"> [الإسراء: 85]! فإجابات القرآن تروي ظمأنا للمعرفة، لكننا مع ذلك نعلم أننا محدودون في هذه المعرفة! نستطيع أن نفهم الكثير من الأشياء ولكن سنصل إلى نقطة معينة ونقول بعدها: لا ندري. كلنا لا يدري!</w:t>
      </w:r>
    </w:p>
    <w:p w14:paraId="31CFC8EE" w14:textId="01EF4A01" w:rsidR="00722995" w:rsidRPr="00612C31" w:rsidRDefault="00722995" w:rsidP="00612C31">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79" w:name="_Toc242747622"/>
      <w:r w:rsidRPr="00612C31">
        <w:rPr>
          <w:rFonts w:ascii="Calibri" w:eastAsiaTheme="minorEastAsia" w:hAnsi="Calibri" w:cs="KFGQPC Uthman Taha Naskh"/>
          <w:b/>
          <w:bCs/>
          <w:color w:val="000000"/>
          <w:kern w:val="0"/>
          <w:sz w:val="32"/>
          <w:szCs w:val="32"/>
          <w:highlight w:val="yellow"/>
          <w:u w:val="single"/>
          <w:rtl/>
          <w:lang w:bidi="ar"/>
          <w14:ligatures w14:val="none"/>
        </w:rPr>
        <w:t>سُبُّوح!</w:t>
      </w:r>
      <w:r w:rsidR="00612C31" w:rsidRPr="00612C3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12C31">
        <w:rPr>
          <w:rFonts w:ascii="Calibri" w:eastAsiaTheme="minorEastAsia" w:hAnsi="Calibri" w:cs="KFGQPC Uthman Taha Naskh"/>
          <w:b/>
          <w:bCs/>
          <w:color w:val="000000"/>
          <w:kern w:val="0"/>
          <w:sz w:val="32"/>
          <w:szCs w:val="32"/>
          <w:highlight w:val="yellow"/>
          <w:u w:val="single"/>
          <w:rtl/>
          <w:lang w:bidi="ar"/>
          <w14:ligatures w14:val="none"/>
        </w:rPr>
        <w:t>(عن س</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ؤال و</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ج</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ود الش</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ر</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ور والآلام في الد</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نيا)</w:t>
      </w:r>
      <w:bookmarkEnd w:id="79"/>
    </w:p>
    <w:p w14:paraId="0B5C2C8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استفتاء أمريكي كان هناك سؤال: لو أتيحَ لك أن تسأل اللّٰه سؤالا واحدًا تعلم أنه سيجيبك عنه، فماذا سيكون السؤال؟ كان السؤال الذي حصل على أعلى نسبة في التصويت هو: (لماذا هناك ألم ومعاناة في هذا العالم؟).</w:t>
      </w:r>
    </w:p>
    <w:p w14:paraId="6A24F74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سجالات المؤمنين والملحدين، نجد مشكلة الشر حاضرة بصفتها الراعي الأكبر للمناظرة. بينما الجواب على إشكال الشر في القرآن الحكيم محكم، بسيط، متقن وكامل.</w:t>
      </w:r>
    </w:p>
    <w:p w14:paraId="272E6C01" w14:textId="33271A6B"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0" w:name="_Toc242747623"/>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شكلة التي لا تفزعنا</w:t>
      </w:r>
      <w:bookmarkEnd w:id="80"/>
    </w:p>
    <w:p w14:paraId="3AF231B7" w14:textId="5D1298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طيب اللّٰه ورحمته وجماله وحكمته وقدرته وعلمه وصدقه هي من أكواد ذلك الجهاز الذي وجدناه في أنفسنا حين كنا بعد صغارًا لا نجيد جمع البرتقالات على أصابعنا وبرغم ذلك كنا مستعدين لفعل أي شيء خيّر كي يحبنا اللّٰه لأننا كنا نعرف أن اللّٰه طيب ويحب الطيبين! </w:t>
      </w:r>
      <w:r w:rsidRPr="00F00841">
        <w:rPr>
          <w:rFonts w:ascii="Calibri" w:eastAsiaTheme="minorEastAsia" w:hAnsi="Calibri" w:cs="KFGQPC Uthman Taha Naskh"/>
          <w:b/>
          <w:bCs/>
          <w:color w:val="196B24"/>
          <w:kern w:val="0"/>
          <w:sz w:val="32"/>
          <w:szCs w:val="32"/>
          <w:rtl/>
          <w:lang w:bidi="ar"/>
          <w14:ligatures w14:val="none"/>
        </w:rPr>
        <w:t>﴿فِطْرَةَ اللَّهِ الَّتِي فَطَرَ النَّاسَ عَلَيْهَا لَا تَبْدِيلَ لِخَلْقِ اللَّهِ﴾</w:t>
      </w:r>
      <w:r w:rsidRPr="00F00841">
        <w:rPr>
          <w:rFonts w:ascii="Calibri" w:eastAsiaTheme="minorEastAsia" w:hAnsi="Calibri" w:cs="KFGQPC Uthman Taha Naskh"/>
          <w:color w:val="000000"/>
          <w:kern w:val="0"/>
          <w:sz w:val="32"/>
          <w:szCs w:val="32"/>
          <w:rtl/>
          <w:lang w:bidi="ar"/>
          <w14:ligatures w14:val="none"/>
        </w:rPr>
        <w:t xml:space="preserve"> [الروم: 30].</w:t>
      </w:r>
    </w:p>
    <w:p w14:paraId="7869FAA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نحن غارقون في قبح النقص ولكننا خُلقنا مُبرمَجين على أن اللّٰه له جمال الكمال، نحن نعيش في حياة شريرة ولكننا نعلم أن خالقنا طيب وسوف يعيننا على النجاة منها، نحن نرى دناءات البشر من حولنا فتذكرنا قلوبنا بأن اللّٰه أعلى وأجلّ.</w:t>
      </w:r>
    </w:p>
    <w:p w14:paraId="14C24D0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نحن نتعامل إذن مع مشكلة مستوردة! وقضيّة يتم التقليد فيها دون أن نفطن إلى أن وضع المسلمين وخلفيتهم الثقافية على اختلاف كبير مع هذه العقليّة! ففي حين يؤمن النصارى أننا أبناء اللّٰه وأن اللّٰه مستعد للموت من أجلنا، نجد لدينا نحن قول اللّٰه جَلَّ جَلَالُهُ: </w:t>
      </w:r>
      <w:r w:rsidRPr="00F00841">
        <w:rPr>
          <w:rFonts w:ascii="Calibri" w:eastAsiaTheme="minorEastAsia" w:hAnsi="Calibri" w:cs="KFGQPC Uthman Taha Naskh"/>
          <w:b/>
          <w:bCs/>
          <w:color w:val="196B24"/>
          <w:kern w:val="0"/>
          <w:sz w:val="32"/>
          <w:szCs w:val="32"/>
          <w:rtl/>
          <w:lang w:bidi="ar"/>
          <w14:ligatures w14:val="none"/>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w:t>
      </w:r>
      <w:r w:rsidRPr="00F00841">
        <w:rPr>
          <w:rFonts w:ascii="Calibri" w:eastAsiaTheme="minorEastAsia" w:hAnsi="Calibri" w:cs="KFGQPC Uthman Taha Naskh"/>
          <w:color w:val="000000"/>
          <w:kern w:val="0"/>
          <w:sz w:val="32"/>
          <w:szCs w:val="32"/>
          <w:rtl/>
          <w:lang w:bidi="ar"/>
          <w14:ligatures w14:val="none"/>
        </w:rPr>
        <w:t xml:space="preserve"> [المائدة: 18]. من الذي ادّعى في الإسلام أننا أبناء اللّٰه أو أحباؤه بذواتنا؟ لو كان هذا صحيحًا لكان من الغريب حقًا أن يعذبنا اللّه في الدنيا أو الآخرة بذنوبنا! ولكن الحقيقة أننا مجرد بشرٌ ممن خلق.</w:t>
      </w:r>
    </w:p>
    <w:p w14:paraId="7D112C4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المقابل فإن اللّٰه سُبْحَانَهُ وَتَعَالَىٰ يدعونا إلى النظر إلى مصائب الدنيا على أنها (مأذونٌ) فيها من اللّٰه الذي كان يقدر على منعها لو شاء. وأن هذه المصائب ليست منفكة عن علم اللّٰه سُبْحَانَهُ وَتَعَالَى ولا حكمته. وأنها ستكون شديدة على النفس وتحتاج إلى هداية من اللّٰه لقلب المتعرض لها! كما يقول اللّٰه جَلَّ جَلَالُهُ: </w:t>
      </w:r>
      <w:r w:rsidRPr="00F00841">
        <w:rPr>
          <w:rFonts w:ascii="Calibri" w:eastAsiaTheme="minorEastAsia" w:hAnsi="Calibri" w:cs="KFGQPC Uthman Taha Naskh"/>
          <w:b/>
          <w:bCs/>
          <w:color w:val="196B24"/>
          <w:kern w:val="0"/>
          <w:sz w:val="32"/>
          <w:szCs w:val="32"/>
          <w:rtl/>
          <w:lang w:bidi="ar"/>
          <w14:ligatures w14:val="none"/>
        </w:rPr>
        <w:t>﴿مَا أَصَابَ مِنْ مُصِيبَةٍ إِلَّا بِإِذْنِ اللَّهِ وَمَنْ يُؤْمِنْ بِاللَّهِ يَهْدِ قَلْبَهُ وَاللَّهُ بِكُلِّ شَيْءٍ عَلِيمٌ﴾</w:t>
      </w:r>
      <w:r w:rsidRPr="00F00841">
        <w:rPr>
          <w:rFonts w:ascii="Calibri" w:eastAsiaTheme="minorEastAsia" w:hAnsi="Calibri" w:cs="KFGQPC Uthman Taha Naskh"/>
          <w:color w:val="000000"/>
          <w:kern w:val="0"/>
          <w:sz w:val="32"/>
          <w:szCs w:val="32"/>
          <w:rtl/>
          <w:lang w:bidi="ar"/>
          <w14:ligatures w14:val="none"/>
        </w:rPr>
        <w:t xml:space="preserve"> [التغابن: 11]!</w:t>
      </w:r>
    </w:p>
    <w:p w14:paraId="16DD795D" w14:textId="6A2F9438" w:rsidR="00722995" w:rsidRPr="00612C31" w:rsidRDefault="00612C31" w:rsidP="00612C31">
      <w:pPr>
        <w:keepNext/>
        <w:widowControl w:val="0"/>
        <w:bidi/>
        <w:spacing w:line="240" w:lineRule="auto"/>
        <w:jc w:val="both"/>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1" w:name="_Toc242747624"/>
      <w:r>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نيا التي لا تستح</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ق</w:t>
      </w:r>
      <w:r>
        <w:rPr>
          <w:rFonts w:ascii="Calibri" w:eastAsiaTheme="minorEastAsia" w:hAnsi="Calibri" w:cs="KFGQPC Uthman Taha Naskh" w:hint="cs"/>
          <w:b/>
          <w:bCs/>
          <w:color w:val="000000"/>
          <w:kern w:val="0"/>
          <w:sz w:val="32"/>
          <w:szCs w:val="32"/>
          <w:highlight w:val="yellow"/>
          <w:u w:val="single"/>
          <w:rtl/>
          <w:lang w:bidi="ar"/>
          <w14:ligatures w14:val="none"/>
        </w:rPr>
        <w:t>ّ</w:t>
      </w:r>
      <w:bookmarkEnd w:id="81"/>
    </w:p>
    <w:p w14:paraId="4985B42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المكابدة التي تصيب كل أحد هي رحمة من اللّٰه علينا! الخوف والقلق والمشقة والعناء والتعب، كل هذه أدوية يا حبيبي، يعالجنا اللّٰه بها حتى نتعلم أن البكتريا تقدر علينا، والفقر يقدر علينا، والبرد يقدر علينا، والألم النفسي يقدر علينا، وظلم البشر يقدر علينا. جميع نوائب الدهر تقدر علينا. يعلمنا اللّٰه ذلك حتى لا ننسى ولو للحظة واحدة، أن خالق كل شيء ومدبر كل شيء بالفعل يقدر علينا!</w:t>
      </w:r>
    </w:p>
    <w:p w14:paraId="295C63E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يا صغيري ما أخبرنا به اللّٰه تعالى: </w:t>
      </w:r>
      <w:r w:rsidRPr="00F00841">
        <w:rPr>
          <w:rFonts w:ascii="Calibri" w:eastAsiaTheme="minorEastAsia" w:hAnsi="Calibri" w:cs="KFGQPC Uthman Taha Naskh"/>
          <w:b/>
          <w:bCs/>
          <w:color w:val="196B24"/>
          <w:kern w:val="0"/>
          <w:sz w:val="32"/>
          <w:szCs w:val="32"/>
          <w:rtl/>
          <w:lang w:bidi="ar"/>
          <w14:ligatures w14:val="none"/>
        </w:rPr>
        <w:t>﴿لَقَدْ خَلَقْنَا الْإِنْسَانَ فِي كَبَدٍ * أَيَحْسَبُ أَنْ لَنْ يَقْدِرَ عَلَيْهِ أَحَدٌ﴾</w:t>
      </w:r>
      <w:r w:rsidRPr="00F00841">
        <w:rPr>
          <w:rFonts w:ascii="Calibri" w:eastAsiaTheme="minorEastAsia" w:hAnsi="Calibri" w:cs="KFGQPC Uthman Taha Naskh"/>
          <w:color w:val="000000"/>
          <w:kern w:val="0"/>
          <w:sz w:val="32"/>
          <w:szCs w:val="32"/>
          <w:rtl/>
          <w:lang w:bidi="ar"/>
          <w14:ligatures w14:val="none"/>
        </w:rPr>
        <w:t xml:space="preserve"> [البلد: 4-5]؟!</w:t>
      </w:r>
    </w:p>
    <w:p w14:paraId="58716FC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عالمنا هو أفضل العوالم الممكنة؟ وهل هذا سؤال مهم أصلًا؟</w:t>
      </w:r>
    </w:p>
    <w:p w14:paraId="12DB1857" w14:textId="0789B3DF"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أهمية هذا السؤال يمكنك أن تفطن لها حين تتأمل في عبارة يسيرة أطلقها </w:t>
      </w:r>
      <w:r w:rsidRPr="00F00841">
        <w:rPr>
          <w:rFonts w:ascii="Calibri" w:eastAsiaTheme="minorEastAsia" w:hAnsi="Calibri" w:cs="KFGQPC Uthman Taha Naskh"/>
          <w:b/>
          <w:bCs/>
          <w:color w:val="000000"/>
          <w:kern w:val="0"/>
          <w:sz w:val="32"/>
          <w:szCs w:val="32"/>
          <w:rtl/>
          <w:lang w:bidi="ar"/>
          <w14:ligatures w14:val="none"/>
        </w:rPr>
        <w:t>أبو حامد الغزالي</w:t>
      </w:r>
      <w:r w:rsidRPr="00F00841">
        <w:rPr>
          <w:rFonts w:ascii="Calibri" w:eastAsiaTheme="minorEastAsia" w:hAnsi="Calibri" w:cs="KFGQPC Uthman Taha Naskh"/>
          <w:color w:val="000000"/>
          <w:kern w:val="0"/>
          <w:sz w:val="32"/>
          <w:szCs w:val="32"/>
          <w:rtl/>
          <w:lang w:bidi="ar"/>
          <w14:ligatures w14:val="none"/>
        </w:rPr>
        <w:t xml:space="preserve"> في كتابه </w:t>
      </w:r>
      <w:r w:rsidRPr="00F00841">
        <w:rPr>
          <w:rFonts w:ascii="Calibri" w:eastAsiaTheme="minorEastAsia" w:hAnsi="Calibri" w:cs="KFGQPC Uthman Taha Naskh"/>
          <w:b/>
          <w:bCs/>
          <w:color w:val="000000"/>
          <w:kern w:val="0"/>
          <w:sz w:val="32"/>
          <w:szCs w:val="32"/>
          <w:rtl/>
          <w:lang w:bidi="ar"/>
          <w14:ligatures w14:val="none"/>
        </w:rPr>
        <w:t>الإحياء</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«ليس في الإمكان أحسن مما كان»</w:t>
      </w:r>
      <w:r w:rsidRPr="00F00841">
        <w:rPr>
          <w:rFonts w:ascii="Calibri" w:eastAsiaTheme="minorEastAsia" w:hAnsi="Calibri" w:cs="KFGQPC Uthman Taha Naskh"/>
          <w:color w:val="000000"/>
          <w:kern w:val="0"/>
          <w:sz w:val="32"/>
          <w:szCs w:val="32"/>
          <w:rtl/>
          <w:lang w:bidi="ar"/>
          <w14:ligatures w14:val="none"/>
        </w:rPr>
        <w:t xml:space="preserve">. ثم فصّل أكثر في كتاب </w:t>
      </w:r>
      <w:r w:rsidRPr="00F00841">
        <w:rPr>
          <w:rFonts w:ascii="Calibri" w:eastAsiaTheme="minorEastAsia" w:hAnsi="Calibri" w:cs="KFGQPC Uthman Taha Naskh"/>
          <w:b/>
          <w:bCs/>
          <w:color w:val="000000"/>
          <w:kern w:val="0"/>
          <w:sz w:val="32"/>
          <w:szCs w:val="32"/>
          <w:rtl/>
          <w:lang w:bidi="ar"/>
          <w14:ligatures w14:val="none"/>
        </w:rPr>
        <w:t>الإملاء على إشكالات الإحياء</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 xml:space="preserve">«ليس في الإمكان أبدع من صورة </w:t>
      </w:r>
      <w:r w:rsidRPr="00F00841">
        <w:rPr>
          <w:rFonts w:ascii="Calibri" w:eastAsiaTheme="minorEastAsia" w:hAnsi="Calibri" w:cs="KFGQPC Uthman Taha Naskh"/>
          <w:b/>
          <w:bCs/>
          <w:color w:val="002060"/>
          <w:kern w:val="0"/>
          <w:sz w:val="32"/>
          <w:szCs w:val="32"/>
          <w:rtl/>
          <w:lang w:bidi="ar"/>
          <w14:ligatures w14:val="none"/>
        </w:rPr>
        <w:lastRenderedPageBreak/>
        <w:t>هذا العالم ولا أحسن ترتيبًا ولا أكمل صنعًا»</w:t>
      </w:r>
      <w:r w:rsidRPr="00F00841">
        <w:rPr>
          <w:rFonts w:ascii="Calibri" w:eastAsiaTheme="minorEastAsia" w:hAnsi="Calibri" w:cs="KFGQPC Uthman Taha Naskh"/>
          <w:color w:val="000000"/>
          <w:kern w:val="0"/>
          <w:sz w:val="32"/>
          <w:szCs w:val="32"/>
          <w:rtl/>
          <w:lang w:bidi="ar"/>
          <w14:ligatures w14:val="none"/>
        </w:rPr>
        <w:t xml:space="preserve">. ثم رد عليه </w:t>
      </w:r>
      <w:r w:rsidRPr="00F00841">
        <w:rPr>
          <w:rFonts w:ascii="Calibri" w:eastAsiaTheme="minorEastAsia" w:hAnsi="Calibri" w:cs="KFGQPC Uthman Taha Naskh"/>
          <w:b/>
          <w:bCs/>
          <w:color w:val="000000"/>
          <w:kern w:val="0"/>
          <w:sz w:val="32"/>
          <w:szCs w:val="32"/>
          <w:rtl/>
          <w:lang w:bidi="ar"/>
          <w14:ligatures w14:val="none"/>
        </w:rPr>
        <w:t>البقاعي</w:t>
      </w:r>
      <w:r w:rsidRPr="00F00841">
        <w:rPr>
          <w:rFonts w:ascii="Calibri" w:eastAsiaTheme="minorEastAsia" w:hAnsi="Calibri" w:cs="KFGQPC Uthman Taha Naskh"/>
          <w:color w:val="000000"/>
          <w:kern w:val="0"/>
          <w:sz w:val="32"/>
          <w:szCs w:val="32"/>
          <w:rtl/>
          <w:lang w:bidi="ar"/>
          <w14:ligatures w14:val="none"/>
        </w:rPr>
        <w:t xml:space="preserve"> في كتاب: </w:t>
      </w:r>
      <w:r w:rsidRPr="00F00841">
        <w:rPr>
          <w:rFonts w:ascii="Calibri" w:eastAsiaTheme="minorEastAsia" w:hAnsi="Calibri" w:cs="KFGQPC Uthman Taha Naskh"/>
          <w:b/>
          <w:bCs/>
          <w:color w:val="000000"/>
          <w:kern w:val="0"/>
          <w:sz w:val="32"/>
          <w:szCs w:val="32"/>
          <w:rtl/>
          <w:lang w:bidi="ar"/>
          <w14:ligatures w14:val="none"/>
        </w:rPr>
        <w:t>تهديم الأركان من ليس في الإمكان أبدع مما كان</w:t>
      </w:r>
      <w:r w:rsidRPr="00F00841">
        <w:rPr>
          <w:rFonts w:ascii="Calibri" w:eastAsiaTheme="minorEastAsia" w:hAnsi="Calibri" w:cs="KFGQPC Uthman Taha Naskh"/>
          <w:color w:val="000000"/>
          <w:kern w:val="0"/>
          <w:sz w:val="32"/>
          <w:szCs w:val="32"/>
          <w:rtl/>
          <w:lang w:bidi="ar"/>
          <w14:ligatures w14:val="none"/>
        </w:rPr>
        <w:t xml:space="preserve">! ثم رد </w:t>
      </w:r>
      <w:r w:rsidRPr="00F00841">
        <w:rPr>
          <w:rFonts w:ascii="Calibri" w:eastAsiaTheme="minorEastAsia" w:hAnsi="Calibri" w:cs="KFGQPC Uthman Taha Naskh"/>
          <w:b/>
          <w:bCs/>
          <w:color w:val="000000"/>
          <w:kern w:val="0"/>
          <w:sz w:val="32"/>
          <w:szCs w:val="32"/>
          <w:rtl/>
          <w:lang w:bidi="ar"/>
          <w14:ligatures w14:val="none"/>
        </w:rPr>
        <w:t>السيوطي</w:t>
      </w:r>
      <w:r w:rsidRPr="00F00841">
        <w:rPr>
          <w:rFonts w:ascii="Calibri" w:eastAsiaTheme="minorEastAsia" w:hAnsi="Calibri" w:cs="KFGQPC Uthman Taha Naskh"/>
          <w:color w:val="000000"/>
          <w:kern w:val="0"/>
          <w:sz w:val="32"/>
          <w:szCs w:val="32"/>
          <w:rtl/>
          <w:lang w:bidi="ar"/>
          <w14:ligatures w14:val="none"/>
        </w:rPr>
        <w:t xml:space="preserve"> على </w:t>
      </w:r>
      <w:r w:rsidRPr="00F00841">
        <w:rPr>
          <w:rFonts w:ascii="Calibri" w:eastAsiaTheme="minorEastAsia" w:hAnsi="Calibri" w:cs="KFGQPC Uthman Taha Naskh"/>
          <w:b/>
          <w:bCs/>
          <w:color w:val="000000"/>
          <w:kern w:val="0"/>
          <w:sz w:val="32"/>
          <w:szCs w:val="32"/>
          <w:rtl/>
          <w:lang w:bidi="ar"/>
          <w14:ligatures w14:val="none"/>
        </w:rPr>
        <w:t>البقاعي</w:t>
      </w:r>
      <w:r w:rsidRPr="00F00841">
        <w:rPr>
          <w:rFonts w:ascii="Calibri" w:eastAsiaTheme="minorEastAsia" w:hAnsi="Calibri" w:cs="KFGQPC Uthman Taha Naskh"/>
          <w:color w:val="000000"/>
          <w:kern w:val="0"/>
          <w:sz w:val="32"/>
          <w:szCs w:val="32"/>
          <w:rtl/>
          <w:lang w:bidi="ar"/>
          <w14:ligatures w14:val="none"/>
        </w:rPr>
        <w:t xml:space="preserve"> في كتاب: </w:t>
      </w:r>
      <w:r w:rsidRPr="00F00841">
        <w:rPr>
          <w:rFonts w:ascii="Calibri" w:eastAsiaTheme="minorEastAsia" w:hAnsi="Calibri" w:cs="KFGQPC Uthman Taha Naskh"/>
          <w:b/>
          <w:bCs/>
          <w:color w:val="000000"/>
          <w:kern w:val="0"/>
          <w:sz w:val="32"/>
          <w:szCs w:val="32"/>
          <w:rtl/>
          <w:lang w:bidi="ar"/>
          <w14:ligatures w14:val="none"/>
        </w:rPr>
        <w:t>تشييد الأركان في ليس في الإمكان أبدع مما كان</w:t>
      </w:r>
      <w:r w:rsidRPr="00F00841">
        <w:rPr>
          <w:rFonts w:ascii="Calibri" w:eastAsiaTheme="minorEastAsia" w:hAnsi="Calibri" w:cs="KFGQPC Uthman Taha Naskh"/>
          <w:color w:val="000000"/>
          <w:kern w:val="0"/>
          <w:sz w:val="32"/>
          <w:szCs w:val="32"/>
          <w:rtl/>
          <w:lang w:bidi="ar"/>
          <w14:ligatures w14:val="none"/>
        </w:rPr>
        <w:t xml:space="preserve">! وبصفة عامة </w:t>
      </w:r>
      <w:r w:rsidR="00FE294F" w:rsidRPr="00F00841">
        <w:rPr>
          <w:rFonts w:ascii="Calibri" w:eastAsiaTheme="minorEastAsia" w:hAnsi="Calibri" w:cs="KFGQPC Uthman Taha Naskh" w:hint="cs"/>
          <w:color w:val="000000"/>
          <w:kern w:val="0"/>
          <w:sz w:val="32"/>
          <w:szCs w:val="32"/>
          <w:rtl/>
          <w:lang w:bidi="ar"/>
          <w14:ligatures w14:val="none"/>
        </w:rPr>
        <w:t>ولكيلا</w:t>
      </w:r>
      <w:r w:rsidRPr="00F00841">
        <w:rPr>
          <w:rFonts w:ascii="Calibri" w:eastAsiaTheme="minorEastAsia" w:hAnsi="Calibri" w:cs="KFGQPC Uthman Taha Naskh"/>
          <w:color w:val="000000"/>
          <w:kern w:val="0"/>
          <w:sz w:val="32"/>
          <w:szCs w:val="32"/>
          <w:rtl/>
          <w:lang w:bidi="ar"/>
          <w14:ligatures w14:val="none"/>
        </w:rPr>
        <w:t xml:space="preserve"> تصاب بالملل، فقد كانت رسالة الدكتوراة للمستشرق </w:t>
      </w:r>
      <w:r w:rsidRPr="00F00841">
        <w:rPr>
          <w:rFonts w:ascii="Calibri" w:eastAsiaTheme="minorEastAsia" w:hAnsi="Calibri" w:cs="KFGQPC Uthman Taha Naskh"/>
          <w:b/>
          <w:bCs/>
          <w:color w:val="000000"/>
          <w:kern w:val="0"/>
          <w:sz w:val="32"/>
          <w:szCs w:val="32"/>
          <w:rtl/>
          <w:lang w:bidi="ar"/>
          <w14:ligatures w14:val="none"/>
        </w:rPr>
        <w:t>إريك أورمسبي</w:t>
      </w:r>
      <w:r w:rsidRPr="00F00841">
        <w:rPr>
          <w:rFonts w:ascii="Calibri" w:eastAsiaTheme="minorEastAsia" w:hAnsi="Calibri" w:cs="KFGQPC Uthman Taha Naskh"/>
          <w:color w:val="000000"/>
          <w:kern w:val="0"/>
          <w:sz w:val="32"/>
          <w:szCs w:val="32"/>
          <w:rtl/>
          <w:lang w:bidi="ar"/>
          <w14:ligatures w14:val="none"/>
        </w:rPr>
        <w:t xml:space="preserve"> عام 1984 بعنوان </w:t>
      </w:r>
      <w:r w:rsidRPr="00F00841">
        <w:rPr>
          <w:rFonts w:ascii="Calibri" w:eastAsiaTheme="minorEastAsia" w:hAnsi="Calibri" w:cs="KFGQPC Uthman Taha Naskh"/>
          <w:b/>
          <w:bCs/>
          <w:color w:val="000000"/>
          <w:kern w:val="0"/>
          <w:sz w:val="32"/>
          <w:szCs w:val="32"/>
          <w:rtl/>
          <w:lang w:bidi="ar"/>
          <w14:ligatures w14:val="none"/>
        </w:rPr>
        <w:t>الثيوديسيا في الفكر الإسلامي: النزاع حول كلمة الغزالي، أفضل العوالم الممكنة</w:t>
      </w:r>
      <w:r w:rsidRPr="00F00841">
        <w:rPr>
          <w:rFonts w:ascii="Calibri" w:eastAsiaTheme="minorEastAsia" w:hAnsi="Calibri" w:cs="KFGQPC Uthman Taha Naskh"/>
          <w:color w:val="000000"/>
          <w:kern w:val="0"/>
          <w:sz w:val="32"/>
          <w:szCs w:val="32"/>
          <w:rtl/>
          <w:lang w:bidi="ar"/>
          <w14:ligatures w14:val="none"/>
        </w:rPr>
        <w:t xml:space="preserve"> والتي عرض فيها خلاف علماء المسلمين في قبول عبارة </w:t>
      </w:r>
      <w:r w:rsidRPr="00F00841">
        <w:rPr>
          <w:rFonts w:ascii="Calibri" w:eastAsiaTheme="minorEastAsia" w:hAnsi="Calibri" w:cs="KFGQPC Uthman Taha Naskh"/>
          <w:b/>
          <w:bCs/>
          <w:color w:val="000000"/>
          <w:kern w:val="0"/>
          <w:sz w:val="32"/>
          <w:szCs w:val="32"/>
          <w:rtl/>
          <w:lang w:bidi="ar"/>
          <w14:ligatures w14:val="none"/>
        </w:rPr>
        <w:t>الغزالي</w:t>
      </w:r>
      <w:r w:rsidRPr="00F00841">
        <w:rPr>
          <w:rFonts w:ascii="Calibri" w:eastAsiaTheme="minorEastAsia" w:hAnsi="Calibri" w:cs="KFGQPC Uthman Taha Naskh"/>
          <w:color w:val="000000"/>
          <w:kern w:val="0"/>
          <w:sz w:val="32"/>
          <w:szCs w:val="32"/>
          <w:rtl/>
          <w:lang w:bidi="ar"/>
          <w14:ligatures w14:val="none"/>
        </w:rPr>
        <w:t xml:space="preserve"> عبر سبعة قرون هجرية.</w:t>
      </w:r>
    </w:p>
    <w:p w14:paraId="7A4187A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يكن علماء الإسلام ليسكتوا بسهولة على عبارة عابرة وردت في كتاب (وعظي) لأحد علماء المسلمين يمكن أن يُتوهَّم منها أن اللّٰه عز وجل لم يكن ليقدر على خلق دنيا أخرى خالية من المنغصات والأكدار كدنيانا. وبرغم أن </w:t>
      </w:r>
      <w:r w:rsidRPr="00F00841">
        <w:rPr>
          <w:rFonts w:ascii="Calibri" w:eastAsiaTheme="minorEastAsia" w:hAnsi="Calibri" w:cs="KFGQPC Uthman Taha Naskh"/>
          <w:b/>
          <w:bCs/>
          <w:color w:val="000000"/>
          <w:kern w:val="0"/>
          <w:sz w:val="32"/>
          <w:szCs w:val="32"/>
          <w:rtl/>
          <w:lang w:bidi="ar"/>
          <w14:ligatures w14:val="none"/>
        </w:rPr>
        <w:t>الغزالي</w:t>
      </w:r>
      <w:r w:rsidRPr="00F00841">
        <w:rPr>
          <w:rFonts w:ascii="Calibri" w:eastAsiaTheme="minorEastAsia" w:hAnsi="Calibri" w:cs="KFGQPC Uthman Taha Naskh"/>
          <w:color w:val="000000"/>
          <w:kern w:val="0"/>
          <w:sz w:val="32"/>
          <w:szCs w:val="32"/>
          <w:rtl/>
          <w:lang w:bidi="ar"/>
          <w14:ligatures w14:val="none"/>
        </w:rPr>
        <w:t xml:space="preserve"> والمدافعين عنه لم يكونوا يقصدون ذلك، إلا أن تأصّل عقيدة المسلمين بأن دنيانا دار ابتلاء وكدر حال بينهم وبين قبول مثل هذه العبارة.</w:t>
      </w:r>
    </w:p>
    <w:p w14:paraId="3EFE583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منذ اللحظة الأولى التي نحاول التعرّف فيها على إجابة القرآن عن وجود الشرور في العالم، فإننا نلاحظ نظرة القرآن إلى الدنيا على أنها دار (ابتلاء) و(محَن) وليست دار (رفاهية) أو (دلال)!</w:t>
      </w:r>
    </w:p>
    <w:p w14:paraId="3E8B906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 ومن قبل ذلك - لم يدّع القرآن أبدًا أن نعيم الدنيا هي هدفنا، أو أكبر همنا، أو غاية وجودنا، أو أنها تستحق أصلا اهتمامنَا! في المقابل فإن القرآن دائم التذكير لنا بأن هذه الحياة الدنيا إنما هي متاع قليل القيمة قصير العمر رخيص الثمن، وأن الآخرة هي المستحق الحقيقي لأحلامك بالنعيم والرفاهية!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هَذِهِ الْحَيَاةُ الدُّنْيَا إِلَّا لَهْوٌ وَلَعِبٌ وَإِنَّ الدَّارَ الْآخِرَةَ لَهِيَ الْحَيَوَانُ لَوْ كَانُوا يَعْلَمُونَ﴾</w:t>
      </w:r>
      <w:r w:rsidRPr="00F00841">
        <w:rPr>
          <w:rFonts w:ascii="Calibri" w:eastAsiaTheme="minorEastAsia" w:hAnsi="Calibri" w:cs="KFGQPC Uthman Taha Naskh"/>
          <w:color w:val="000000"/>
          <w:kern w:val="0"/>
          <w:sz w:val="32"/>
          <w:szCs w:val="32"/>
          <w:rtl/>
          <w:lang w:bidi="ar"/>
          <w14:ligatures w14:val="none"/>
        </w:rPr>
        <w:t xml:space="preserve"> [العنكبوت: 64].</w:t>
      </w:r>
    </w:p>
    <w:p w14:paraId="0B2F5F0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وأن استشكال الناس للتفاوت في تقسيم الأرزاق إنما كان بسبب نظرة معظّمة إلى هذه الدنيا بدون أن تستحقها إطلاقًا! كما يقول اللّٰه جَلَّ جَلَالُهُ: </w:t>
      </w:r>
      <w:r w:rsidRPr="00F00841">
        <w:rPr>
          <w:rFonts w:ascii="Calibri" w:eastAsiaTheme="minorEastAsia" w:hAnsi="Calibri" w:cs="KFGQPC Uthman Taha Naskh"/>
          <w:b/>
          <w:bCs/>
          <w:color w:val="196B24"/>
          <w:kern w:val="0"/>
          <w:sz w:val="32"/>
          <w:szCs w:val="32"/>
          <w:rtl/>
          <w:lang w:bidi="ar"/>
          <w14:ligatures w14:val="none"/>
        </w:rPr>
        <w:t>﴿اللَّهُ يَبْسُطُ الرِّزْقَ لِمَنْ يَشَاءُ وَيَقْدِرُ وَفَرِحُوا بِالْحَيَاةِ الدُّنْيَا وَمَا الْحَيَاةُ الدُّنْيَا فِي الْآخِرَةِ إِلَّا مَتَاعٌ﴾</w:t>
      </w:r>
      <w:r w:rsidRPr="00F00841">
        <w:rPr>
          <w:rFonts w:ascii="Calibri" w:eastAsiaTheme="minorEastAsia" w:hAnsi="Calibri" w:cs="KFGQPC Uthman Taha Naskh"/>
          <w:color w:val="000000"/>
          <w:kern w:val="0"/>
          <w:sz w:val="32"/>
          <w:szCs w:val="32"/>
          <w:rtl/>
          <w:lang w:bidi="ar"/>
          <w14:ligatures w14:val="none"/>
        </w:rPr>
        <w:t xml:space="preserve"> [الرعد: 26].</w:t>
      </w:r>
    </w:p>
    <w:p w14:paraId="335DCF23" w14:textId="25A680B4"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2" w:name="_Toc242747625"/>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الن</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م التي هي أكثر</w:t>
      </w:r>
      <w:bookmarkEnd w:id="82"/>
    </w:p>
    <w:p w14:paraId="30E036A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يعرف علماء الطب أن العضو الذي لا تشعر به هو على الأرجح سليم، والعضو الذي نشعر بوجوده في جسدك يعني على الأرجح أن فيه عطبًا ما!</w:t>
      </w:r>
    </w:p>
    <w:p w14:paraId="249D5C5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ربما تكون هذه هي حكمة أن يذيقنا اللّٰه بعض الانزعاج اليسير أحيانا في عضو ما من الجسد فقط كي يذكرنا بأنه موجود! بأنها نعمة تستحق الشكر.</w:t>
      </w:r>
    </w:p>
    <w:p w14:paraId="43EC4D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أتخيل أن اللّٰه سُبْحَانَهُ وَتَعَالَىٰ من حكمته أيضًا في خلق هذه الأعراض الفيسيولوجية أن يذيقنا جزءًا من المعاناة التي عند غيرنا، ولو مرة، ولو بشكل مخفف للغاية، ولو على سبيل التذكرة وليس الابتلاء. يذيقنا ما يشعر به هذا وذاك من الذين حرموا شيئًا بسيطا جدًا أنت تتمتع به ولا تدري لكم هو عزيز حقا!</w:t>
      </w:r>
    </w:p>
    <w:p w14:paraId="5B743CCD" w14:textId="4E22C763"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الأعراض </w:t>
      </w:r>
      <w:r w:rsidR="00FE294F" w:rsidRPr="00F00841">
        <w:rPr>
          <w:rFonts w:ascii="Calibri" w:eastAsiaTheme="minorEastAsia" w:hAnsi="Calibri" w:cs="KFGQPC Uthman Taha Naskh" w:hint="cs"/>
          <w:color w:val="000000"/>
          <w:kern w:val="0"/>
          <w:sz w:val="32"/>
          <w:szCs w:val="32"/>
          <w:rtl/>
          <w:lang w:bidi="ar"/>
          <w14:ligatures w14:val="none"/>
        </w:rPr>
        <w:t>الفيسيولوجي</w:t>
      </w:r>
      <w:r w:rsidR="00FE294F" w:rsidRPr="00F00841">
        <w:rPr>
          <w:rFonts w:ascii="Calibri" w:eastAsiaTheme="minorEastAsia" w:hAnsi="Calibri" w:cs="KFGQPC Uthman Taha Naskh" w:hint="eastAsia"/>
          <w:color w:val="000000"/>
          <w:kern w:val="0"/>
          <w:sz w:val="32"/>
          <w:szCs w:val="32"/>
          <w:rtl/>
          <w:lang w:bidi="ar"/>
          <w14:ligatures w14:val="none"/>
        </w:rPr>
        <w:t>ة</w:t>
      </w:r>
      <w:r w:rsidRPr="00F00841">
        <w:rPr>
          <w:rFonts w:ascii="Calibri" w:eastAsiaTheme="minorEastAsia" w:hAnsi="Calibri" w:cs="KFGQPC Uthman Taha Naskh"/>
          <w:color w:val="000000"/>
          <w:kern w:val="0"/>
          <w:sz w:val="32"/>
          <w:szCs w:val="32"/>
          <w:rtl/>
          <w:lang w:bidi="ar"/>
          <w14:ligatures w14:val="none"/>
        </w:rPr>
        <w:t xml:space="preserve"> تخبرنا بقاعدة يسيرة تتمثل في أن كل لحظة تمر عليك في عافية لهي هدية ثمينة قد عرفت أنت الآن قيمتها، وأنها محض فضل من اللّٰه سُبْحَانَهُ وَتَعَالَى، الذي قد يلحقك بهؤلاء الذين منها قد حُرِموا! قاعدة قد نصّت عليها الآية: </w:t>
      </w:r>
      <w:r w:rsidRPr="00F00841">
        <w:rPr>
          <w:rFonts w:ascii="Calibri" w:eastAsiaTheme="minorEastAsia" w:hAnsi="Calibri" w:cs="KFGQPC Uthman Taha Naskh"/>
          <w:b/>
          <w:bCs/>
          <w:color w:val="196B24"/>
          <w:kern w:val="0"/>
          <w:sz w:val="32"/>
          <w:szCs w:val="32"/>
          <w:rtl/>
          <w:lang w:bidi="ar"/>
          <w14:ligatures w14:val="none"/>
        </w:rPr>
        <w:t>﴿وَمَا بِكُمْ مِنْ نِعْمَةٍ فَمِنَ اللَّهِ ثُمَّ إِذَا مَسَّكُمُ الضُّرُّ فَإِلَيْهِ تَجْأَرُونَ﴾</w:t>
      </w:r>
      <w:r w:rsidRPr="00F00841">
        <w:rPr>
          <w:rFonts w:ascii="Calibri" w:eastAsiaTheme="minorEastAsia" w:hAnsi="Calibri" w:cs="KFGQPC Uthman Taha Naskh"/>
          <w:color w:val="000000"/>
          <w:kern w:val="0"/>
          <w:sz w:val="32"/>
          <w:szCs w:val="32"/>
          <w:rtl/>
          <w:lang w:bidi="ar"/>
          <w14:ligatures w14:val="none"/>
        </w:rPr>
        <w:t xml:space="preserve"> [النحل: 53].</w:t>
      </w:r>
    </w:p>
    <w:p w14:paraId="154D67A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والسؤال هنا: لماذا لا نتذكر النعمة إلا بعد فقدها؟! لماذا لا نشعر بالامتنان لذلك الشيء الصغير الذي نملكه في كل حين إلا بعد أن نشعر بألم فقده؟! لماذا نحتاج دائمًا إلى تلك التذكيرات اليومية، وهذه الدروس اليسيرة حتى نفطن إلى معنى قول اللّٰه سُبْحَانَهُ وَتَعَالَى: </w:t>
      </w:r>
      <w:r w:rsidRPr="00F00841">
        <w:rPr>
          <w:rFonts w:ascii="Calibri" w:eastAsiaTheme="minorEastAsia" w:hAnsi="Calibri" w:cs="KFGQPC Uthman Taha Naskh"/>
          <w:b/>
          <w:bCs/>
          <w:color w:val="196B24"/>
          <w:kern w:val="0"/>
          <w:sz w:val="32"/>
          <w:szCs w:val="32"/>
          <w:rtl/>
          <w:lang w:bidi="ar"/>
          <w14:ligatures w14:val="none"/>
        </w:rPr>
        <w:t>﴿وَإِذَا أَنْعَمْنَا عَلَى الْإِنْسَانِ أَعْرَضَ وَنَأَى بِجَانِبِهِ وَإِذَا مَسَّهُ الشَّرُّ فَذُو دُعَاءٍ عَرِيضٍ﴾</w:t>
      </w:r>
      <w:r w:rsidRPr="00F00841">
        <w:rPr>
          <w:rFonts w:ascii="Calibri" w:eastAsiaTheme="minorEastAsia" w:hAnsi="Calibri" w:cs="KFGQPC Uthman Taha Naskh"/>
          <w:color w:val="000000"/>
          <w:kern w:val="0"/>
          <w:sz w:val="32"/>
          <w:szCs w:val="32"/>
          <w:rtl/>
          <w:lang w:bidi="ar"/>
          <w14:ligatures w14:val="none"/>
        </w:rPr>
        <w:t xml:space="preserve"> [فصلت: 51]؟! لماذا نعرض عند النعم وننسى، ثم عندما يصيبنا الشرّ نعوي بكل هذا البكاء، ونتذمّر بكل هذه الشكوى، ونلجأ لكل هذا الدعاء العريض؟!</w:t>
      </w:r>
    </w:p>
    <w:p w14:paraId="558F449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سفيان الثوري</w:t>
      </w:r>
      <w:r w:rsidRPr="00F00841">
        <w:rPr>
          <w:rFonts w:ascii="Calibri" w:eastAsiaTheme="minorEastAsia" w:hAnsi="Calibri" w:cs="KFGQPC Uthman Taha Naskh"/>
          <w:color w:val="000000"/>
          <w:kern w:val="0"/>
          <w:sz w:val="32"/>
          <w:szCs w:val="32"/>
          <w:rtl/>
          <w:lang w:bidi="ar"/>
          <w14:ligatures w14:val="none"/>
        </w:rPr>
        <w:t xml:space="preserve"> يشرح قول اللّٰه تعالى: </w:t>
      </w:r>
      <w:r w:rsidRPr="00F00841">
        <w:rPr>
          <w:rFonts w:ascii="Calibri" w:eastAsiaTheme="minorEastAsia" w:hAnsi="Calibri" w:cs="KFGQPC Uthman Taha Naskh"/>
          <w:b/>
          <w:bCs/>
          <w:color w:val="196B24"/>
          <w:kern w:val="0"/>
          <w:sz w:val="32"/>
          <w:szCs w:val="32"/>
          <w:rtl/>
          <w:lang w:bidi="ar"/>
          <w14:ligatures w14:val="none"/>
        </w:rPr>
        <w:t>﴿سَنَسْتَدْرِجُهُمْ مِنْ حَيْثُ لَا يَعْلَمُونَ﴾</w:t>
      </w:r>
      <w:r w:rsidRPr="00F00841">
        <w:rPr>
          <w:rFonts w:ascii="Calibri" w:eastAsiaTheme="minorEastAsia" w:hAnsi="Calibri" w:cs="KFGQPC Uthman Taha Naskh"/>
          <w:color w:val="000000"/>
          <w:kern w:val="0"/>
          <w:sz w:val="32"/>
          <w:szCs w:val="32"/>
          <w:rtl/>
          <w:lang w:bidi="ar"/>
          <w14:ligatures w14:val="none"/>
        </w:rPr>
        <w:t xml:space="preserve"> [الأعراف: 182]. فيقول: </w:t>
      </w:r>
      <w:r w:rsidRPr="00F00841">
        <w:rPr>
          <w:rFonts w:ascii="Calibri" w:eastAsiaTheme="minorEastAsia" w:hAnsi="Calibri" w:cs="KFGQPC Uthman Taha Naskh"/>
          <w:b/>
          <w:bCs/>
          <w:color w:val="002060"/>
          <w:kern w:val="0"/>
          <w:sz w:val="32"/>
          <w:szCs w:val="32"/>
          <w:rtl/>
          <w:lang w:bidi="ar"/>
          <w14:ligatures w14:val="none"/>
        </w:rPr>
        <w:t>«نسبغ عليهم النعم ونمنعهم شكرها»</w:t>
      </w:r>
      <w:r w:rsidRPr="00F00841">
        <w:rPr>
          <w:rFonts w:ascii="Calibri" w:eastAsiaTheme="minorEastAsia" w:hAnsi="Calibri" w:cs="KFGQPC Uthman Taha Naskh"/>
          <w:color w:val="000000"/>
          <w:kern w:val="0"/>
          <w:sz w:val="32"/>
          <w:szCs w:val="32"/>
          <w:rtl/>
          <w:lang w:bidi="ar"/>
          <w14:ligatures w14:val="none"/>
        </w:rPr>
        <w:t xml:space="preserve">. وكان </w:t>
      </w:r>
      <w:r w:rsidRPr="00F00841">
        <w:rPr>
          <w:rFonts w:ascii="Calibri" w:eastAsiaTheme="minorEastAsia" w:hAnsi="Calibri" w:cs="KFGQPC Uthman Taha Naskh"/>
          <w:b/>
          <w:bCs/>
          <w:color w:val="000000"/>
          <w:kern w:val="0"/>
          <w:sz w:val="32"/>
          <w:szCs w:val="32"/>
          <w:rtl/>
          <w:lang w:bidi="ar"/>
          <w14:ligatures w14:val="none"/>
        </w:rPr>
        <w:t>الحسن البصري</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«إن اللّٰه يمتع بالنعمة ما شاء، فإذا لم يشكره عليها قلبها عليه عذابًا»</w:t>
      </w:r>
      <w:r w:rsidRPr="00F00841">
        <w:rPr>
          <w:rFonts w:ascii="Calibri" w:eastAsiaTheme="minorEastAsia" w:hAnsi="Calibri" w:cs="KFGQPC Uthman Taha Naskh"/>
          <w:color w:val="000000"/>
          <w:kern w:val="0"/>
          <w:sz w:val="32"/>
          <w:szCs w:val="32"/>
          <w:rtl/>
          <w:lang w:bidi="ar"/>
          <w14:ligatures w14:val="none"/>
        </w:rPr>
        <w:t xml:space="preserve">. وكان ينصح: </w:t>
      </w:r>
      <w:r w:rsidRPr="00F00841">
        <w:rPr>
          <w:rFonts w:ascii="Calibri" w:eastAsiaTheme="minorEastAsia" w:hAnsi="Calibri" w:cs="KFGQPC Uthman Taha Naskh"/>
          <w:b/>
          <w:bCs/>
          <w:color w:val="002060"/>
          <w:kern w:val="0"/>
          <w:sz w:val="32"/>
          <w:szCs w:val="32"/>
          <w:rtl/>
          <w:lang w:bidi="ar"/>
          <w14:ligatures w14:val="none"/>
        </w:rPr>
        <w:t>«أكثروا ذكر هذه النعمة، فإن ذكرها شكرها»</w:t>
      </w:r>
      <w:r w:rsidRPr="00F00841">
        <w:rPr>
          <w:rFonts w:ascii="Calibri" w:eastAsiaTheme="minorEastAsia" w:hAnsi="Calibri" w:cs="KFGQPC Uthman Taha Naskh"/>
          <w:color w:val="000000"/>
          <w:kern w:val="0"/>
          <w:sz w:val="32"/>
          <w:szCs w:val="32"/>
          <w:rtl/>
          <w:lang w:bidi="ar"/>
          <w14:ligatures w14:val="none"/>
        </w:rPr>
        <w:t xml:space="preserve">. وكان رأيه في قول اللّٰه تعالى: </w:t>
      </w:r>
      <w:r w:rsidRPr="00F00841">
        <w:rPr>
          <w:rFonts w:ascii="Calibri" w:eastAsiaTheme="minorEastAsia" w:hAnsi="Calibri" w:cs="KFGQPC Uthman Taha Naskh"/>
          <w:b/>
          <w:bCs/>
          <w:color w:val="196B24"/>
          <w:kern w:val="0"/>
          <w:sz w:val="32"/>
          <w:szCs w:val="32"/>
          <w:rtl/>
          <w:lang w:bidi="ar"/>
          <w14:ligatures w14:val="none"/>
        </w:rPr>
        <w:t>﴿إِنَّ الْإِنْسَانَ لِرَبِّهِ لَكَنُودٌ﴾</w:t>
      </w:r>
      <w:r w:rsidRPr="00F00841">
        <w:rPr>
          <w:rFonts w:ascii="Calibri" w:eastAsiaTheme="minorEastAsia" w:hAnsi="Calibri" w:cs="KFGQPC Uthman Taha Naskh"/>
          <w:color w:val="000000"/>
          <w:kern w:val="0"/>
          <w:sz w:val="32"/>
          <w:szCs w:val="32"/>
          <w:rtl/>
          <w:lang w:bidi="ar"/>
          <w14:ligatures w14:val="none"/>
        </w:rPr>
        <w:t xml:space="preserve"> [العاديات: 6]: </w:t>
      </w:r>
      <w:r w:rsidRPr="00F00841">
        <w:rPr>
          <w:rFonts w:ascii="Calibri" w:eastAsiaTheme="minorEastAsia" w:hAnsi="Calibri" w:cs="KFGQPC Uthman Taha Naskh"/>
          <w:b/>
          <w:bCs/>
          <w:color w:val="002060"/>
          <w:kern w:val="0"/>
          <w:sz w:val="32"/>
          <w:szCs w:val="32"/>
          <w:rtl/>
          <w:lang w:bidi="ar"/>
          <w14:ligatures w14:val="none"/>
        </w:rPr>
        <w:t>«يذكر المصائب وينسى النعم»</w:t>
      </w:r>
      <w:r w:rsidRPr="00F00841">
        <w:rPr>
          <w:rFonts w:ascii="Calibri" w:eastAsiaTheme="minorEastAsia" w:hAnsi="Calibri" w:cs="KFGQPC Uthman Taha Naskh"/>
          <w:color w:val="000000"/>
          <w:kern w:val="0"/>
          <w:sz w:val="32"/>
          <w:szCs w:val="32"/>
          <w:rtl/>
          <w:lang w:bidi="ar"/>
          <w14:ligatures w14:val="none"/>
        </w:rPr>
        <w:t>.</w:t>
      </w:r>
    </w:p>
    <w:p w14:paraId="74465E04" w14:textId="1BD6D361"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3" w:name="_Toc242747626"/>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الله الذي هو أكرم</w:t>
      </w:r>
      <w:bookmarkEnd w:id="83"/>
    </w:p>
    <w:p w14:paraId="4A91BC8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اللّٰه عز وجل ليس بذلك الإله الذي يخلق خلقه ثم يتركهم هملًا. وحين يحرمهم من بعض نعمه يحوطهم برعاية منه تعوّض الكثير من هذا الحرمان! وهو القائل سبحانه: </w:t>
      </w:r>
      <w:r w:rsidRPr="00F00841">
        <w:rPr>
          <w:rFonts w:ascii="Calibri" w:eastAsiaTheme="minorEastAsia" w:hAnsi="Calibri" w:cs="KFGQPC Uthman Taha Naskh"/>
          <w:b/>
          <w:bCs/>
          <w:color w:val="196B24"/>
          <w:kern w:val="0"/>
          <w:sz w:val="32"/>
          <w:szCs w:val="32"/>
          <w:rtl/>
          <w:lang w:bidi="ar"/>
          <w14:ligatures w14:val="none"/>
        </w:rPr>
        <w:t>﴿اللَّهُ لَطِيفٌ بِعِبَادِهِ﴾</w:t>
      </w:r>
      <w:r w:rsidRPr="00F00841">
        <w:rPr>
          <w:rFonts w:ascii="Calibri" w:eastAsiaTheme="minorEastAsia" w:hAnsi="Calibri" w:cs="KFGQPC Uthman Taha Naskh"/>
          <w:color w:val="000000"/>
          <w:kern w:val="0"/>
          <w:sz w:val="32"/>
          <w:szCs w:val="32"/>
          <w:rtl/>
          <w:lang w:bidi="ar"/>
          <w14:ligatures w14:val="none"/>
        </w:rPr>
        <w:t xml:space="preserve"> [الشورى: 19].</w:t>
      </w:r>
    </w:p>
    <w:p w14:paraId="53F9A73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سُئِلَ </w:t>
      </w:r>
      <w:r w:rsidRPr="00F00841">
        <w:rPr>
          <w:rFonts w:ascii="Calibri" w:eastAsiaTheme="minorEastAsia" w:hAnsi="Calibri" w:cs="KFGQPC Uthman Taha Naskh"/>
          <w:b/>
          <w:bCs/>
          <w:color w:val="000000"/>
          <w:kern w:val="0"/>
          <w:sz w:val="32"/>
          <w:szCs w:val="32"/>
          <w:rtl/>
          <w:lang w:bidi="ar"/>
          <w14:ligatures w14:val="none"/>
        </w:rPr>
        <w:t>الإمام عليُّ</w:t>
      </w:r>
      <w:r w:rsidRPr="00F00841">
        <w:rPr>
          <w:rFonts w:ascii="Calibri" w:eastAsiaTheme="minorEastAsia" w:hAnsi="Calibri" w:cs="KFGQPC Uthman Taha Naskh"/>
          <w:color w:val="000000"/>
          <w:kern w:val="0"/>
          <w:sz w:val="32"/>
          <w:szCs w:val="32"/>
          <w:rtl/>
          <w:lang w:bidi="ar"/>
          <w14:ligatures w14:val="none"/>
        </w:rPr>
        <w:t xml:space="preserve"> عن قول اللّٰه تعالى: </w:t>
      </w:r>
      <w:r w:rsidRPr="00F00841">
        <w:rPr>
          <w:rFonts w:ascii="Calibri" w:eastAsiaTheme="minorEastAsia" w:hAnsi="Calibri" w:cs="KFGQPC Uthman Taha Naskh"/>
          <w:b/>
          <w:bCs/>
          <w:color w:val="196B24"/>
          <w:kern w:val="0"/>
          <w:sz w:val="32"/>
          <w:szCs w:val="32"/>
          <w:rtl/>
          <w:lang w:bidi="ar"/>
          <w14:ligatures w14:val="none"/>
        </w:rPr>
        <w:t>﴿إِنَّ اللَّهَ يَأْمُرُ بِالْعَدْلِ وَالْإِحْسَانِ﴾</w:t>
      </w:r>
      <w:r w:rsidRPr="00F00841">
        <w:rPr>
          <w:rFonts w:ascii="Calibri" w:eastAsiaTheme="minorEastAsia" w:hAnsi="Calibri" w:cs="KFGQPC Uthman Taha Naskh"/>
          <w:color w:val="000000"/>
          <w:kern w:val="0"/>
          <w:sz w:val="32"/>
          <w:szCs w:val="32"/>
          <w:rtl/>
          <w:lang w:bidi="ar"/>
          <w14:ligatures w14:val="none"/>
        </w:rPr>
        <w:t xml:space="preserve"> [النحل: 90]. فقال: </w:t>
      </w:r>
      <w:r w:rsidRPr="00F00841">
        <w:rPr>
          <w:rFonts w:ascii="Calibri" w:eastAsiaTheme="minorEastAsia" w:hAnsi="Calibri" w:cs="KFGQPC Uthman Taha Naskh"/>
          <w:b/>
          <w:bCs/>
          <w:color w:val="002060"/>
          <w:kern w:val="0"/>
          <w:sz w:val="32"/>
          <w:szCs w:val="32"/>
          <w:rtl/>
          <w:lang w:bidi="ar"/>
          <w14:ligatures w14:val="none"/>
        </w:rPr>
        <w:t>«العدل: الإنصاف، والإحسان: التفضل»</w:t>
      </w:r>
      <w:r w:rsidRPr="00F00841">
        <w:rPr>
          <w:rFonts w:ascii="Calibri" w:eastAsiaTheme="minorEastAsia" w:hAnsi="Calibri" w:cs="KFGQPC Uthman Taha Naskh"/>
          <w:color w:val="000000"/>
          <w:kern w:val="0"/>
          <w:sz w:val="32"/>
          <w:szCs w:val="32"/>
          <w:rtl/>
          <w:lang w:bidi="ar"/>
          <w14:ligatures w14:val="none"/>
        </w:rPr>
        <w:t>.</w:t>
      </w:r>
    </w:p>
    <w:p w14:paraId="2B90903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علينا أن نتذكر نعم اللّٰه سُبْحَانَهُ وَتَعَالَى إذن قبل أن نتذكر حرمانه، علينا أن ننظر إلى منته وفضله قبل أن ننظر إلى بلائه، علينا أن نفطن إلى كرم اللّٰه الذي هو أسبق، وإلى المنن التي هي أغلب، وفي النهاية: </w:t>
      </w:r>
      <w:r w:rsidRPr="00F00841">
        <w:rPr>
          <w:rFonts w:ascii="Calibri" w:eastAsiaTheme="minorEastAsia" w:hAnsi="Calibri" w:cs="KFGQPC Uthman Taha Naskh"/>
          <w:b/>
          <w:bCs/>
          <w:color w:val="196B24"/>
          <w:kern w:val="0"/>
          <w:sz w:val="32"/>
          <w:szCs w:val="32"/>
          <w:rtl/>
          <w:lang w:bidi="ar"/>
          <w14:ligatures w14:val="none"/>
        </w:rPr>
        <w:t>﴿وَمَنْ يَشْكُرْ فَإِنَّمَا يَشْكُرُ لِنَفْسِهِ وَمَنْ كَفَرَ فَإِنَّ اللَّهَ غَنِيٌّ حَمِيدٌ﴾</w:t>
      </w:r>
      <w:r w:rsidRPr="00F00841">
        <w:rPr>
          <w:rFonts w:ascii="Calibri" w:eastAsiaTheme="minorEastAsia" w:hAnsi="Calibri" w:cs="KFGQPC Uthman Taha Naskh"/>
          <w:color w:val="000000"/>
          <w:kern w:val="0"/>
          <w:sz w:val="32"/>
          <w:szCs w:val="32"/>
          <w:rtl/>
          <w:lang w:bidi="ar"/>
          <w14:ligatures w14:val="none"/>
        </w:rPr>
        <w:t xml:space="preserve"> [لقمان: 12].</w:t>
      </w:r>
    </w:p>
    <w:p w14:paraId="63FA7B41" w14:textId="7BCF21EB"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4" w:name="_Toc242747627"/>
      <w:r>
        <w:rPr>
          <w:rFonts w:ascii="Calibri" w:eastAsiaTheme="minorEastAsia" w:hAnsi="Calibri" w:cs="KFGQPC Uthman Taha Naskh" w:hint="cs"/>
          <w:b/>
          <w:bCs/>
          <w:color w:val="000000"/>
          <w:kern w:val="0"/>
          <w:sz w:val="32"/>
          <w:szCs w:val="32"/>
          <w:highlight w:val="yellow"/>
          <w:u w:val="single"/>
          <w:rtl/>
          <w:lang w:bidi="ar"/>
          <w14:ligatures w14:val="none"/>
        </w:rPr>
        <w:lastRenderedPageBreak/>
        <w:t xml:space="preserve">5.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الإنسان الذي يتدل</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ل</w:t>
      </w:r>
      <w:bookmarkEnd w:id="84"/>
    </w:p>
    <w:p w14:paraId="1B57599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حين يصاب المريض بالألم، فهو ليس شيئًا ماديًا يمكننا وضعه على الميزان، فكيف يقيس الطبيب مقدار ما يشعر به من الألم؟ نقول له: على مقياس من واحد لعشرة، حيث عشرة هو أسوأ ألم مررت به في حياتك، فما هو مقدار ألمك الآن؟!</w:t>
      </w:r>
    </w:p>
    <w:p w14:paraId="0113A0D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كيف يمكننا أن نقيس الحزن، المعاناة، الأسى، الشقاء، الابتلاء أو المصيبة؟ ما هو رقم عشرة الخاص بك الذي تقيس بمعياريته بقية أحزانك؟</w:t>
      </w:r>
    </w:p>
    <w:p w14:paraId="690DFC1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الذي سوف يرضي الطفلة؟ ما الذي سوف يرضي أيًا منا؟ حتى لو كان أقصى ما نصاب به هو مقدار من الشر قوته (1)، فسيبقى هذا هو رقم عشرة الخاص بنا. وسوف نظل نسأل، لماذا سمح اللّٰه بأن يحدث لنا هذا؟</w:t>
      </w:r>
    </w:p>
    <w:p w14:paraId="588C1F92" w14:textId="0D17576B" w:rsidR="00722995" w:rsidRPr="00F00841" w:rsidRDefault="006F08B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hint="cs"/>
          <w:color w:val="000000"/>
          <w:kern w:val="0"/>
          <w:sz w:val="32"/>
          <w:szCs w:val="32"/>
          <w:rtl/>
          <w:lang w:bidi="ar"/>
          <w14:ligatures w14:val="none"/>
        </w:rPr>
        <w:t>في</w:t>
      </w:r>
      <w:r w:rsidR="00722995" w:rsidRPr="00F00841">
        <w:rPr>
          <w:rFonts w:ascii="Calibri" w:eastAsiaTheme="minorEastAsia" w:hAnsi="Calibri" w:cs="KFGQPC Uthman Taha Naskh"/>
          <w:color w:val="000000"/>
          <w:kern w:val="0"/>
          <w:sz w:val="32"/>
          <w:szCs w:val="32"/>
          <w:rtl/>
          <w:lang w:bidi="ar"/>
          <w14:ligatures w14:val="none"/>
        </w:rPr>
        <w:t xml:space="preserve"> الحقيقة، وسواء أحببنا ذلك أم لا، فالله ليس بخادم مقهور على خدمة عبيده، ويذكرنا اللّٰه في قرآنه: </w:t>
      </w:r>
      <w:r w:rsidR="00722995" w:rsidRPr="00F00841">
        <w:rPr>
          <w:rFonts w:ascii="Calibri" w:eastAsiaTheme="minorEastAsia" w:hAnsi="Calibri" w:cs="KFGQPC Uthman Taha Naskh"/>
          <w:b/>
          <w:bCs/>
          <w:color w:val="196B24"/>
          <w:kern w:val="0"/>
          <w:sz w:val="32"/>
          <w:szCs w:val="32"/>
          <w:rtl/>
          <w:lang w:bidi="ar"/>
          <w14:ligatures w14:val="none"/>
        </w:rPr>
        <w:t>﴿أَمْ لِلْإِنْسَانِ مَا تَمَنَّى * فَلِلَّهِ الْآخِرَةُ وَالْأُولَى﴾</w:t>
      </w:r>
      <w:r w:rsidR="00722995" w:rsidRPr="00F00841">
        <w:rPr>
          <w:rFonts w:ascii="Calibri" w:eastAsiaTheme="minorEastAsia" w:hAnsi="Calibri" w:cs="KFGQPC Uthman Taha Naskh"/>
          <w:color w:val="000000"/>
          <w:kern w:val="0"/>
          <w:sz w:val="32"/>
          <w:szCs w:val="32"/>
          <w:rtl/>
          <w:lang w:bidi="ar"/>
          <w14:ligatures w14:val="none"/>
        </w:rPr>
        <w:t xml:space="preserve"> [النجم: 24-25]. الإجابة: لا، ليس له كل ما يتمنى، ليس يستحق كل ما يهواه، اللّٰه وحده له الآخرة والأولى، يعطي منهما من يشاء، ويحرم منهما من يشاء.</w:t>
      </w:r>
    </w:p>
    <w:p w14:paraId="12A411F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كل هذه النعم كانت من اللّٰه سُبْحَانَهُ وَتَعَالَى تفضلا منه ومنة. وليس أننا نستحقها منه أو نوجبها عليه بشكل من الأشكال! مجرّد وجودك في هذه الحياة هو أمر يعني أن اللّٰه قد امتنّ عليك وأذن بهذا الوجود. فلو مات الطفل في بطن أمه قبل أن يولد، أتراه كان يستحق شيئًا من اللّٰه فعلا؟ أتراه قد حُرِمَ من شيءٍ كان واجبًا على اللّٰه أن يعطيه له؟</w:t>
      </w:r>
    </w:p>
    <w:p w14:paraId="3B51CFC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معنى أنك تتحرك الآن أن اللّٰه قد رزقك بأعضاء الحركة، فلو أن اللّٰه قد جعل أحدهم يُولَد مشلولًا، أيعني هذا أنه قد ظلمه؟ ومن الذي استحق من اللّٰه أصلًا بأن يرزقه بهذه الأعضاء؟ إنما هو محض تفضّل منه سبحانه، وحرمانه له - ولو افترضنا أنه لم يكن لحكمة وهذا افتراض خاطئ كما سنوضح بعد صفحات يسيرة - هو أمر خال من الظلم تمامًا.</w:t>
      </w:r>
    </w:p>
    <w:p w14:paraId="4C9BDA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النظرة الصحيحة للنعم بأنها ليست استحقاقًا نطالب به، بل محض تفضّل من المنّان، هي نظرة تتعارض مع الطريقة المجحِفة التي يمتاز بها بعض الناس في نظرتهم للأمور! حين يرون أن كل نعمة هم فيها كانت بسبب أنهم (يستحقونها) وكل حرمان لديهم هو (ظلم) من الإله حين منع عنهم ما هو لهم! كما يحكي القرآن لنا عن حال أحدهم: </w:t>
      </w:r>
      <w:r w:rsidRPr="00F00841">
        <w:rPr>
          <w:rFonts w:ascii="Calibri" w:eastAsiaTheme="minorEastAsia" w:hAnsi="Calibri" w:cs="KFGQPC Uthman Taha Naskh"/>
          <w:b/>
          <w:bCs/>
          <w:color w:val="196B24"/>
          <w:kern w:val="0"/>
          <w:sz w:val="32"/>
          <w:szCs w:val="32"/>
          <w:rtl/>
          <w:lang w:bidi="ar"/>
          <w14:ligatures w14:val="none"/>
        </w:rPr>
        <w:t>﴿فَإِذَا مَسَّ الْإِنْسَانَ ضُرٌّ دَعَانَا ثُمَّ إِذَا خَوَّلْنَاهُ نِعْمَةً مِنَّا قَالَ إِنَّمَا أُوتِيتُهُ عَلَى عِلْمٍ﴾</w:t>
      </w:r>
      <w:r w:rsidRPr="00F00841">
        <w:rPr>
          <w:rFonts w:ascii="Calibri" w:eastAsiaTheme="minorEastAsia" w:hAnsi="Calibri" w:cs="KFGQPC Uthman Taha Naskh"/>
          <w:color w:val="000000"/>
          <w:kern w:val="0"/>
          <w:sz w:val="32"/>
          <w:szCs w:val="32"/>
          <w:rtl/>
          <w:lang w:bidi="ar"/>
          <w14:ligatures w14:val="none"/>
        </w:rPr>
        <w:t xml:space="preserve"> [الزمر: 49]. أي أنه يقول أن هذه النعم قد أوتيتها على علم من اللّٰه بأني أستحقها.</w:t>
      </w:r>
    </w:p>
    <w:p w14:paraId="120FEF5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هذا الغلوّ في الزهو والغرور ورؤية فضل النفس وأهميتها يصل إلى ذروته عند بعض الناس أحيانًا فيجعلهم يجزمون بأن هذا الفضل الإلهي كما كان لهم في الدنيا فلا بد أن يكون لهم في الآخرة، لماذا؟ لأنهم أهلٌ لذلك! </w:t>
      </w:r>
      <w:r w:rsidRPr="00F00841">
        <w:rPr>
          <w:rFonts w:ascii="Calibri" w:eastAsiaTheme="minorEastAsia" w:hAnsi="Calibri" w:cs="KFGQPC Uthman Taha Naskh"/>
          <w:b/>
          <w:bCs/>
          <w:color w:val="196B24"/>
          <w:kern w:val="0"/>
          <w:sz w:val="32"/>
          <w:szCs w:val="32"/>
          <w:rtl/>
          <w:lang w:bidi="ar"/>
          <w14:ligatures w14:val="none"/>
        </w:rPr>
        <w:t>﴿وَلَئِنْ أَذَقْنَاهُ رَحْمَةً مِنَّا مِنْ بَعْدِ ضَرَّاءَ مَسَّتْهُ لَيَقُولَنَّ هَذَا لِي وَمَا أَظُنُّ السَّاعَةَ قَائِمَةً وَلَئِنْ رُجِعْتُ إِلَى رَبِّي إِنَّ لِي عِنْدَهُ لَلْحُسْنَى﴾</w:t>
      </w:r>
      <w:r w:rsidRPr="00F00841">
        <w:rPr>
          <w:rFonts w:ascii="Calibri" w:eastAsiaTheme="minorEastAsia" w:hAnsi="Calibri" w:cs="KFGQPC Uthman Taha Naskh"/>
          <w:color w:val="000000"/>
          <w:kern w:val="0"/>
          <w:sz w:val="32"/>
          <w:szCs w:val="32"/>
          <w:rtl/>
          <w:lang w:bidi="ar"/>
          <w14:ligatures w14:val="none"/>
        </w:rPr>
        <w:t xml:space="preserve"> [فصلت: 50]!</w:t>
      </w:r>
    </w:p>
    <w:p w14:paraId="085D9149" w14:textId="2F66C33C"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5" w:name="_Toc242747628"/>
      <w:r>
        <w:rPr>
          <w:rFonts w:ascii="Calibri" w:eastAsiaTheme="minorEastAsia" w:hAnsi="Calibri" w:cs="KFGQPC Uthman Taha Naskh" w:hint="cs"/>
          <w:b/>
          <w:bCs/>
          <w:color w:val="000000"/>
          <w:kern w:val="0"/>
          <w:sz w:val="32"/>
          <w:szCs w:val="32"/>
          <w:highlight w:val="yellow"/>
          <w:u w:val="single"/>
          <w:rtl/>
          <w:lang w:bidi="ar"/>
          <w14:ligatures w14:val="none"/>
        </w:rPr>
        <w:t xml:space="preserve">6.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الص</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بر الذي لا مف</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 xml:space="preserve"> منه</w:t>
      </w:r>
      <w:bookmarkEnd w:id="85"/>
    </w:p>
    <w:p w14:paraId="089B453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جودو وغد! عليك أن تدرك ذلك. في أغلب الأحيان لا يأتي، في أغلب الأحيان لن تكون دنياك بنفس مستوى روعة أحلامك، كثيرًا ما ستشعر بصفعة على أحد خديك، وغالبًا ستكون مؤلمة، وسيتناسب هذا الألم طرديًا مع المسافة التي تفصل واقعك المرّ بحلمك السابق. قانون فيزيائي لن يتغير لأجلي ولا لأجلك. لن يحابي أحدًا ولن يراعي أنك لطيف وطيب القلب.</w:t>
      </w:r>
    </w:p>
    <w:p w14:paraId="47BBCC9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لأن الواقع ولو خالف حلمنا، فلن يخرج عن كونه متعة أخرى ولِذة أخرى وأجر أكبرٍ! أمر عجيب فعلا، حتى النبي ﷺ نفسه تعجب منه حين قال: </w:t>
      </w:r>
      <w:r w:rsidRPr="00F00841">
        <w:rPr>
          <w:rFonts w:ascii="Calibri" w:eastAsiaTheme="minorEastAsia" w:hAnsi="Calibri" w:cs="KFGQPC Uthman Taha Naskh"/>
          <w:b/>
          <w:bCs/>
          <w:color w:val="196B24"/>
          <w:kern w:val="0"/>
          <w:sz w:val="32"/>
          <w:szCs w:val="32"/>
          <w:rtl/>
          <w:lang w:bidi="ar"/>
          <w14:ligatures w14:val="none"/>
        </w:rPr>
        <w:t>«عَجَبًا لِأَمْرِ الْمُؤْمِنِ، إِنَّ أَمْرَهُ كُلَّهُ خَيْرٌ، وَلَيْسَ ذَاكَ لِأَحَدٍ إِلَّا لِلْمُؤْمِنِ، إِنْ أَصَابَتْهُ سَرَّاءُ شَكَرَ فَكَانَ خَيْرًا لَهُ، وَإِنْ أَصَابَتْهُ ضَرَّاءُ صَبَرَ فَكَانَ خَيْرًا لَهُ»</w:t>
      </w:r>
      <w:r w:rsidRPr="00F00841">
        <w:rPr>
          <w:rFonts w:ascii="Calibri" w:eastAsiaTheme="minorEastAsia" w:hAnsi="Calibri" w:cs="KFGQPC Uthman Taha Naskh"/>
          <w:color w:val="000000"/>
          <w:kern w:val="0"/>
          <w:sz w:val="32"/>
          <w:szCs w:val="32"/>
          <w:rtl/>
          <w:lang w:bidi="ar"/>
          <w14:ligatures w14:val="none"/>
        </w:rPr>
        <w:t>.</w:t>
      </w:r>
    </w:p>
    <w:p w14:paraId="0AA57742" w14:textId="0FC3BEA2"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الصبر هو ذلك المفتاح الذي يغير الواقع من حولك إلى واقع </w:t>
      </w:r>
      <w:r w:rsidR="00FE294F">
        <w:rPr>
          <w:rFonts w:ascii="Calibri" w:eastAsiaTheme="minorEastAsia" w:hAnsi="Calibri" w:cs="KFGQPC Uthman Taha Naskh" w:hint="cs"/>
          <w:color w:val="000000"/>
          <w:kern w:val="0"/>
          <w:sz w:val="32"/>
          <w:szCs w:val="32"/>
          <w:rtl/>
          <w:lang w:bidi="ar"/>
          <w14:ligatures w14:val="none"/>
        </w:rPr>
        <w:t>آ</w:t>
      </w:r>
      <w:r w:rsidRPr="00F00841">
        <w:rPr>
          <w:rFonts w:ascii="Calibri" w:eastAsiaTheme="minorEastAsia" w:hAnsi="Calibri" w:cs="KFGQPC Uthman Taha Naskh"/>
          <w:color w:val="000000"/>
          <w:kern w:val="0"/>
          <w:sz w:val="32"/>
          <w:szCs w:val="32"/>
          <w:rtl/>
          <w:lang w:bidi="ar"/>
          <w14:ligatures w14:val="none"/>
        </w:rPr>
        <w:t xml:space="preserve">خر ترضاه، فقط حين ترضى عنه! هذه ليست فلسفة وعظية فارغة، بل هي إذعان لإحدى حقائق الحياة المرة، وهي أن كل الناس يُبتَلى، وجزعك عند المصيبة لن يضر أحدًا غيرك، وفهمك لحكمة اللّٰه منها هو فقط ما سيكفل لك الصبر عليها، ويوضح </w:t>
      </w:r>
      <w:r w:rsidRPr="00F00841">
        <w:rPr>
          <w:rFonts w:ascii="Calibri" w:eastAsiaTheme="minorEastAsia" w:hAnsi="Calibri" w:cs="KFGQPC Uthman Taha Naskh"/>
          <w:b/>
          <w:bCs/>
          <w:color w:val="000000"/>
          <w:kern w:val="0"/>
          <w:sz w:val="32"/>
          <w:szCs w:val="32"/>
          <w:rtl/>
          <w:lang w:bidi="ar"/>
          <w14:ligatures w14:val="none"/>
        </w:rPr>
        <w:t>عمار بن ياسر</w:t>
      </w:r>
      <w:r w:rsidRPr="00F00841">
        <w:rPr>
          <w:rFonts w:ascii="Calibri" w:eastAsiaTheme="minorEastAsia" w:hAnsi="Calibri" w:cs="KFGQPC Uthman Taha Naskh"/>
          <w:color w:val="000000"/>
          <w:kern w:val="0"/>
          <w:sz w:val="32"/>
          <w:szCs w:val="32"/>
          <w:rtl/>
          <w:lang w:bidi="ar"/>
          <w14:ligatures w14:val="none"/>
        </w:rPr>
        <w:t xml:space="preserve"> الفرق بين من يدرك ذلك ومن لا يدركه فيقول: </w:t>
      </w:r>
      <w:r w:rsidRPr="00F00841">
        <w:rPr>
          <w:rFonts w:ascii="Calibri" w:eastAsiaTheme="minorEastAsia" w:hAnsi="Calibri" w:cs="KFGQPC Uthman Taha Naskh"/>
          <w:b/>
          <w:bCs/>
          <w:color w:val="002060"/>
          <w:kern w:val="0"/>
          <w:sz w:val="32"/>
          <w:szCs w:val="32"/>
          <w:rtl/>
          <w:lang w:bidi="ar"/>
          <w14:ligatures w14:val="none"/>
        </w:rPr>
        <w:t>«إن المسلم ليُبتَلي بالبلاء فتحط عنه ذنوبه كما تحط الورق من الشجر، وإن الكافر ليُبتَلى بالبلاء فمثله مثل بعير أطلق فلم يدرِ لمَ أطلق، وعُقِلَ فلم يدرِ لمَ عُقل»</w:t>
      </w:r>
      <w:r w:rsidRPr="00F00841">
        <w:rPr>
          <w:rFonts w:ascii="Calibri" w:eastAsiaTheme="minorEastAsia" w:hAnsi="Calibri" w:cs="KFGQPC Uthman Taha Naskh"/>
          <w:color w:val="000000"/>
          <w:kern w:val="0"/>
          <w:sz w:val="32"/>
          <w:szCs w:val="32"/>
          <w:rtl/>
          <w:lang w:bidi="ar"/>
          <w14:ligatures w14:val="none"/>
        </w:rPr>
        <w:t xml:space="preserve">. وربما لأجل هذا قال النبي ﷺ: </w:t>
      </w:r>
      <w:r w:rsidRPr="00F00841">
        <w:rPr>
          <w:rFonts w:ascii="Calibri" w:eastAsiaTheme="minorEastAsia" w:hAnsi="Calibri" w:cs="KFGQPC Uthman Taha Naskh"/>
          <w:b/>
          <w:bCs/>
          <w:color w:val="196B24"/>
          <w:kern w:val="0"/>
          <w:sz w:val="32"/>
          <w:szCs w:val="32"/>
          <w:rtl/>
          <w:lang w:bidi="ar"/>
          <w14:ligatures w14:val="none"/>
        </w:rPr>
        <w:t>«مَا أُعْطِيَ أَحَدٌ عَطَاءً أَوْسَعَ مِنَ الصَّبْرِ»</w:t>
      </w:r>
      <w:r w:rsidRPr="00F00841">
        <w:rPr>
          <w:rFonts w:ascii="Calibri" w:eastAsiaTheme="minorEastAsia" w:hAnsi="Calibri" w:cs="KFGQPC Uthman Taha Naskh"/>
          <w:color w:val="000000"/>
          <w:kern w:val="0"/>
          <w:sz w:val="32"/>
          <w:szCs w:val="32"/>
          <w:rtl/>
          <w:lang w:bidi="ar"/>
          <w14:ligatures w14:val="none"/>
        </w:rPr>
        <w:t>!</w:t>
      </w:r>
    </w:p>
    <w:p w14:paraId="08DCD8C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سفيان الثوري</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«يحتاج المؤمن إلى الصبر كما يحتاج إلى الطعام والشراب»</w:t>
      </w:r>
      <w:r w:rsidRPr="00F00841">
        <w:rPr>
          <w:rFonts w:ascii="Calibri" w:eastAsiaTheme="minorEastAsia" w:hAnsi="Calibri" w:cs="KFGQPC Uthman Taha Naskh"/>
          <w:color w:val="000000"/>
          <w:kern w:val="0"/>
          <w:sz w:val="32"/>
          <w:szCs w:val="32"/>
          <w:rtl/>
          <w:lang w:bidi="ar"/>
          <w14:ligatures w14:val="none"/>
        </w:rPr>
        <w:t xml:space="preserve">، ويقول </w:t>
      </w:r>
      <w:r w:rsidRPr="00F00841">
        <w:rPr>
          <w:rFonts w:ascii="Calibri" w:eastAsiaTheme="minorEastAsia" w:hAnsi="Calibri" w:cs="KFGQPC Uthman Taha Naskh"/>
          <w:b/>
          <w:bCs/>
          <w:color w:val="000000"/>
          <w:kern w:val="0"/>
          <w:sz w:val="32"/>
          <w:szCs w:val="32"/>
          <w:rtl/>
          <w:lang w:bidi="ar"/>
          <w14:ligatures w14:val="none"/>
        </w:rPr>
        <w:t>ربيعة الجرشي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«لو كان الصبر من الرجال لكان كريمًا»</w:t>
      </w:r>
      <w:r w:rsidRPr="00F00841">
        <w:rPr>
          <w:rFonts w:ascii="Calibri" w:eastAsiaTheme="minorEastAsia" w:hAnsi="Calibri" w:cs="KFGQPC Uthman Taha Naskh"/>
          <w:color w:val="000000"/>
          <w:kern w:val="0"/>
          <w:sz w:val="32"/>
          <w:szCs w:val="32"/>
          <w:rtl/>
          <w:lang w:bidi="ar"/>
          <w14:ligatures w14:val="none"/>
        </w:rPr>
        <w:t xml:space="preserve">، وقيل لـ </w:t>
      </w:r>
      <w:r w:rsidRPr="00F00841">
        <w:rPr>
          <w:rFonts w:ascii="Calibri" w:eastAsiaTheme="minorEastAsia" w:hAnsi="Calibri" w:cs="KFGQPC Uthman Taha Naskh"/>
          <w:b/>
          <w:bCs/>
          <w:color w:val="000000"/>
          <w:kern w:val="0"/>
          <w:sz w:val="32"/>
          <w:szCs w:val="32"/>
          <w:rtl/>
          <w:lang w:bidi="ar"/>
          <w14:ligatures w14:val="none"/>
        </w:rPr>
        <w:t>البطال</w:t>
      </w:r>
      <w:r w:rsidRPr="00F00841">
        <w:rPr>
          <w:rFonts w:ascii="Calibri" w:eastAsiaTheme="minorEastAsia" w:hAnsi="Calibri" w:cs="KFGQPC Uthman Taha Naskh"/>
          <w:color w:val="000000"/>
          <w:kern w:val="0"/>
          <w:sz w:val="32"/>
          <w:szCs w:val="32"/>
          <w:rtl/>
          <w:lang w:bidi="ar"/>
          <w14:ligatures w14:val="none"/>
        </w:rPr>
        <w:t xml:space="preserve">: ما الشجاعة؟ قال: </w:t>
      </w:r>
      <w:r w:rsidRPr="00F00841">
        <w:rPr>
          <w:rFonts w:ascii="Calibri" w:eastAsiaTheme="minorEastAsia" w:hAnsi="Calibri" w:cs="KFGQPC Uthman Taha Naskh"/>
          <w:b/>
          <w:bCs/>
          <w:color w:val="002060"/>
          <w:kern w:val="0"/>
          <w:sz w:val="32"/>
          <w:szCs w:val="32"/>
          <w:rtl/>
          <w:lang w:bidi="ar"/>
          <w14:ligatures w14:val="none"/>
        </w:rPr>
        <w:t>«صبر ساعة»</w:t>
      </w:r>
      <w:r w:rsidRPr="00F00841">
        <w:rPr>
          <w:rFonts w:ascii="Calibri" w:eastAsiaTheme="minorEastAsia" w:hAnsi="Calibri" w:cs="KFGQPC Uthman Taha Naskh"/>
          <w:color w:val="000000"/>
          <w:kern w:val="0"/>
          <w:sz w:val="32"/>
          <w:szCs w:val="32"/>
          <w:rtl/>
          <w:lang w:bidi="ar"/>
          <w14:ligatures w14:val="none"/>
        </w:rPr>
        <w:t xml:space="preserve">، ورأى </w:t>
      </w:r>
      <w:r w:rsidRPr="00F00841">
        <w:rPr>
          <w:rFonts w:ascii="Calibri" w:eastAsiaTheme="minorEastAsia" w:hAnsi="Calibri" w:cs="KFGQPC Uthman Taha Naskh"/>
          <w:b/>
          <w:bCs/>
          <w:color w:val="000000"/>
          <w:kern w:val="0"/>
          <w:sz w:val="32"/>
          <w:szCs w:val="32"/>
          <w:rtl/>
          <w:lang w:bidi="ar"/>
          <w14:ligatures w14:val="none"/>
        </w:rPr>
        <w:t>إبراهيم التيمي</w:t>
      </w:r>
      <w:r w:rsidRPr="00F00841">
        <w:rPr>
          <w:rFonts w:ascii="Calibri" w:eastAsiaTheme="minorEastAsia" w:hAnsi="Calibri" w:cs="KFGQPC Uthman Taha Naskh"/>
          <w:color w:val="000000"/>
          <w:kern w:val="0"/>
          <w:sz w:val="32"/>
          <w:szCs w:val="32"/>
          <w:rtl/>
          <w:lang w:bidi="ar"/>
          <w14:ligatures w14:val="none"/>
        </w:rPr>
        <w:t xml:space="preserve"> رجالا في أغلال سجون الحجاج فقال لهم: </w:t>
      </w:r>
      <w:r w:rsidRPr="00F00841">
        <w:rPr>
          <w:rFonts w:ascii="Calibri" w:eastAsiaTheme="minorEastAsia" w:hAnsi="Calibri" w:cs="KFGQPC Uthman Taha Naskh"/>
          <w:b/>
          <w:bCs/>
          <w:color w:val="002060"/>
          <w:kern w:val="0"/>
          <w:sz w:val="32"/>
          <w:szCs w:val="32"/>
          <w:rtl/>
          <w:lang w:bidi="ar"/>
          <w14:ligatures w14:val="none"/>
        </w:rPr>
        <w:t>«إن اللّٰه قد رآكم أهلا ليختبركم، فأروه أهلا أن تصبروا له»</w:t>
      </w:r>
      <w:r w:rsidRPr="00F00841">
        <w:rPr>
          <w:rFonts w:ascii="Calibri" w:eastAsiaTheme="minorEastAsia" w:hAnsi="Calibri" w:cs="KFGQPC Uthman Taha Naskh"/>
          <w:color w:val="000000"/>
          <w:kern w:val="0"/>
          <w:sz w:val="32"/>
          <w:szCs w:val="32"/>
          <w:rtl/>
          <w:lang w:bidi="ar"/>
          <w14:ligatures w14:val="none"/>
        </w:rPr>
        <w:t xml:space="preserve">. ويلخص </w:t>
      </w:r>
      <w:r w:rsidRPr="00F00841">
        <w:rPr>
          <w:rFonts w:ascii="Calibri" w:eastAsiaTheme="minorEastAsia" w:hAnsi="Calibri" w:cs="KFGQPC Uthman Taha Naskh"/>
          <w:b/>
          <w:bCs/>
          <w:color w:val="000000"/>
          <w:kern w:val="0"/>
          <w:sz w:val="32"/>
          <w:szCs w:val="32"/>
          <w:rtl/>
          <w:lang w:bidi="ar"/>
          <w14:ligatures w14:val="none"/>
        </w:rPr>
        <w:t>عبد اللّٰه بن المبارك</w:t>
      </w:r>
      <w:r w:rsidRPr="00F00841">
        <w:rPr>
          <w:rFonts w:ascii="Calibri" w:eastAsiaTheme="minorEastAsia" w:hAnsi="Calibri" w:cs="KFGQPC Uthman Taha Naskh"/>
          <w:color w:val="000000"/>
          <w:kern w:val="0"/>
          <w:sz w:val="32"/>
          <w:szCs w:val="32"/>
          <w:rtl/>
          <w:lang w:bidi="ar"/>
          <w14:ligatures w14:val="none"/>
        </w:rPr>
        <w:t xml:space="preserve"> الأمر فيقول: </w:t>
      </w:r>
      <w:r w:rsidRPr="00F00841">
        <w:rPr>
          <w:rFonts w:ascii="Calibri" w:eastAsiaTheme="minorEastAsia" w:hAnsi="Calibri" w:cs="KFGQPC Uthman Taha Naskh"/>
          <w:b/>
          <w:bCs/>
          <w:color w:val="002060"/>
          <w:kern w:val="0"/>
          <w:sz w:val="32"/>
          <w:szCs w:val="32"/>
          <w:rtl/>
          <w:lang w:bidi="ar"/>
          <w14:ligatures w14:val="none"/>
        </w:rPr>
        <w:t>«من صبر فما أقل ما يصبر، ومن جزع فما أقل ما يتمتع»</w:t>
      </w:r>
      <w:r w:rsidRPr="00F00841">
        <w:rPr>
          <w:rFonts w:ascii="Calibri" w:eastAsiaTheme="minorEastAsia" w:hAnsi="Calibri" w:cs="KFGQPC Uthman Taha Naskh"/>
          <w:color w:val="000000"/>
          <w:kern w:val="0"/>
          <w:sz w:val="32"/>
          <w:szCs w:val="32"/>
          <w:rtl/>
          <w:lang w:bidi="ar"/>
          <w14:ligatures w14:val="none"/>
        </w:rPr>
        <w:t>.</w:t>
      </w:r>
    </w:p>
    <w:p w14:paraId="1B73F2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سألنا القرآن: </w:t>
      </w:r>
      <w:r w:rsidRPr="00F00841">
        <w:rPr>
          <w:rFonts w:ascii="Calibri" w:eastAsiaTheme="minorEastAsia" w:hAnsi="Calibri" w:cs="KFGQPC Uthman Taha Naskh"/>
          <w:b/>
          <w:bCs/>
          <w:color w:val="196B24"/>
          <w:kern w:val="0"/>
          <w:sz w:val="32"/>
          <w:szCs w:val="32"/>
          <w:rtl/>
          <w:lang w:bidi="ar"/>
          <w14:ligatures w14:val="none"/>
        </w:rPr>
        <w:t>﴿وَجَعَلْنَا بَعْضَكُمْ لِبَعْضٍ فِتْنَةً أَتَصْبِرُونَ﴾</w:t>
      </w:r>
      <w:r w:rsidRPr="00F00841">
        <w:rPr>
          <w:rFonts w:ascii="Calibri" w:eastAsiaTheme="minorEastAsia" w:hAnsi="Calibri" w:cs="KFGQPC Uthman Taha Naskh"/>
          <w:color w:val="000000"/>
          <w:kern w:val="0"/>
          <w:sz w:val="32"/>
          <w:szCs w:val="32"/>
          <w:rtl/>
          <w:lang w:bidi="ar"/>
          <w14:ligatures w14:val="none"/>
        </w:rPr>
        <w:t xml:space="preserve"> [الفرقان: 20]؟؟</w:t>
      </w:r>
    </w:p>
    <w:p w14:paraId="4A3C2CC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ومهما كان جوابنا، فقد ذكّرنا اللّٰه في ختام الآية بأن: </w:t>
      </w:r>
      <w:r w:rsidRPr="00F00841">
        <w:rPr>
          <w:rFonts w:ascii="Calibri" w:eastAsiaTheme="minorEastAsia" w:hAnsi="Calibri" w:cs="KFGQPC Uthman Taha Naskh"/>
          <w:b/>
          <w:bCs/>
          <w:color w:val="196B24"/>
          <w:kern w:val="0"/>
          <w:sz w:val="32"/>
          <w:szCs w:val="32"/>
          <w:rtl/>
          <w:lang w:bidi="ar"/>
          <w14:ligatures w14:val="none"/>
        </w:rPr>
        <w:t>﴿وَكَانَ رَبُّكَ بَصِيرًا﴾</w:t>
      </w:r>
      <w:r w:rsidRPr="00F00841">
        <w:rPr>
          <w:rFonts w:ascii="Calibri" w:eastAsiaTheme="minorEastAsia" w:hAnsi="Calibri" w:cs="KFGQPC Uthman Taha Naskh"/>
          <w:color w:val="000000"/>
          <w:kern w:val="0"/>
          <w:sz w:val="32"/>
          <w:szCs w:val="32"/>
          <w:rtl/>
          <w:lang w:bidi="ar"/>
          <w14:ligatures w14:val="none"/>
        </w:rPr>
        <w:t xml:space="preserve"> [الفرقان: 20].</w:t>
      </w:r>
    </w:p>
    <w:p w14:paraId="018E48E7" w14:textId="4A1755AE"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6" w:name="_Toc242747629"/>
      <w:r>
        <w:rPr>
          <w:rFonts w:ascii="Calibri" w:eastAsiaTheme="minorEastAsia" w:hAnsi="Calibri" w:cs="KFGQPC Uthman Taha Naskh" w:hint="cs"/>
          <w:b/>
          <w:bCs/>
          <w:color w:val="000000"/>
          <w:kern w:val="0"/>
          <w:sz w:val="32"/>
          <w:szCs w:val="32"/>
          <w:highlight w:val="yellow"/>
          <w:u w:val="single"/>
          <w:rtl/>
          <w:lang w:bidi="ar"/>
          <w14:ligatures w14:val="none"/>
        </w:rPr>
        <w:t xml:space="preserve">7.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الس</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عادة التي هي أعقد مم</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ا نظ</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ن</w:t>
      </w:r>
      <w:r>
        <w:rPr>
          <w:rFonts w:ascii="Calibri" w:eastAsiaTheme="minorEastAsia" w:hAnsi="Calibri" w:cs="KFGQPC Uthman Taha Naskh" w:hint="cs"/>
          <w:b/>
          <w:bCs/>
          <w:color w:val="000000"/>
          <w:kern w:val="0"/>
          <w:sz w:val="32"/>
          <w:szCs w:val="32"/>
          <w:highlight w:val="yellow"/>
          <w:u w:val="single"/>
          <w:rtl/>
          <w:lang w:bidi="ar"/>
          <w14:ligatures w14:val="none"/>
        </w:rPr>
        <w:t>ّ</w:t>
      </w:r>
      <w:bookmarkEnd w:id="86"/>
    </w:p>
    <w:p w14:paraId="4A8F766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محاضرة له، عرض عالم النفس الأمريكي </w:t>
      </w:r>
      <w:r w:rsidRPr="00F00841">
        <w:rPr>
          <w:rFonts w:ascii="Calibri" w:eastAsiaTheme="minorEastAsia" w:hAnsi="Calibri" w:cs="KFGQPC Uthman Taha Naskh"/>
          <w:b/>
          <w:bCs/>
          <w:color w:val="000000"/>
          <w:kern w:val="0"/>
          <w:sz w:val="32"/>
          <w:szCs w:val="32"/>
          <w:rtl/>
          <w:lang w:bidi="ar"/>
          <w14:ligatures w14:val="none"/>
        </w:rPr>
        <w:t>دانييل جيلبرت</w:t>
      </w:r>
      <w:r w:rsidRPr="00F00841">
        <w:rPr>
          <w:rFonts w:ascii="Calibri" w:eastAsiaTheme="minorEastAsia" w:hAnsi="Calibri" w:cs="KFGQPC Uthman Taha Naskh"/>
          <w:color w:val="000000"/>
          <w:kern w:val="0"/>
          <w:sz w:val="32"/>
          <w:szCs w:val="32"/>
          <w:rtl/>
          <w:lang w:bidi="ar"/>
          <w14:ligatures w14:val="none"/>
        </w:rPr>
        <w:t xml:space="preserve"> دراسة تتبعت مجموعتين من الناس، المجموعة الأولى تضمنت 22 من رابحي اليانصيب والمجموعة الثانية فيها 29 من المصابين بالشلل في الحوادث، وبعد عام تبين أن مستوى السعادة لكل من المجموعتين متساو! لم أصدق ذلك بالطبع، الناس يتحدثون بالهراء طوال الوقت، ولا أجد سببًا يجعل من </w:t>
      </w:r>
      <w:r w:rsidRPr="00F00841">
        <w:rPr>
          <w:rFonts w:ascii="Calibri" w:eastAsiaTheme="minorEastAsia" w:hAnsi="Calibri" w:cs="KFGQPC Uthman Taha Naskh"/>
          <w:b/>
          <w:bCs/>
          <w:color w:val="000000"/>
          <w:kern w:val="0"/>
          <w:sz w:val="32"/>
          <w:szCs w:val="32"/>
          <w:rtl/>
          <w:lang w:bidi="ar"/>
          <w14:ligatures w14:val="none"/>
        </w:rPr>
        <w:t>جيلبرت</w:t>
      </w:r>
      <w:r w:rsidRPr="00F00841">
        <w:rPr>
          <w:rFonts w:ascii="Calibri" w:eastAsiaTheme="minorEastAsia" w:hAnsi="Calibri" w:cs="KFGQPC Uthman Taha Naskh"/>
          <w:color w:val="000000"/>
          <w:kern w:val="0"/>
          <w:sz w:val="32"/>
          <w:szCs w:val="32"/>
          <w:rtl/>
          <w:lang w:bidi="ar"/>
          <w14:ligatures w14:val="none"/>
        </w:rPr>
        <w:t xml:space="preserve"> استثناء، لذلك بحثت عن أصل هذه الدراسة حتى وجدت الورقة العلمية التي نشرها الباحثون </w:t>
      </w:r>
      <w:r w:rsidRPr="00F00841">
        <w:rPr>
          <w:rFonts w:ascii="Calibri" w:eastAsiaTheme="minorEastAsia" w:hAnsi="Calibri" w:cs="KFGQPC Uthman Taha Naskh"/>
          <w:b/>
          <w:bCs/>
          <w:color w:val="000000"/>
          <w:kern w:val="0"/>
          <w:sz w:val="32"/>
          <w:szCs w:val="32"/>
          <w:rtl/>
          <w:lang w:bidi="ar"/>
          <w14:ligatures w14:val="none"/>
        </w:rPr>
        <w:t>بريكمان</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كوتس</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بولمان</w:t>
      </w:r>
      <w:r w:rsidRPr="00F00841">
        <w:rPr>
          <w:rFonts w:ascii="Calibri" w:eastAsiaTheme="minorEastAsia" w:hAnsi="Calibri" w:cs="KFGQPC Uthman Taha Naskh"/>
          <w:color w:val="000000"/>
          <w:kern w:val="0"/>
          <w:sz w:val="32"/>
          <w:szCs w:val="32"/>
          <w:rtl/>
          <w:lang w:bidi="ar"/>
          <w14:ligatures w14:val="none"/>
        </w:rPr>
        <w:t xml:space="preserve"> في 1978، وكان </w:t>
      </w:r>
      <w:r w:rsidRPr="00F00841">
        <w:rPr>
          <w:rFonts w:ascii="Calibri" w:eastAsiaTheme="minorEastAsia" w:hAnsi="Calibri" w:cs="KFGQPC Uthman Taha Naskh"/>
          <w:b/>
          <w:bCs/>
          <w:color w:val="000000"/>
          <w:kern w:val="0"/>
          <w:sz w:val="32"/>
          <w:szCs w:val="32"/>
          <w:rtl/>
          <w:lang w:bidi="ar"/>
          <w14:ligatures w14:val="none"/>
        </w:rPr>
        <w:t>جيلبرت</w:t>
      </w:r>
      <w:r w:rsidRPr="00F00841">
        <w:rPr>
          <w:rFonts w:ascii="Calibri" w:eastAsiaTheme="minorEastAsia" w:hAnsi="Calibri" w:cs="KFGQPC Uthman Taha Naskh"/>
          <w:color w:val="000000"/>
          <w:kern w:val="0"/>
          <w:sz w:val="32"/>
          <w:szCs w:val="32"/>
          <w:rtl/>
          <w:lang w:bidi="ar"/>
          <w14:ligatures w14:val="none"/>
        </w:rPr>
        <w:t xml:space="preserve"> صادقًا بالفعل.</w:t>
      </w:r>
    </w:p>
    <w:p w14:paraId="7CBDEE8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أواخر الثمانينات أُجري مسح على 170 ألف شخص في 16 دولة صناعية باستمارات استبيان قياسية، تبين أن مستوى الرخاء الاقتصادي للدولة ومتوسط سعادة أفرادها لا يرتبطان، دخل الألماني كان ضعف دخل الأيرلندي، لكن الأيرلنديين كانوا أسعد، البلجيكيون كانوا أفقر وأسعد من الفرنسيين، وأما اليابان فكانت من أثرى الشعوب وأتعسها في نفس الوقت!</w:t>
      </w:r>
    </w:p>
    <w:p w14:paraId="1D74EE0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ماذا عن الأفراد داخل الدولة الواحدة؟ ماذا لو قارنا الفقراء والأغنياء؟ بحوث كثيرة، منها دراسة أجريت في (إلينوي) عام 1993 اتفقت نتائجها جميعًا أن الأغنياء كانوا أسعد من الفقراء ولكن بفارق ضئيل جدًا، وأنه بشرط توافر الحاجات الأساسية للإنسان وهي (السكن والطعام والملبس والصحة) فإن أية فروقات في الدخل تسبب فروقات طفيفة جدًا في السعادة. هل يذكرك ذلك بـ: </w:t>
      </w:r>
      <w:r w:rsidRPr="00F00841">
        <w:rPr>
          <w:rFonts w:ascii="Calibri" w:eastAsiaTheme="minorEastAsia" w:hAnsi="Calibri" w:cs="KFGQPC Uthman Taha Naskh"/>
          <w:b/>
          <w:bCs/>
          <w:color w:val="196B24"/>
          <w:kern w:val="0"/>
          <w:sz w:val="32"/>
          <w:szCs w:val="32"/>
          <w:rtl/>
          <w:lang w:bidi="ar"/>
          <w14:ligatures w14:val="none"/>
        </w:rPr>
        <w:t>«مَنْ أَصْبَحَ آمِنًا فِي سِرْبِهِ، مُعَافًى فِي بَدَنِهِ، عِنْدَهُ قُوتُ يَوْمِهِ، فَكَأَنَّمَا حِيزَتْ لَهُ الدُّنْيَا بِحَذَافِيرِهَا»</w:t>
      </w:r>
      <w:r w:rsidRPr="00F00841">
        <w:rPr>
          <w:rFonts w:ascii="Calibri" w:eastAsiaTheme="minorEastAsia" w:hAnsi="Calibri" w:cs="KFGQPC Uthman Taha Naskh"/>
          <w:color w:val="000000"/>
          <w:kern w:val="0"/>
          <w:sz w:val="32"/>
          <w:szCs w:val="32"/>
          <w:rtl/>
          <w:lang w:bidi="ar"/>
          <w14:ligatures w14:val="none"/>
        </w:rPr>
        <w:t>؟</w:t>
      </w:r>
    </w:p>
    <w:p w14:paraId="29DBC6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خلقنا اللّٰه في دنيا كل ما فيها يفنى، كل ما فيها ينتهي، كل ما فيها ينفد! الخير والشر، الرزق والمنع، السرور والكسور، كل ما عندنا ينفد: </w:t>
      </w:r>
      <w:r w:rsidRPr="00F00841">
        <w:rPr>
          <w:rFonts w:ascii="Calibri" w:eastAsiaTheme="minorEastAsia" w:hAnsi="Calibri" w:cs="KFGQPC Uthman Taha Naskh"/>
          <w:b/>
          <w:bCs/>
          <w:color w:val="196B24"/>
          <w:kern w:val="0"/>
          <w:sz w:val="32"/>
          <w:szCs w:val="32"/>
          <w:rtl/>
          <w:lang w:bidi="ar"/>
          <w14:ligatures w14:val="none"/>
        </w:rPr>
        <w:t>﴿مَا عِنْدَكُمْ يَنْفَدُ وَمَا عِنْدَ اللَّهِ بَاقٍ وَلَنَجْزِيَنَّ الَّذِينَ صَبَرُوا أَجْرَهُمْ بِأَحْسَنِ مَا كَانُوا يَعْمَلُونَ﴾</w:t>
      </w:r>
      <w:r w:rsidRPr="00F00841">
        <w:rPr>
          <w:rFonts w:ascii="Calibri" w:eastAsiaTheme="minorEastAsia" w:hAnsi="Calibri" w:cs="KFGQPC Uthman Taha Naskh"/>
          <w:color w:val="000000"/>
          <w:kern w:val="0"/>
          <w:sz w:val="32"/>
          <w:szCs w:val="32"/>
          <w:rtl/>
          <w:lang w:bidi="ar"/>
          <w14:ligatures w14:val="none"/>
        </w:rPr>
        <w:t xml:space="preserve"> [النحل: 96]. فقط الذين صبروا يستحقون أن يجزيهم اللّٰه بأحسن ما كانوا يعملون!</w:t>
      </w:r>
    </w:p>
    <w:p w14:paraId="6F676F68" w14:textId="7794FB4A"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7" w:name="_Toc242747630"/>
      <w:r>
        <w:rPr>
          <w:rFonts w:ascii="Calibri" w:eastAsiaTheme="minorEastAsia" w:hAnsi="Calibri" w:cs="KFGQPC Uthman Taha Naskh" w:hint="cs"/>
          <w:b/>
          <w:bCs/>
          <w:color w:val="000000"/>
          <w:kern w:val="0"/>
          <w:sz w:val="32"/>
          <w:szCs w:val="32"/>
          <w:highlight w:val="yellow"/>
          <w:u w:val="single"/>
          <w:rtl/>
          <w:lang w:bidi="ar"/>
          <w14:ligatures w14:val="none"/>
        </w:rPr>
        <w:t xml:space="preserve">8.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الش</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 xml:space="preserve"> الذي هو ليس كذلك</w:t>
      </w:r>
      <w:bookmarkEnd w:id="87"/>
    </w:p>
    <w:p w14:paraId="6E29D20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الجهل - وبعد أن نلاحظ نتائجه في تجربة لنا أو اثنتين - يدفعنا إلى اليقين في أننا لسنا أفضل من نخطط لأنفسنا طريق الحياة والنجاة فيها. التسليم لهذه الحقيقة هو ما تهدف إليه الآية التي تذكرنا بـ: </w:t>
      </w:r>
      <w:r w:rsidRPr="00F00841">
        <w:rPr>
          <w:rFonts w:ascii="Calibri" w:eastAsiaTheme="minorEastAsia" w:hAnsi="Calibri" w:cs="KFGQPC Uthman Taha Naskh"/>
          <w:b/>
          <w:bCs/>
          <w:color w:val="196B24"/>
          <w:kern w:val="0"/>
          <w:sz w:val="32"/>
          <w:szCs w:val="32"/>
          <w:rtl/>
          <w:lang w:bidi="ar"/>
          <w14:ligatures w14:val="none"/>
        </w:rPr>
        <w:t>﴿وَعَسَى أَنْ تَكْرَهُوا شَيْئًا وَهُوَ خَيْرٌ لَكُمْ وَعَسَى أَنْ تُحِبُّوا شَيْئًا وَهُوَ شَرٌّ لَكُمْ وَاللَّهُ يَعْلَمُ وَأَنْتُمْ لَا تَعْلَمُونَ﴾</w:t>
      </w:r>
      <w:r w:rsidRPr="00F00841">
        <w:rPr>
          <w:rFonts w:ascii="Calibri" w:eastAsiaTheme="minorEastAsia" w:hAnsi="Calibri" w:cs="KFGQPC Uthman Taha Naskh"/>
          <w:color w:val="000000"/>
          <w:kern w:val="0"/>
          <w:sz w:val="32"/>
          <w:szCs w:val="32"/>
          <w:rtl/>
          <w:lang w:bidi="ar"/>
          <w14:ligatures w14:val="none"/>
        </w:rPr>
        <w:t xml:space="preserve"> [البقرة: 216].</w:t>
      </w:r>
    </w:p>
    <w:p w14:paraId="556C44D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لذلك كان يقول </w:t>
      </w:r>
      <w:r w:rsidRPr="00F00841">
        <w:rPr>
          <w:rFonts w:ascii="Calibri" w:eastAsiaTheme="minorEastAsia" w:hAnsi="Calibri" w:cs="KFGQPC Uthman Taha Naskh"/>
          <w:b/>
          <w:bCs/>
          <w:color w:val="000000"/>
          <w:kern w:val="0"/>
          <w:sz w:val="32"/>
          <w:szCs w:val="32"/>
          <w:rtl/>
          <w:lang w:bidi="ar"/>
          <w14:ligatures w14:val="none"/>
        </w:rPr>
        <w:t>ابن عمر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الرجل ليستخير اللّٰه فيختار له فيتسخط على ربه! فلا يلبث أن ينظر في العاقبة فإذا هو خير له»</w:t>
      </w:r>
      <w:r w:rsidRPr="00F00841">
        <w:rPr>
          <w:rFonts w:ascii="Calibri" w:eastAsiaTheme="minorEastAsia" w:hAnsi="Calibri" w:cs="KFGQPC Uthman Taha Naskh"/>
          <w:color w:val="000000"/>
          <w:kern w:val="0"/>
          <w:sz w:val="32"/>
          <w:szCs w:val="32"/>
          <w:rtl/>
          <w:lang w:bidi="ar"/>
          <w14:ligatures w14:val="none"/>
        </w:rPr>
        <w:t xml:space="preserve">. وكان يقول </w:t>
      </w:r>
      <w:r w:rsidRPr="00F00841">
        <w:rPr>
          <w:rFonts w:ascii="Calibri" w:eastAsiaTheme="minorEastAsia" w:hAnsi="Calibri" w:cs="KFGQPC Uthman Taha Naskh"/>
          <w:b/>
          <w:bCs/>
          <w:color w:val="000000"/>
          <w:kern w:val="0"/>
          <w:sz w:val="32"/>
          <w:szCs w:val="32"/>
          <w:rtl/>
          <w:lang w:bidi="ar"/>
          <w14:ligatures w14:val="none"/>
        </w:rPr>
        <w:t>علي عزت بيجوفيتش</w:t>
      </w:r>
      <w:r w:rsidRPr="00F00841">
        <w:rPr>
          <w:rFonts w:ascii="Calibri" w:eastAsiaTheme="minorEastAsia" w:hAnsi="Calibri" w:cs="KFGQPC Uthman Taha Naskh"/>
          <w:color w:val="000000"/>
          <w:kern w:val="0"/>
          <w:sz w:val="32"/>
          <w:szCs w:val="32"/>
          <w:rtl/>
          <w:lang w:bidi="ar"/>
          <w14:ligatures w14:val="none"/>
        </w:rPr>
        <w:t xml:space="preserve"> وهو في السجن: </w:t>
      </w:r>
      <w:r w:rsidRPr="00F00841">
        <w:rPr>
          <w:rFonts w:ascii="Calibri" w:eastAsiaTheme="minorEastAsia" w:hAnsi="Calibri" w:cs="KFGQPC Uthman Taha Naskh"/>
          <w:b/>
          <w:bCs/>
          <w:color w:val="002060"/>
          <w:kern w:val="0"/>
          <w:sz w:val="32"/>
          <w:szCs w:val="32"/>
          <w:rtl/>
          <w:lang w:bidi="ar"/>
          <w14:ligatures w14:val="none"/>
        </w:rPr>
        <w:t>«لقد أنقذتني هذه المحنة الكبرى من مئات المحن الصغيرة التي كان من الممكن أن تأكلني وتستنزفني كل يوم بشكل منتظم شيئًا فشيئًا»</w:t>
      </w:r>
      <w:r w:rsidRPr="00F00841">
        <w:rPr>
          <w:rFonts w:ascii="Calibri" w:eastAsiaTheme="minorEastAsia" w:hAnsi="Calibri" w:cs="KFGQPC Uthman Taha Naskh"/>
          <w:color w:val="000000"/>
          <w:kern w:val="0"/>
          <w:sz w:val="32"/>
          <w:szCs w:val="32"/>
          <w:rtl/>
          <w:lang w:bidi="ar"/>
          <w14:ligatures w14:val="none"/>
        </w:rPr>
        <w:t>.</w:t>
      </w:r>
    </w:p>
    <w:p w14:paraId="359AD4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بعد عدة محاولات خرقاء ستفطن أخيرًا للحقيقة. أنك لست أفضل من يدبر حال نفسك. بل، على الأرجح أنت أسوأ من يدبر حال نفسك!</w:t>
      </w:r>
    </w:p>
    <w:p w14:paraId="0FC9143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لو أن اللّٰه قد ترك لك تدبير جسدك لتسببت في دماره في عدة دقائق. فلماذا أيها المسكين تظن أنك قادر على تدبير أمر حياتك كلها، وتحزن لأنك لا تستطيع ذلك؟!</w:t>
      </w:r>
    </w:p>
    <w:p w14:paraId="301A339D" w14:textId="7C93826C"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8" w:name="_Toc242747631"/>
      <w:r>
        <w:rPr>
          <w:rFonts w:ascii="Calibri" w:eastAsiaTheme="minorEastAsia" w:hAnsi="Calibri" w:cs="KFGQPC Uthman Taha Naskh" w:hint="cs"/>
          <w:b/>
          <w:bCs/>
          <w:color w:val="000000"/>
          <w:kern w:val="0"/>
          <w:sz w:val="32"/>
          <w:szCs w:val="32"/>
          <w:highlight w:val="yellow"/>
          <w:u w:val="single"/>
          <w:rtl/>
          <w:lang w:bidi="ar"/>
          <w14:ligatures w14:val="none"/>
        </w:rPr>
        <w:t xml:space="preserve">9.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الح</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ك</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م التي قد تخفى</w:t>
      </w:r>
      <w:bookmarkEnd w:id="88"/>
    </w:p>
    <w:p w14:paraId="783AE48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 صوت الأنين المتصاعد يسأل عن حاجاته، عن إكمال أرزاقه، عن أحلامه وأمانيه. يجيبه صوت آخر شجىّ يتصاعد من مكان ما ويتلو علينا قول اللّٰه جَلَّ جَلَالُهُ: </w:t>
      </w:r>
      <w:r w:rsidRPr="00F00841">
        <w:rPr>
          <w:rFonts w:ascii="Calibri" w:eastAsiaTheme="minorEastAsia" w:hAnsi="Calibri" w:cs="KFGQPC Uthman Taha Naskh"/>
          <w:b/>
          <w:bCs/>
          <w:color w:val="196B24"/>
          <w:kern w:val="0"/>
          <w:sz w:val="32"/>
          <w:szCs w:val="32"/>
          <w:rtl/>
          <w:lang w:bidi="ar"/>
          <w14:ligatures w14:val="none"/>
        </w:rPr>
        <w:t>﴿وَلَوْ بَسَطَ اللَّهُ الرِّزْقَ لِعِبَادِهِ لَبَغَوْا فِي الْأَرْضِ وَلَكِنْ يُنَزِّلُ بِقَدَرٍ مَا يَشَاءُ إِنَّهُ بِعِبَادِهِ خَبِيرٌ بَصِيرٌ﴾</w:t>
      </w:r>
      <w:r w:rsidRPr="00F00841">
        <w:rPr>
          <w:rFonts w:ascii="Calibri" w:eastAsiaTheme="minorEastAsia" w:hAnsi="Calibri" w:cs="KFGQPC Uthman Taha Naskh"/>
          <w:color w:val="000000"/>
          <w:kern w:val="0"/>
          <w:sz w:val="32"/>
          <w:szCs w:val="32"/>
          <w:rtl/>
          <w:lang w:bidi="ar"/>
          <w14:ligatures w14:val="none"/>
        </w:rPr>
        <w:t xml:space="preserve"> [الشورى: 27]!</w:t>
      </w:r>
    </w:p>
    <w:p w14:paraId="065CF3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يكن اللّٰه أبدًا ببخيل أو شحيحة يداه! سُبْحَانَهُ وَتَعَالَىٰ هو الذي يمينه ملأى، كريمٌ يعطي بلا حساب ولا حد ولا مراجعة. ولكن لعله قد حرمك من هذه النعمة أو تلك لِأنه يعلم أنك تحتاج إلى هذا الحرمان أكثر مما تحتاج إليها فعلا! لذلك يقول الله: </w:t>
      </w:r>
      <w:r w:rsidRPr="00F00841">
        <w:rPr>
          <w:rFonts w:ascii="Calibri" w:eastAsiaTheme="minorEastAsia" w:hAnsi="Calibri" w:cs="KFGQPC Uthman Taha Naskh"/>
          <w:b/>
          <w:bCs/>
          <w:color w:val="196B24"/>
          <w:kern w:val="0"/>
          <w:sz w:val="32"/>
          <w:szCs w:val="32"/>
          <w:rtl/>
          <w:lang w:bidi="ar"/>
          <w14:ligatures w14:val="none"/>
        </w:rPr>
        <w:t>﴿وَإِنْ مِنْ شَيْءٍ إِلَّا عِنْدَنَا خَزَائِنُهُ وَمَا نُنَزِّلُهُ إِلَّا بِقَدَرٍ مَعْلُومٍ﴾</w:t>
      </w:r>
      <w:r w:rsidRPr="00F00841">
        <w:rPr>
          <w:rFonts w:ascii="Calibri" w:eastAsiaTheme="minorEastAsia" w:hAnsi="Calibri" w:cs="KFGQPC Uthman Taha Naskh"/>
          <w:color w:val="000000"/>
          <w:kern w:val="0"/>
          <w:sz w:val="32"/>
          <w:szCs w:val="32"/>
          <w:rtl/>
          <w:lang w:bidi="ar"/>
          <w14:ligatures w14:val="none"/>
        </w:rPr>
        <w:t xml:space="preserve"> [الحجر: 21].</w:t>
      </w:r>
    </w:p>
    <w:p w14:paraId="37045E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فالغمّازات التي تجمّل الوجه هي في الواقع (ضعف) أو انشقاق في عضلة من عضلات الوجه اسمها: </w:t>
      </w:r>
      <w:r w:rsidRPr="00F00841">
        <w:rPr>
          <w:rFonts w:ascii="Calibri" w:eastAsiaTheme="minorEastAsia" w:hAnsi="Calibri" w:cs="KFGQPC Uthman Taha Naskh"/>
          <w:color w:val="000000"/>
          <w:kern w:val="0"/>
          <w:sz w:val="32"/>
          <w:szCs w:val="32"/>
          <w:lang w:val="en" w:bidi="ar"/>
          <w14:ligatures w14:val="none"/>
        </w:rPr>
        <w:t>Zygomaticus Major</w:t>
      </w:r>
      <w:r w:rsidRPr="00F00841">
        <w:rPr>
          <w:rFonts w:ascii="Calibri" w:eastAsiaTheme="minorEastAsia" w:hAnsi="Calibri" w:cs="KFGQPC Uthman Taha Naskh"/>
          <w:color w:val="000000"/>
          <w:kern w:val="0"/>
          <w:sz w:val="32"/>
          <w:szCs w:val="32"/>
          <w:rtl/>
          <w:lang w:bidi="ar"/>
          <w14:ligatures w14:val="none"/>
        </w:rPr>
        <w:t>! والعيون الزرقاء الجميلة كان سبب زرقتها هو (فقرها) من الخلايا الصبغيّة في قزحيّتها! بينما الشعر الناعم الأملس أصبح كذلك لأنه (ليست لديه) طبقة نخاعيّة غنية بالبروتين كتلك التي تملكها الشعور الخشنة المجعدة!</w:t>
      </w:r>
    </w:p>
    <w:p w14:paraId="3DB389B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أمثلة كثيرة للفكرة الفلسفية ذاتها. أحيانًا كثرة الموارد أسوأ من قلتها، أحيانًا بطر النعمة لا يقل سوءًا عن ألم الفقد، أحيانًا يكون عدم كمالك هو سبب جمالك! لذلك كان بعض الحكماء يقولون: </w:t>
      </w:r>
      <w:r w:rsidRPr="00F00841">
        <w:rPr>
          <w:rFonts w:ascii="Calibri" w:eastAsiaTheme="minorEastAsia" w:hAnsi="Calibri" w:cs="KFGQPC Uthman Taha Naskh"/>
          <w:b/>
          <w:bCs/>
          <w:color w:val="002060"/>
          <w:kern w:val="0"/>
          <w:sz w:val="32"/>
          <w:szCs w:val="32"/>
          <w:rtl/>
          <w:lang w:bidi="ar"/>
          <w14:ligatures w14:val="none"/>
        </w:rPr>
        <w:t>«واعلم أن نعمة اللّٰه فيما منعه عنك أعظم من نعمته فيما أعطاك»</w:t>
      </w:r>
      <w:r w:rsidRPr="00F00841">
        <w:rPr>
          <w:rFonts w:ascii="Calibri" w:eastAsiaTheme="minorEastAsia" w:hAnsi="Calibri" w:cs="KFGQPC Uthman Taha Naskh"/>
          <w:color w:val="000000"/>
          <w:kern w:val="0"/>
          <w:sz w:val="32"/>
          <w:szCs w:val="32"/>
          <w:rtl/>
          <w:lang w:bidi="ar"/>
          <w14:ligatures w14:val="none"/>
        </w:rPr>
        <w:t>!</w:t>
      </w:r>
    </w:p>
    <w:p w14:paraId="2BB74A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ما وقع للناس الذين عاصروا مال </w:t>
      </w:r>
      <w:r w:rsidRPr="00F00841">
        <w:rPr>
          <w:rFonts w:ascii="Calibri" w:eastAsiaTheme="minorEastAsia" w:hAnsi="Calibri" w:cs="KFGQPC Uthman Taha Naskh"/>
          <w:b/>
          <w:bCs/>
          <w:color w:val="000000"/>
          <w:kern w:val="0"/>
          <w:sz w:val="32"/>
          <w:szCs w:val="32"/>
          <w:rtl/>
          <w:lang w:bidi="ar"/>
          <w14:ligatures w14:val="none"/>
        </w:rPr>
        <w:t>قارون</w:t>
      </w:r>
      <w:r w:rsidRPr="00F00841">
        <w:rPr>
          <w:rFonts w:ascii="Calibri" w:eastAsiaTheme="minorEastAsia" w:hAnsi="Calibri" w:cs="KFGQPC Uthman Taha Naskh"/>
          <w:color w:val="000000"/>
          <w:kern w:val="0"/>
          <w:sz w:val="32"/>
          <w:szCs w:val="32"/>
          <w:rtl/>
          <w:lang w:bidi="ar"/>
          <w14:ligatures w14:val="none"/>
        </w:rPr>
        <w:t xml:space="preserve"> ورفاهيته فتمنّوا ما كان عليه من هذا النعيم. هذا التمنّي الذي كان شديدًا لدرجة أن هناك من العقلاء من نصحهم وقال: </w:t>
      </w:r>
      <w:r w:rsidRPr="00F00841">
        <w:rPr>
          <w:rFonts w:ascii="Calibri" w:eastAsiaTheme="minorEastAsia" w:hAnsi="Calibri" w:cs="KFGQPC Uthman Taha Naskh"/>
          <w:b/>
          <w:bCs/>
          <w:color w:val="196B24"/>
          <w:kern w:val="0"/>
          <w:sz w:val="32"/>
          <w:szCs w:val="32"/>
          <w:rtl/>
          <w:lang w:bidi="ar"/>
          <w14:ligatures w14:val="none"/>
        </w:rPr>
        <w:t>﴿وَيْلَكُمْ ثَوَابُ اللَّهِ خَيْرٌ لِمَنْ آمَنَ وَعَمِلَ صَالِحًا﴾</w:t>
      </w:r>
      <w:r w:rsidRPr="00F00841">
        <w:rPr>
          <w:rFonts w:ascii="Calibri" w:eastAsiaTheme="minorEastAsia" w:hAnsi="Calibri" w:cs="KFGQPC Uthman Taha Naskh"/>
          <w:color w:val="000000"/>
          <w:kern w:val="0"/>
          <w:sz w:val="32"/>
          <w:szCs w:val="32"/>
          <w:rtl/>
          <w:lang w:bidi="ar"/>
          <w14:ligatures w14:val="none"/>
        </w:rPr>
        <w:t xml:space="preserve"> [القصص: </w:t>
      </w:r>
      <w:r w:rsidRPr="00F00841">
        <w:rPr>
          <w:rFonts w:ascii="Calibri" w:eastAsiaTheme="minorEastAsia" w:hAnsi="Calibri" w:cs="KFGQPC Uthman Taha Naskh"/>
          <w:color w:val="000000"/>
          <w:kern w:val="0"/>
          <w:sz w:val="32"/>
          <w:szCs w:val="32"/>
          <w:rtl/>
          <w:lang w:bidi="ar"/>
          <w14:ligatures w14:val="none"/>
        </w:rPr>
        <w:lastRenderedPageBreak/>
        <w:t xml:space="preserve">80]. فلم يأبهوا كثيرًا بنصيحتهم! ولكن لما رأوا بأعينهم أن رفاهية قارون جعلته مفسدًا في الأرض، وأن هذا الفساد جلب عليه الوبال والغضب الإلهي والعقاب الشديد. لما رأوا بأعينهم كل هذا وشاهدوا بيت قارون مخسوفًا به الأرض، حينها فهموا وأدركوا: </w:t>
      </w:r>
      <w:r w:rsidRPr="00F00841">
        <w:rPr>
          <w:rFonts w:ascii="Calibri" w:eastAsiaTheme="minorEastAsia" w:hAnsi="Calibri" w:cs="KFGQPC Uthman Taha Naskh"/>
          <w:b/>
          <w:bCs/>
          <w:color w:val="196B24"/>
          <w:kern w:val="0"/>
          <w:sz w:val="32"/>
          <w:szCs w:val="32"/>
          <w:rtl/>
          <w:lang w:bidi="ar"/>
          <w14:ligatures w14:val="none"/>
        </w:rPr>
        <w:t>﴿وَأَصْبَحَ الَّذِينَ تَمَنَّوْا مَكَانَهُ بِالْأَمْسِ يَقُولُونَ وَيْكَأَنَّ اللَّهَ يَبْسُطُ الرِّزْقَ لِمَنْ يَشَاءُ مِنْ عِبَادِهِ وَيَقْدِرُ لَوْلَا أَنْ مَنَّ اللَّهُ عَلَيْنَا لَخَسَفَ بِنَا وَيْكَأَنَّهُ لَا يُفْلِحُ الْكَافِرُونَ﴾</w:t>
      </w:r>
      <w:r w:rsidRPr="00F00841">
        <w:rPr>
          <w:rFonts w:ascii="Calibri" w:eastAsiaTheme="minorEastAsia" w:hAnsi="Calibri" w:cs="KFGQPC Uthman Taha Naskh"/>
          <w:color w:val="000000"/>
          <w:kern w:val="0"/>
          <w:sz w:val="32"/>
          <w:szCs w:val="32"/>
          <w:rtl/>
          <w:lang w:bidi="ar"/>
          <w14:ligatures w14:val="none"/>
        </w:rPr>
        <w:t xml:space="preserve"> [القصص: 82]!! الآن رأوا أن حرمان اللّٰه سُبْحَانَهُ وَتَعَالَى لهم كان نعمة ومنة! الآن شاهدوا فضل اللّٰه في منعه بعد أن كانوا يشاهدونه فقط في عطائه!</w:t>
      </w:r>
    </w:p>
    <w:p w14:paraId="31BFACC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يقتصر الأمر على المنع فقط، ولكن حتى الضرر الواقع، فقد يكون أحيانًا رحمةً من اللّٰه سُبْحَانَهُ وَتَعَالَى الذي يعلم عنك أكثر مما تعلمه عن نفسك، ويعلم أن ربما كان هذا العطاء سببًا في فسادك بعد ذلك، كما يقول جَلَّ جَلَالُهُ: </w:t>
      </w:r>
      <w:r w:rsidRPr="00F00841">
        <w:rPr>
          <w:rFonts w:ascii="Calibri" w:eastAsiaTheme="minorEastAsia" w:hAnsi="Calibri" w:cs="KFGQPC Uthman Taha Naskh"/>
          <w:b/>
          <w:bCs/>
          <w:color w:val="196B24"/>
          <w:kern w:val="0"/>
          <w:sz w:val="32"/>
          <w:szCs w:val="32"/>
          <w:rtl/>
          <w:lang w:bidi="ar"/>
          <w14:ligatures w14:val="none"/>
        </w:rPr>
        <w:t>﴿وَلَوْ رَحِمْنَاهُمْ وَكَشَفْنَا مَا بِهِمْ مِنْ ضُرِّ لَلَجُّوا فِي طُغْيَانِهِمْ يَعْمَهُونَ﴾</w:t>
      </w:r>
      <w:r w:rsidRPr="00F00841">
        <w:rPr>
          <w:rFonts w:ascii="Calibri" w:eastAsiaTheme="minorEastAsia" w:hAnsi="Calibri" w:cs="KFGQPC Uthman Taha Naskh"/>
          <w:color w:val="000000"/>
          <w:kern w:val="0"/>
          <w:sz w:val="32"/>
          <w:szCs w:val="32"/>
          <w:rtl/>
          <w:lang w:bidi="ar"/>
          <w14:ligatures w14:val="none"/>
        </w:rPr>
        <w:t xml:space="preserve"> [المؤمنون: 75]. هؤلاء صنف من البشر وحالة من أحوالهم يعلمها اللّٰه عنهم أن لو رفع عنهم ما يشتكون منه لاستمرّوا في ضلالهم وظلمهم دون أن يردعهم رادع أو يوقفهم انكسار!</w:t>
      </w:r>
    </w:p>
    <w:p w14:paraId="2154BD8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فهؤلاء الذين يدّعون أن جميعهم أبرار أتقياء يراقبون اللّٰه في أفعالهم في السراء والضراء، فلنرَ إذن ما هم بفاعليه حين تُضيّق عليهم الأموال والأرزاق ويكونون في فقر وحاجة ثم تسنح لهم فرصة الغش أو السرقة، هل يستغلونها؟! أم يصبرون؟! لذلك يقول اللّٰه جَلَّ جَلَاله: </w:t>
      </w:r>
      <w:r w:rsidRPr="00F00841">
        <w:rPr>
          <w:rFonts w:ascii="Calibri" w:eastAsiaTheme="minorEastAsia" w:hAnsi="Calibri" w:cs="KFGQPC Uthman Taha Naskh"/>
          <w:b/>
          <w:bCs/>
          <w:color w:val="196B24"/>
          <w:kern w:val="0"/>
          <w:sz w:val="32"/>
          <w:szCs w:val="32"/>
          <w:rtl/>
          <w:lang w:bidi="ar"/>
          <w14:ligatures w14:val="none"/>
        </w:rPr>
        <w:t>﴿وَلَنَبْلُوَنَّكُمْ بِشَيْءٍ مِنَ الْخَوْفِ وَالْجُوعِ وَنَقْصٍ مِنَ الْأَمْوَالِ وَالْأَنْفُسِ وَالثَّمَرَاتِ وَبَشِّرِ الصَّابِرِينَ﴾</w:t>
      </w:r>
      <w:r w:rsidRPr="00F00841">
        <w:rPr>
          <w:rFonts w:ascii="Calibri" w:eastAsiaTheme="minorEastAsia" w:hAnsi="Calibri" w:cs="KFGQPC Uthman Taha Naskh"/>
          <w:color w:val="000000"/>
          <w:kern w:val="0"/>
          <w:sz w:val="32"/>
          <w:szCs w:val="32"/>
          <w:rtl/>
          <w:lang w:bidi="ar"/>
          <w14:ligatures w14:val="none"/>
        </w:rPr>
        <w:t xml:space="preserve"> [البقرة: 155].</w:t>
      </w:r>
    </w:p>
    <w:p w14:paraId="4AF8302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﴿وَلَنَبْلُوَنَّكُمْ حَتَّى نَعْلَمَ الْمُجَاهِدِينَ مِنْكُمْ وَالصَّابِرِينَ وَنَبْلُوَ أَخْبَارَكُمْ﴾</w:t>
      </w:r>
      <w:r w:rsidRPr="00F00841">
        <w:rPr>
          <w:rFonts w:ascii="Calibri" w:eastAsiaTheme="minorEastAsia" w:hAnsi="Calibri" w:cs="KFGQPC Uthman Taha Naskh"/>
          <w:color w:val="000000"/>
          <w:kern w:val="0"/>
          <w:sz w:val="32"/>
          <w:szCs w:val="32"/>
          <w:rtl/>
          <w:lang w:bidi="ar"/>
          <w14:ligatures w14:val="none"/>
        </w:rPr>
        <w:t xml:space="preserve"> [محمد: 31].</w:t>
      </w:r>
    </w:p>
    <w:p w14:paraId="2E5BF38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المقابل فإنه لو لم يكن هناك تضييق وكان الاختبار بهذه السهولة لنجح الجميع، واختلط من يستحق بمن لا يستحق وسط هذه الجموعِ الناجحة! لذلك يقول الله جَلَّ جَلَالُهُ: </w:t>
      </w:r>
      <w:r w:rsidRPr="00F00841">
        <w:rPr>
          <w:rFonts w:ascii="Calibri" w:eastAsiaTheme="minorEastAsia" w:hAnsi="Calibri" w:cs="KFGQPC Uthman Taha Naskh"/>
          <w:b/>
          <w:bCs/>
          <w:color w:val="196B24"/>
          <w:kern w:val="0"/>
          <w:sz w:val="32"/>
          <w:szCs w:val="32"/>
          <w:rtl/>
          <w:lang w:bidi="ar"/>
          <w14:ligatures w14:val="none"/>
        </w:rPr>
        <w:t>﴿مَا كَانَ اللَّهُ لِيَذَرَ الْمُؤْمِنِينَ عَلَى مَا أَنْتُمْ عَلَيْهِ حَتَّى يَمِيزَ الْخَبِيثَ مِنَ الطَّيِّبِ﴾</w:t>
      </w:r>
      <w:r w:rsidRPr="00F00841">
        <w:rPr>
          <w:rFonts w:ascii="Calibri" w:eastAsiaTheme="minorEastAsia" w:hAnsi="Calibri" w:cs="KFGQPC Uthman Taha Naskh"/>
          <w:color w:val="000000"/>
          <w:kern w:val="0"/>
          <w:sz w:val="32"/>
          <w:szCs w:val="32"/>
          <w:rtl/>
          <w:lang w:bidi="ar"/>
          <w14:ligatures w14:val="none"/>
        </w:rPr>
        <w:t xml:space="preserve"> [آل عمران: 179]. بل تعجّب القرآن من هؤلاء الذين ظنوا مجرد الظن أن عدل اللّٰه وحكمته يسمحان بأن يمضي الناس ويعبروا من الدنيا على الآخرة دون أن تحدث مثل هذه التصفية، فيقول جَلَّ جَلَالهُ: </w:t>
      </w:r>
      <w:r w:rsidRPr="00F00841">
        <w:rPr>
          <w:rFonts w:ascii="Calibri" w:eastAsiaTheme="minorEastAsia" w:hAnsi="Calibri" w:cs="KFGQPC Uthman Taha Naskh"/>
          <w:b/>
          <w:bCs/>
          <w:color w:val="196B24"/>
          <w:kern w:val="0"/>
          <w:sz w:val="32"/>
          <w:szCs w:val="32"/>
          <w:rtl/>
          <w:lang w:bidi="ar"/>
          <w14:ligatures w14:val="none"/>
        </w:rPr>
        <w:t>﴿أَحَسِبَ النَّاسُ أَنْ يُتْرَكُوا أَنْ يَقُولُوا آمَنَّا وَهُمْ لَا يُفْتَنُونَ * وَلَقَدْ فَتَنَّا الَّذِينَ مِنْ قَبْلِهِمْ فَلَيَعْلَمَنَّ اللَّهُ الَّذِينَ صَدَقُوا وَلَيَعْلَمَنَّ الْكَاذِبِينَ﴾</w:t>
      </w:r>
      <w:r w:rsidRPr="00F00841">
        <w:rPr>
          <w:rFonts w:ascii="Calibri" w:eastAsiaTheme="minorEastAsia" w:hAnsi="Calibri" w:cs="KFGQPC Uthman Taha Naskh"/>
          <w:color w:val="000000"/>
          <w:kern w:val="0"/>
          <w:sz w:val="32"/>
          <w:szCs w:val="32"/>
          <w:rtl/>
          <w:lang w:bidi="ar"/>
          <w14:ligatures w14:val="none"/>
        </w:rPr>
        <w:t xml:space="preserve"> [العنكبوت: 2-3].</w:t>
      </w:r>
    </w:p>
    <w:p w14:paraId="189B489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حكمة أخرى أنبأنا اللّٰه بها لمثل، هذه البلاءات غير الرحمة والتصفية، وهى حكيمة الإنذار والتهديد! أن يذوق ذلك المعتدي أو تلك المتسلطة جزءًا يسيرًا من عقاب اللّٰه سُبْحَانَهُ وَتَعَالَى في الدنيا، لعل ذلك يعيد إليه رشده، مثل الصدمة الكهربائية التي يستخدمونها مع مرضى الذهان العقلي، شيئًا من العذاب يراه المتجبّر فيخاف ممّا هو أكبر </w:t>
      </w:r>
      <w:r w:rsidRPr="00F00841">
        <w:rPr>
          <w:rFonts w:ascii="Calibri" w:eastAsiaTheme="minorEastAsia" w:hAnsi="Calibri" w:cs="KFGQPC Uthman Taha Naskh"/>
          <w:color w:val="000000"/>
          <w:kern w:val="0"/>
          <w:sz w:val="32"/>
          <w:szCs w:val="32"/>
          <w:rtl/>
          <w:lang w:bidi="ar"/>
          <w14:ligatures w14:val="none"/>
        </w:rPr>
        <w:lastRenderedPageBreak/>
        <w:t xml:space="preserve">منه من العذاب. هذه الحكمة قد أخبرنا بها القرآن حين قال اللّٰه جَلَّ جَلَالُهُ: </w:t>
      </w:r>
      <w:r w:rsidRPr="00F00841">
        <w:rPr>
          <w:rFonts w:ascii="Calibri" w:eastAsiaTheme="minorEastAsia" w:hAnsi="Calibri" w:cs="KFGQPC Uthman Taha Naskh"/>
          <w:b/>
          <w:bCs/>
          <w:color w:val="196B24"/>
          <w:kern w:val="0"/>
          <w:sz w:val="32"/>
          <w:szCs w:val="32"/>
          <w:rtl/>
          <w:lang w:bidi="ar"/>
          <w14:ligatures w14:val="none"/>
        </w:rPr>
        <w:t>﴿وَلَنُذِيقَنَّهُمْ مِنَ الْعَذَابِ الْأَدْنَى دُونَ الْعَذَابِ الْأَكْبَرِ لَعَلَّهُمْ يَرْجِعُونَ﴾</w:t>
      </w:r>
      <w:r w:rsidRPr="00F00841">
        <w:rPr>
          <w:rFonts w:ascii="Calibri" w:eastAsiaTheme="minorEastAsia" w:hAnsi="Calibri" w:cs="KFGQPC Uthman Taha Naskh"/>
          <w:color w:val="000000"/>
          <w:kern w:val="0"/>
          <w:sz w:val="32"/>
          <w:szCs w:val="32"/>
          <w:rtl/>
          <w:lang w:bidi="ar"/>
          <w14:ligatures w14:val="none"/>
        </w:rPr>
        <w:t xml:space="preserve"> [السجدة: 21].</w:t>
      </w:r>
    </w:p>
    <w:p w14:paraId="183C463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غير أن المجرمين يتفاوتون في إجرامهم، ولأن هناك من الناس من لا يمنعهم عما يريدون من الضلال شيء، وسيتصرّفون دائمًا بنفس الغباء التقليدي الذي امتازوا به في ظنهم أنهم لن يقدر عليهم أحد. لذلك لن ينتفع كل الناس بهذا الإنذار الربّاني!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﴿أَوَلَا يَرَوْنَ أَنَّهُمْ يُفْتَنُونَ فِي كُلِّ عَامٍ مَرَّةً أَوْ مَرَّتَيْنِ ثُمَّ لَا يَتُوبُونَ وَلَا هُمْ يَذَّكَّرُونَ﴾</w:t>
      </w:r>
      <w:r w:rsidRPr="00F00841">
        <w:rPr>
          <w:rFonts w:ascii="Calibri" w:eastAsiaTheme="minorEastAsia" w:hAnsi="Calibri" w:cs="KFGQPC Uthman Taha Naskh"/>
          <w:color w:val="000000"/>
          <w:kern w:val="0"/>
          <w:sz w:val="32"/>
          <w:szCs w:val="32"/>
          <w:rtl/>
          <w:lang w:bidi="ar"/>
          <w14:ligatures w14:val="none"/>
        </w:rPr>
        <w:t xml:space="preserve"> [التوبة: 126].</w:t>
      </w:r>
    </w:p>
    <w:p w14:paraId="5B5F37E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هو ما يُعرَف باسم (تكفير الذنوب) وهو أمر تحب أن يحدث معك بالتأكيد، لأن الصداع، أو الشجار مع زوجتك، أو (الحكّة) اليسيرة في جانب سيارتك الجديدة، سيبقون دائمًا وأبدًا أسهل وأيسر وأرحم من نفحة من عذاب ربك يوم القيامة!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﴿أَوَلَمَّا أَصَابَتْكُمْ مُصِيبَةٌ قَدْ أَصَبْتُمْ مِثْلَيْهَا قُلْتُمْ أَنَّى هَذَا قُلْ هُوَ مِنْ عِنْدِ أَنْفُسِكُمْ إِنَّ اللَّهَ عَلَى كُلِّ شَيْءٍ قَدِيرٌ﴾</w:t>
      </w:r>
      <w:r w:rsidRPr="00F00841">
        <w:rPr>
          <w:rFonts w:ascii="Calibri" w:eastAsiaTheme="minorEastAsia" w:hAnsi="Calibri" w:cs="KFGQPC Uthman Taha Naskh"/>
          <w:color w:val="000000"/>
          <w:kern w:val="0"/>
          <w:sz w:val="32"/>
          <w:szCs w:val="32"/>
          <w:rtl/>
          <w:lang w:bidi="ar"/>
          <w14:ligatures w14:val="none"/>
        </w:rPr>
        <w:t xml:space="preserve"> [آل عمران: 165]. </w:t>
      </w:r>
      <w:r w:rsidRPr="00F00841">
        <w:rPr>
          <w:rFonts w:ascii="Calibri" w:eastAsiaTheme="minorEastAsia" w:hAnsi="Calibri" w:cs="KFGQPC Uthman Taha Naskh"/>
          <w:b/>
          <w:bCs/>
          <w:color w:val="196B24"/>
          <w:kern w:val="0"/>
          <w:sz w:val="32"/>
          <w:szCs w:val="32"/>
          <w:rtl/>
          <w:lang w:bidi="ar"/>
          <w14:ligatures w14:val="none"/>
        </w:rPr>
        <w:t>﴿مَا أَصَابَكَ مِنْ حَسَنَةٍ فَمِنَ اللَّهِ وَمَا أَصَابَكَ مِنْ سَيِّئَةٍ فَمِنْ نَفْسِكَ﴾</w:t>
      </w:r>
      <w:r w:rsidRPr="00F00841">
        <w:rPr>
          <w:rFonts w:ascii="Calibri" w:eastAsiaTheme="minorEastAsia" w:hAnsi="Calibri" w:cs="KFGQPC Uthman Taha Naskh"/>
          <w:color w:val="000000"/>
          <w:kern w:val="0"/>
          <w:sz w:val="32"/>
          <w:szCs w:val="32"/>
          <w:rtl/>
          <w:lang w:bidi="ar"/>
          <w14:ligatures w14:val="none"/>
        </w:rPr>
        <w:t xml:space="preserve"> [النساء: 79].</w:t>
      </w:r>
    </w:p>
    <w:p w14:paraId="6EF1478D" w14:textId="6DDD8C66"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89" w:name="_Toc242747632"/>
      <w:r>
        <w:rPr>
          <w:rFonts w:ascii="Calibri" w:eastAsiaTheme="minorEastAsia" w:hAnsi="Calibri" w:cs="KFGQPC Uthman Taha Naskh" w:hint="cs"/>
          <w:b/>
          <w:bCs/>
          <w:color w:val="000000"/>
          <w:kern w:val="0"/>
          <w:sz w:val="32"/>
          <w:szCs w:val="32"/>
          <w:highlight w:val="yellow"/>
          <w:u w:val="single"/>
          <w:rtl/>
          <w:lang w:bidi="ar"/>
          <w14:ligatures w14:val="none"/>
        </w:rPr>
        <w:t xml:space="preserve">10.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الش</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 xml:space="preserve"> المج</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اني</w:t>
      </w:r>
      <w:r>
        <w:rPr>
          <w:rFonts w:ascii="Calibri" w:eastAsiaTheme="minorEastAsia" w:hAnsi="Calibri" w:cs="KFGQPC Uthman Taha Naskh" w:hint="cs"/>
          <w:b/>
          <w:bCs/>
          <w:color w:val="000000"/>
          <w:kern w:val="0"/>
          <w:sz w:val="32"/>
          <w:szCs w:val="32"/>
          <w:highlight w:val="yellow"/>
          <w:u w:val="single"/>
          <w:rtl/>
          <w:lang w:bidi="ar"/>
          <w14:ligatures w14:val="none"/>
        </w:rPr>
        <w:t>ّ</w:t>
      </w:r>
      <w:bookmarkEnd w:id="89"/>
    </w:p>
    <w:p w14:paraId="3952DED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ديكارت</w:t>
      </w:r>
      <w:r w:rsidRPr="00F00841">
        <w:rPr>
          <w:rFonts w:ascii="Calibri" w:eastAsiaTheme="minorEastAsia" w:hAnsi="Calibri" w:cs="KFGQPC Uthman Taha Naskh"/>
          <w:color w:val="000000"/>
          <w:kern w:val="0"/>
          <w:sz w:val="32"/>
          <w:szCs w:val="32"/>
          <w:rtl/>
          <w:lang w:bidi="ar"/>
          <w14:ligatures w14:val="none"/>
        </w:rPr>
        <w:t xml:space="preserve"> يرى أن الحيوانات لا تتألم ولكن تصدر فقط رد فعل آلي غير واع. بينما أخبرتنا السنة النبوية أن الحيوانات تشعر بالألم بالفعل، فمن ذلك لعن النبي ﷺ لذلك الرجل الذي وسم الناقة، وإخبارنا بمصير المرأة التي دخلت النار في هرة حبستها، أو تلك التي دخلت الجنة في كلب، أو دعوته لنا العامة بالإحسان إلى الحيوانات ورحمتهم في قوله: </w:t>
      </w:r>
      <w:r w:rsidRPr="00F00841">
        <w:rPr>
          <w:rFonts w:ascii="Calibri" w:eastAsiaTheme="minorEastAsia" w:hAnsi="Calibri" w:cs="KFGQPC Uthman Taha Naskh"/>
          <w:b/>
          <w:bCs/>
          <w:color w:val="196B24"/>
          <w:kern w:val="0"/>
          <w:sz w:val="32"/>
          <w:szCs w:val="32"/>
          <w:rtl/>
          <w:lang w:bidi="ar"/>
          <w14:ligatures w14:val="none"/>
        </w:rPr>
        <w:t>«فِي كُلِّ كَبِدٍ رَطْبَةٍ أَجْرٌ»</w:t>
      </w:r>
      <w:r w:rsidRPr="00F00841">
        <w:rPr>
          <w:rFonts w:ascii="Calibri" w:eastAsiaTheme="minorEastAsia" w:hAnsi="Calibri" w:cs="KFGQPC Uthman Taha Naskh"/>
          <w:color w:val="000000"/>
          <w:kern w:val="0"/>
          <w:sz w:val="32"/>
          <w:szCs w:val="32"/>
          <w:rtl/>
          <w:lang w:bidi="ar"/>
          <w14:ligatures w14:val="none"/>
        </w:rPr>
        <w:t>.</w:t>
      </w:r>
    </w:p>
    <w:p w14:paraId="3B3C9AD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هل هو ذات الألم الذي نشعر به؟</w:t>
      </w:r>
    </w:p>
    <w:p w14:paraId="1F0C88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يعرف باسم (الشر المجاني) وهو المصطلح الذي دأب الفيلسوف الملحد </w:t>
      </w:r>
      <w:r w:rsidRPr="00F00841">
        <w:rPr>
          <w:rFonts w:ascii="Calibri" w:eastAsiaTheme="minorEastAsia" w:hAnsi="Calibri" w:cs="KFGQPC Uthman Taha Naskh"/>
          <w:b/>
          <w:bCs/>
          <w:color w:val="000000"/>
          <w:kern w:val="0"/>
          <w:sz w:val="32"/>
          <w:szCs w:val="32"/>
          <w:rtl/>
          <w:lang w:bidi="ar"/>
          <w14:ligatures w14:val="none"/>
        </w:rPr>
        <w:t>ويليام رو</w:t>
      </w:r>
      <w:r w:rsidRPr="00F00841">
        <w:rPr>
          <w:rFonts w:ascii="Calibri" w:eastAsiaTheme="minorEastAsia" w:hAnsi="Calibri" w:cs="KFGQPC Uthman Taha Naskh"/>
          <w:color w:val="000000"/>
          <w:kern w:val="0"/>
          <w:sz w:val="32"/>
          <w:szCs w:val="32"/>
          <w:rtl/>
          <w:lang w:bidi="ar"/>
          <w14:ligatures w14:val="none"/>
        </w:rPr>
        <w:t xml:space="preserve"> على إعادة تكراره كثيرا مؤكدًا أنه الشبهة الباقية من سؤال الشر مما لن تجيب عليه الأديان. فالشر المجاني هو ذلك الشر الذي لن يحصل من جرائه خير أكبر منه أو يساويه، ويضرب </w:t>
      </w:r>
      <w:r w:rsidRPr="00F00841">
        <w:rPr>
          <w:rFonts w:ascii="Calibri" w:eastAsiaTheme="minorEastAsia" w:hAnsi="Calibri" w:cs="KFGQPC Uthman Taha Naskh"/>
          <w:b/>
          <w:bCs/>
          <w:color w:val="000000"/>
          <w:kern w:val="0"/>
          <w:sz w:val="32"/>
          <w:szCs w:val="32"/>
          <w:rtl/>
          <w:lang w:bidi="ar"/>
          <w14:ligatures w14:val="none"/>
        </w:rPr>
        <w:t>رو</w:t>
      </w:r>
      <w:r w:rsidRPr="00F00841">
        <w:rPr>
          <w:rFonts w:ascii="Calibri" w:eastAsiaTheme="minorEastAsia" w:hAnsi="Calibri" w:cs="KFGQPC Uthman Taha Naskh"/>
          <w:color w:val="000000"/>
          <w:kern w:val="0"/>
          <w:sz w:val="32"/>
          <w:szCs w:val="32"/>
          <w:rtl/>
          <w:lang w:bidi="ar"/>
          <w14:ligatures w14:val="none"/>
        </w:rPr>
        <w:t xml:space="preserve"> على ذلك مثالا: موت غزالة على حافة طريق وهي تتألم. ويقول: ما الذي أفادته الغزالة من فعل اللّٰه هذا فيها؟ لا اختبار، لا ابتلاء، لا صبر، ولا وعد بالجنة.</w:t>
      </w:r>
    </w:p>
    <w:p w14:paraId="3EF020CF" w14:textId="5E7DC3C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أنت قررت في شبهتك أن اللّٰه هو من فعل فيها هذا، فحريّ بنا أن نفترض أن اللّٰه هو الذي يرزقها بالطعام والهواء العليل من غير أن تفعل شيئًا تستحق هذا به. إذن اللّٰه يعطيها في كل وقت خيرًا (مجانيًا) أيضًا كما قدّر عليها الشر </w:t>
      </w:r>
      <w:r w:rsidRPr="00F00841">
        <w:rPr>
          <w:rFonts w:ascii="Calibri" w:eastAsiaTheme="minorEastAsia" w:hAnsi="Calibri" w:cs="KFGQPC Uthman Taha Naskh"/>
          <w:color w:val="000000"/>
          <w:kern w:val="0"/>
          <w:sz w:val="32"/>
          <w:szCs w:val="32"/>
          <w:rtl/>
          <w:lang w:bidi="ar"/>
          <w14:ligatures w14:val="none"/>
        </w:rPr>
        <w:lastRenderedPageBreak/>
        <w:t>المجان</w:t>
      </w:r>
      <w:r w:rsidR="000A6F90">
        <w:rPr>
          <w:rFonts w:ascii="Calibri" w:eastAsiaTheme="minorEastAsia" w:hAnsi="Calibri" w:cs="KFGQPC Uthman Taha Naskh" w:hint="cs"/>
          <w:color w:val="000000"/>
          <w:kern w:val="0"/>
          <w:sz w:val="32"/>
          <w:szCs w:val="32"/>
          <w:rtl/>
          <w:lang w:bidi="ar"/>
          <w14:ligatures w14:val="none"/>
        </w:rPr>
        <w:t>ي</w:t>
      </w:r>
      <w:r w:rsidRPr="00F00841">
        <w:rPr>
          <w:rFonts w:ascii="Calibri" w:eastAsiaTheme="minorEastAsia" w:hAnsi="Calibri" w:cs="KFGQPC Uthman Taha Naskh"/>
          <w:color w:val="000000"/>
          <w:kern w:val="0"/>
          <w:sz w:val="32"/>
          <w:szCs w:val="32"/>
          <w:rtl/>
          <w:lang w:bidi="ar"/>
          <w14:ligatures w14:val="none"/>
        </w:rPr>
        <w:t>!</w:t>
      </w:r>
    </w:p>
    <w:p w14:paraId="1D2789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ثم من أدرانا أن اللّٰه لا يعوّض هذه الحيوانات عن الألم الذي يصيبها في الدنيا؟ ذلك الألم الذي سبق واتفقنا أنه لا يماثل آلام البشر لا في صورته ولا في شدته ولا في أثره على النفس. من أدرانا أن اللّٰه لا يرزقها من بعد الوجع ما يجبر به كسرها؟ لا يوجد ما يمنعنا من افتراض ذلك، فقط نحن نجهل! ولكن ما نعلمه عن اللّٰه هو: </w:t>
      </w:r>
      <w:r w:rsidRPr="00F00841">
        <w:rPr>
          <w:rFonts w:ascii="Calibri" w:eastAsiaTheme="minorEastAsia" w:hAnsi="Calibri" w:cs="KFGQPC Uthman Taha Naskh"/>
          <w:b/>
          <w:bCs/>
          <w:color w:val="196B24"/>
          <w:kern w:val="0"/>
          <w:sz w:val="32"/>
          <w:szCs w:val="32"/>
          <w:rtl/>
          <w:lang w:bidi="ar"/>
          <w14:ligatures w14:val="none"/>
        </w:rPr>
        <w:t>﴿وَرَحْمَتِي وَسِعَتْ كُلَّ شَيْءٍ﴾</w:t>
      </w:r>
      <w:r w:rsidRPr="00F00841">
        <w:rPr>
          <w:rFonts w:ascii="Calibri" w:eastAsiaTheme="minorEastAsia" w:hAnsi="Calibri" w:cs="KFGQPC Uthman Taha Naskh"/>
          <w:color w:val="000000"/>
          <w:kern w:val="0"/>
          <w:sz w:val="32"/>
          <w:szCs w:val="32"/>
          <w:rtl/>
          <w:lang w:bidi="ar"/>
          <w14:ligatures w14:val="none"/>
        </w:rPr>
        <w:t xml:space="preserve"> [الأعراف: 156].</w:t>
      </w:r>
    </w:p>
    <w:p w14:paraId="10CB4297" w14:textId="31DEC3BD"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0" w:name="_Toc242747633"/>
      <w:r>
        <w:rPr>
          <w:rFonts w:ascii="Calibri" w:eastAsiaTheme="minorEastAsia" w:hAnsi="Calibri" w:cs="KFGQPC Uthman Taha Naskh" w:hint="cs"/>
          <w:b/>
          <w:bCs/>
          <w:color w:val="000000"/>
          <w:kern w:val="0"/>
          <w:sz w:val="32"/>
          <w:szCs w:val="32"/>
          <w:highlight w:val="yellow"/>
          <w:u w:val="single"/>
          <w:rtl/>
          <w:lang w:bidi="ar"/>
          <w14:ligatures w14:val="none"/>
        </w:rPr>
        <w:t xml:space="preserve">11.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ضريبة الح</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ة البشري</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ة</w:t>
      </w:r>
      <w:bookmarkEnd w:id="90"/>
    </w:p>
    <w:p w14:paraId="60C658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توماس هوبز</w:t>
      </w:r>
      <w:r w:rsidRPr="00F00841">
        <w:rPr>
          <w:rFonts w:ascii="Calibri" w:eastAsiaTheme="minorEastAsia" w:hAnsi="Calibri" w:cs="KFGQPC Uthman Taha Naskh"/>
          <w:color w:val="000000"/>
          <w:kern w:val="0"/>
          <w:sz w:val="32"/>
          <w:szCs w:val="32"/>
          <w:rtl/>
          <w:lang w:bidi="ar"/>
          <w14:ligatures w14:val="none"/>
        </w:rPr>
        <w:t xml:space="preserve"> يرى أن الإنسان كائن خيّر بطبعه، بينما كان </w:t>
      </w:r>
      <w:r w:rsidRPr="00F00841">
        <w:rPr>
          <w:rFonts w:ascii="Calibri" w:eastAsiaTheme="minorEastAsia" w:hAnsi="Calibri" w:cs="KFGQPC Uthman Taha Naskh"/>
          <w:b/>
          <w:bCs/>
          <w:color w:val="000000"/>
          <w:kern w:val="0"/>
          <w:sz w:val="32"/>
          <w:szCs w:val="32"/>
          <w:rtl/>
          <w:lang w:bidi="ar"/>
          <w14:ligatures w14:val="none"/>
        </w:rPr>
        <w:t>جان جاك روسّو</w:t>
      </w:r>
      <w:r w:rsidRPr="00F00841">
        <w:rPr>
          <w:rFonts w:ascii="Calibri" w:eastAsiaTheme="minorEastAsia" w:hAnsi="Calibri" w:cs="KFGQPC Uthman Taha Naskh"/>
          <w:color w:val="000000"/>
          <w:kern w:val="0"/>
          <w:sz w:val="32"/>
          <w:szCs w:val="32"/>
          <w:rtl/>
          <w:lang w:bidi="ar"/>
          <w14:ligatures w14:val="none"/>
        </w:rPr>
        <w:t xml:space="preserve"> يؤكد على أن الإنسان بطبعه هو أشرّ الكائنات. ومن الجليّ أن كليهما مخطئ! فالإنسان قد يكون أفضل من الملائكة وقد يكون أسفل من الشياطين.</w:t>
      </w:r>
    </w:p>
    <w:p w14:paraId="3447729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هي ضريبة حرية الإرادة البشريّة! لو أردنا أن نحيا في مجتمع خال من الشرور البشريّة لكان هذا معناه أن يتدخل اللّٰه ليمنع الإنسان من شرّه، بمعنى آخر: أن يُجبرَ اللّٰه الإنسانَ على الخير. بمعنى ثالث: أن تُنزَع من الإنسان حرية إرادته. بمعنى رابع وأخير: ألا يكون هناك داع للحياة الدنيا، ولا لخلق الإنسان بعد وجود الملائكة.</w:t>
      </w:r>
    </w:p>
    <w:p w14:paraId="34034D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أن اللّٰه لم يتركنا وحدنا لهذه النزوات الإنسانية أن تلقي فينا كل هذه الشرور من دون أن يتدخل بشرعه وأمره وقدره.</w:t>
      </w:r>
    </w:p>
    <w:p w14:paraId="7DBDB77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أمر اللهُ الإنسانَ بألا يكون من المفسدين في الأرض: </w:t>
      </w:r>
      <w:r w:rsidRPr="00F00841">
        <w:rPr>
          <w:rFonts w:ascii="Calibri" w:eastAsiaTheme="minorEastAsia" w:hAnsi="Calibri" w:cs="KFGQPC Uthman Taha Naskh"/>
          <w:b/>
          <w:bCs/>
          <w:color w:val="196B24"/>
          <w:kern w:val="0"/>
          <w:sz w:val="32"/>
          <w:szCs w:val="32"/>
          <w:rtl/>
          <w:lang w:bidi="ar"/>
          <w14:ligatures w14:val="none"/>
        </w:rPr>
        <w:t>﴿لَا تَأْكُلُوا أَمْوَالَكُمْ بَيْنَكُمْ بِالْبَاطِلِ إِلَّا أَنْ تَكُونَ تِجَارَةً عَنْ تَرَاضٍ مِنْكُمْ وَلَا تَقْتُلُوا أَنْفُسَكُمْ﴾</w:t>
      </w:r>
      <w:r w:rsidRPr="00F00841">
        <w:rPr>
          <w:rFonts w:ascii="Calibri" w:eastAsiaTheme="minorEastAsia" w:hAnsi="Calibri" w:cs="KFGQPC Uthman Taha Naskh"/>
          <w:color w:val="000000"/>
          <w:kern w:val="0"/>
          <w:sz w:val="32"/>
          <w:szCs w:val="32"/>
          <w:rtl/>
          <w:lang w:bidi="ar"/>
          <w14:ligatures w14:val="none"/>
        </w:rPr>
        <w:t xml:space="preserve"> [النساء: 29]. يعني: لا تقتلوا بعضكم البعض. وأوضح له أنه لا يحب هذا الصنف من البشر: </w:t>
      </w:r>
      <w:r w:rsidRPr="00F00841">
        <w:rPr>
          <w:rFonts w:ascii="Calibri" w:eastAsiaTheme="minorEastAsia" w:hAnsi="Calibri" w:cs="KFGQPC Uthman Taha Naskh"/>
          <w:b/>
          <w:bCs/>
          <w:color w:val="196B24"/>
          <w:kern w:val="0"/>
          <w:sz w:val="32"/>
          <w:szCs w:val="32"/>
          <w:rtl/>
          <w:lang w:bidi="ar"/>
          <w14:ligatures w14:val="none"/>
        </w:rPr>
        <w:t>﴿وَاللَّهُ لَا يُحِبُّ الْمُفْسِدِينَ﴾</w:t>
      </w:r>
      <w:r w:rsidRPr="00F00841">
        <w:rPr>
          <w:rFonts w:ascii="Calibri" w:eastAsiaTheme="minorEastAsia" w:hAnsi="Calibri" w:cs="KFGQPC Uthman Taha Naskh"/>
          <w:color w:val="000000"/>
          <w:kern w:val="0"/>
          <w:sz w:val="32"/>
          <w:szCs w:val="32"/>
          <w:rtl/>
          <w:lang w:bidi="ar"/>
          <w14:ligatures w14:val="none"/>
        </w:rPr>
        <w:t xml:space="preserve"> [المائدة: 64].</w:t>
      </w:r>
    </w:p>
    <w:p w14:paraId="7233656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وأغلظ له في العقوبة يوم القيامة: </w:t>
      </w:r>
      <w:r w:rsidRPr="00F00841">
        <w:rPr>
          <w:rFonts w:ascii="Calibri" w:eastAsiaTheme="minorEastAsia" w:hAnsi="Calibri" w:cs="KFGQPC Uthman Taha Naskh"/>
          <w:b/>
          <w:bCs/>
          <w:color w:val="196B24"/>
          <w:kern w:val="0"/>
          <w:sz w:val="32"/>
          <w:szCs w:val="32"/>
          <w:rtl/>
          <w:lang w:bidi="ar"/>
          <w14:ligatures w14:val="none"/>
        </w:rPr>
        <w:t>﴿مَنْ قَتَلَ نَفْسًا بِغَيْرِ نَفْسٍ أَوْ فَسَادٍ فِي الْأَرْضِ فَكَأَنَّمَا قَتَلَ النَّاسَ جَمِيعًا﴾</w:t>
      </w:r>
      <w:r w:rsidRPr="00F00841">
        <w:rPr>
          <w:rFonts w:ascii="Calibri" w:eastAsiaTheme="minorEastAsia" w:hAnsi="Calibri" w:cs="KFGQPC Uthman Taha Naskh"/>
          <w:color w:val="000000"/>
          <w:kern w:val="0"/>
          <w:sz w:val="32"/>
          <w:szCs w:val="32"/>
          <w:rtl/>
          <w:lang w:bidi="ar"/>
          <w14:ligatures w14:val="none"/>
        </w:rPr>
        <w:t xml:space="preserve"> [المائدة: 32]. وأمر عباده المؤمنين في الدنيا بملاحِقة ومعاقبة هؤلاء المفسدين: </w:t>
      </w:r>
      <w:r w:rsidRPr="00F00841">
        <w:rPr>
          <w:rFonts w:ascii="Calibri" w:eastAsiaTheme="minorEastAsia" w:hAnsi="Calibri" w:cs="KFGQPC Uthman Taha Naskh"/>
          <w:b/>
          <w:bCs/>
          <w:color w:val="196B24"/>
          <w:kern w:val="0"/>
          <w:sz w:val="32"/>
          <w:szCs w:val="32"/>
          <w:rtl/>
          <w:lang w:bidi="ar"/>
          <w14:ligatures w14:val="none"/>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Pr="00F00841">
        <w:rPr>
          <w:rFonts w:ascii="Calibri" w:eastAsiaTheme="minorEastAsia" w:hAnsi="Calibri" w:cs="KFGQPC Uthman Taha Naskh"/>
          <w:color w:val="000000"/>
          <w:kern w:val="0"/>
          <w:sz w:val="32"/>
          <w:szCs w:val="32"/>
          <w:rtl/>
          <w:lang w:bidi="ar"/>
          <w14:ligatures w14:val="none"/>
        </w:rPr>
        <w:t xml:space="preserve"> [المائدة: 33]!</w:t>
      </w:r>
    </w:p>
    <w:p w14:paraId="38C539D8" w14:textId="2693056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يكتف القرآن بذلك بل وضّح لنا أيضًا أن دائرة الفساد قد تعود عليه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الدنيا إن شارك هو فيها بنفسه! كما قال جَلَّ جَلَالُهُ: </w:t>
      </w:r>
      <w:r w:rsidRPr="00F00841">
        <w:rPr>
          <w:rFonts w:ascii="Calibri" w:eastAsiaTheme="minorEastAsia" w:hAnsi="Calibri" w:cs="KFGQPC Uthman Taha Naskh"/>
          <w:b/>
          <w:bCs/>
          <w:color w:val="196B24"/>
          <w:kern w:val="0"/>
          <w:sz w:val="32"/>
          <w:szCs w:val="32"/>
          <w:rtl/>
          <w:lang w:bidi="ar"/>
          <w14:ligatures w14:val="none"/>
        </w:rPr>
        <w:t>﴿وَلْيَخْشَ الَّذِينَ لَوْ تَرَكُوا مِنْ خَلْفِهِمْ ذُرِّيَّةً ضِعَافًا خَافُوا عَلَيْهِمْ فَلْيَتَّقُوا اللَّهَ وَلْيَقُولُوا قَوْلًا سَدِيدًا﴾</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lastRenderedPageBreak/>
        <w:t>[النساء: 9]. أي هؤلاء الذين سوف يتركون من بعدهم ذرية ضعيفة من الأطفال عليهم أن يتقوا اللّٰه ويتحرّوا العدل والإحسان مع اليتامى، حتى يبسّر اللّٰه لهم من بعد موتهم من يحسن إلى أطفالهم أيضًا! إنها دائرة (السَلَف) و(الدَّيْن) التي يعرفها عموم الناس من تجاربهم في الحياة، فالبرُّ لا يبلى والذنب لا يُنسَى والديّانُ لا يموت، فافعل ما شئت فكما تدين تُدان!</w:t>
      </w:r>
    </w:p>
    <w:p w14:paraId="0148D3D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كل ابن آدم خطّاء وخير الخطّائين التوابون. وأما هؤلاء الذين يصرّون على تقديس أنفسهم هم أسوأ البشر طرًّا. في الحقيقة كلنا - بشكل أو بآخر وباختلاف وتفاوت كبير - ظالمون فعلا!</w:t>
      </w:r>
    </w:p>
    <w:p w14:paraId="61F36D5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كان جواب القرآن على هذا السائل أن قال اللّٰه جَلَّ جَلَالهُ: </w:t>
      </w:r>
      <w:r w:rsidRPr="00F00841">
        <w:rPr>
          <w:rFonts w:ascii="Calibri" w:eastAsiaTheme="minorEastAsia" w:hAnsi="Calibri" w:cs="KFGQPC Uthman Taha Naskh"/>
          <w:b/>
          <w:bCs/>
          <w:color w:val="196B24"/>
          <w:kern w:val="0"/>
          <w:sz w:val="32"/>
          <w:szCs w:val="32"/>
          <w:rtl/>
          <w:lang w:bidi="ar"/>
          <w14:ligatures w14:val="none"/>
        </w:rPr>
        <w:t>﴿وَلَوْ يُؤَاخِذُ اللَّهُ النَّاسَ بِظُلْمِهِمْ مَا تَرَكَ عَلَيْهَا مِنْ دَابَّةٍ وَلَكِنْ يُؤَخِّرُهُمْ إِلَى أَجَلٍ مُسَمًّى فَإِذَا جَاءَ أَجَلُهُمْ لَا يَسْتَأْخِرُونَ سَاعَةً وَلَا يَسْتَقْدِمُونَ﴾</w:t>
      </w:r>
      <w:r w:rsidRPr="00F00841">
        <w:rPr>
          <w:rFonts w:ascii="Calibri" w:eastAsiaTheme="minorEastAsia" w:hAnsi="Calibri" w:cs="KFGQPC Uthman Taha Naskh"/>
          <w:color w:val="000000"/>
          <w:kern w:val="0"/>
          <w:sz w:val="32"/>
          <w:szCs w:val="32"/>
          <w:rtl/>
          <w:lang w:bidi="ar"/>
          <w14:ligatures w14:val="none"/>
        </w:rPr>
        <w:t xml:space="preserve"> [النحل: 61]!</w:t>
      </w:r>
    </w:p>
    <w:p w14:paraId="52B69013" w14:textId="307B3C49"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1" w:name="_Toc242747634"/>
      <w:r>
        <w:rPr>
          <w:rFonts w:ascii="Calibri" w:eastAsiaTheme="minorEastAsia" w:hAnsi="Calibri" w:cs="KFGQPC Uthman Taha Naskh" w:hint="cs"/>
          <w:b/>
          <w:bCs/>
          <w:color w:val="000000"/>
          <w:kern w:val="0"/>
          <w:sz w:val="32"/>
          <w:szCs w:val="32"/>
          <w:highlight w:val="yellow"/>
          <w:u w:val="single"/>
          <w:rtl/>
          <w:lang w:bidi="ar"/>
          <w14:ligatures w14:val="none"/>
        </w:rPr>
        <w:t xml:space="preserve">12.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عن الد</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ين الذي يحمينا من الش</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ر</w:t>
      </w:r>
      <w:r>
        <w:rPr>
          <w:rFonts w:ascii="Calibri" w:eastAsiaTheme="minorEastAsia" w:hAnsi="Calibri" w:cs="KFGQPC Uthman Taha Naskh" w:hint="cs"/>
          <w:b/>
          <w:bCs/>
          <w:color w:val="000000"/>
          <w:kern w:val="0"/>
          <w:sz w:val="32"/>
          <w:szCs w:val="32"/>
          <w:highlight w:val="yellow"/>
          <w:u w:val="single"/>
          <w:rtl/>
          <w:lang w:bidi="ar"/>
          <w14:ligatures w14:val="none"/>
        </w:rPr>
        <w:t>ّ</w:t>
      </w:r>
      <w:bookmarkEnd w:id="91"/>
    </w:p>
    <w:p w14:paraId="40C21CA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دعونا نلقي نظرة على دين الإرهاب الحقيقي، أو لنقل، لا دين الإرهاب.</w:t>
      </w:r>
    </w:p>
    <w:p w14:paraId="71D297F2" w14:textId="7BEE69F5"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أطلق </w:t>
      </w:r>
      <w:r w:rsidR="000A6F90" w:rsidRPr="00F00841">
        <w:rPr>
          <w:rFonts w:ascii="Calibri" w:eastAsiaTheme="minorEastAsia" w:hAnsi="Calibri" w:cs="KFGQPC Uthman Taha Naskh" w:hint="cs"/>
          <w:b/>
          <w:bCs/>
          <w:color w:val="000000"/>
          <w:kern w:val="0"/>
          <w:sz w:val="32"/>
          <w:szCs w:val="32"/>
          <w:rtl/>
          <w:lang w:bidi="ar"/>
          <w14:ligatures w14:val="none"/>
        </w:rPr>
        <w:t>دوستويفسكي</w:t>
      </w:r>
      <w:r w:rsidRPr="00F00841">
        <w:rPr>
          <w:rFonts w:ascii="Calibri" w:eastAsiaTheme="minorEastAsia" w:hAnsi="Calibri" w:cs="KFGQPC Uthman Taha Naskh"/>
          <w:color w:val="000000"/>
          <w:kern w:val="0"/>
          <w:sz w:val="32"/>
          <w:szCs w:val="32"/>
          <w:rtl/>
          <w:lang w:bidi="ar"/>
          <w14:ligatures w14:val="none"/>
        </w:rPr>
        <w:t xml:space="preserve"> صرخته المحذرة في رواية </w:t>
      </w:r>
      <w:r w:rsidRPr="00F00841">
        <w:rPr>
          <w:rFonts w:ascii="Calibri" w:eastAsiaTheme="minorEastAsia" w:hAnsi="Calibri" w:cs="KFGQPC Uthman Taha Naskh"/>
          <w:b/>
          <w:bCs/>
          <w:color w:val="000000"/>
          <w:kern w:val="0"/>
          <w:sz w:val="32"/>
          <w:szCs w:val="32"/>
          <w:rtl/>
          <w:lang w:bidi="ar"/>
          <w14:ligatures w14:val="none"/>
        </w:rPr>
        <w:t>الإخوة كارمازوف</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«إذا لم يكن اللّٰه موجودًا فكل شيء مباح»</w:t>
      </w:r>
      <w:r w:rsidRPr="00F00841">
        <w:rPr>
          <w:rFonts w:ascii="Calibri" w:eastAsiaTheme="minorEastAsia" w:hAnsi="Calibri" w:cs="KFGQPC Uthman Taha Naskh"/>
          <w:color w:val="000000"/>
          <w:kern w:val="0"/>
          <w:sz w:val="32"/>
          <w:szCs w:val="32"/>
          <w:rtl/>
          <w:lang w:bidi="ar"/>
          <w14:ligatures w14:val="none"/>
        </w:rPr>
        <w:t xml:space="preserve">. وينبهنا </w:t>
      </w:r>
      <w:r w:rsidRPr="00F00841">
        <w:rPr>
          <w:rFonts w:ascii="Calibri" w:eastAsiaTheme="minorEastAsia" w:hAnsi="Calibri" w:cs="KFGQPC Uthman Taha Naskh"/>
          <w:b/>
          <w:bCs/>
          <w:color w:val="000000"/>
          <w:kern w:val="0"/>
          <w:sz w:val="32"/>
          <w:szCs w:val="32"/>
          <w:rtl/>
          <w:lang w:bidi="ar"/>
          <w14:ligatures w14:val="none"/>
        </w:rPr>
        <w:t>ديفيد بيرلنسكي</w:t>
      </w:r>
      <w:r w:rsidRPr="00F00841">
        <w:rPr>
          <w:rFonts w:ascii="Calibri" w:eastAsiaTheme="minorEastAsia" w:hAnsi="Calibri" w:cs="KFGQPC Uthman Taha Naskh"/>
          <w:color w:val="000000"/>
          <w:kern w:val="0"/>
          <w:sz w:val="32"/>
          <w:szCs w:val="32"/>
          <w:rtl/>
          <w:lang w:bidi="ar"/>
          <w14:ligatures w14:val="none"/>
        </w:rPr>
        <w:t xml:space="preserve"> أن الفلاسفة والمفكرين لما لاحظوا انحسار الدين خارجًا من مؤسسات الثقافة الغربية في بداية القرن العشرين، انتابهم إحساس مزعج بأن ثمة شر عظيم قادم. وقد كانوا محقين.</w:t>
      </w:r>
    </w:p>
    <w:p w14:paraId="371C1839" w14:textId="77777777" w:rsidR="00722995" w:rsidRPr="00F00841" w:rsidRDefault="00722995" w:rsidP="00612C3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أثناء الحرب العالمية الثانية، كان أحد جنود الألمان ينتظر عجوزًا يهوديًا يحفر قبره قبل أن ينقض عليه بالرصاص، فما كان من العجوز إلا أن انتصب وقال له: </w:t>
      </w:r>
      <w:r w:rsidRPr="00F00841">
        <w:rPr>
          <w:rFonts w:ascii="Calibri" w:eastAsiaTheme="minorEastAsia" w:hAnsi="Calibri" w:cs="KFGQPC Uthman Taha Naskh"/>
          <w:b/>
          <w:bCs/>
          <w:color w:val="002060"/>
          <w:kern w:val="0"/>
          <w:sz w:val="32"/>
          <w:szCs w:val="32"/>
          <w:rtl/>
          <w:lang w:bidi="ar"/>
          <w14:ligatures w14:val="none"/>
        </w:rPr>
        <w:t>«إن اللّٰه يرى ما تفعل»</w:t>
      </w:r>
      <w:r w:rsidRPr="00F00841">
        <w:rPr>
          <w:rFonts w:ascii="Calibri" w:eastAsiaTheme="minorEastAsia" w:hAnsi="Calibri" w:cs="KFGQPC Uthman Taha Naskh"/>
          <w:color w:val="000000"/>
          <w:kern w:val="0"/>
          <w:sz w:val="32"/>
          <w:szCs w:val="32"/>
          <w:rtl/>
          <w:lang w:bidi="ar"/>
          <w14:ligatures w14:val="none"/>
        </w:rPr>
        <w:t>. ثم خر صريعًا.</w:t>
      </w:r>
    </w:p>
    <w:p w14:paraId="4BDA1F8B" w14:textId="77777777" w:rsidR="00722995" w:rsidRPr="00F00841" w:rsidRDefault="00722995" w:rsidP="00612C3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على رأي </w:t>
      </w:r>
      <w:r w:rsidRPr="00F00841">
        <w:rPr>
          <w:rFonts w:ascii="Calibri" w:eastAsiaTheme="minorEastAsia" w:hAnsi="Calibri" w:cs="KFGQPC Uthman Taha Naskh"/>
          <w:b/>
          <w:bCs/>
          <w:color w:val="000000"/>
          <w:kern w:val="0"/>
          <w:sz w:val="32"/>
          <w:szCs w:val="32"/>
          <w:rtl/>
          <w:lang w:bidi="ar"/>
          <w14:ligatures w14:val="none"/>
        </w:rPr>
        <w:t>بيرلنسكي</w:t>
      </w:r>
      <w:r w:rsidRPr="00F00841">
        <w:rPr>
          <w:rFonts w:ascii="Calibri" w:eastAsiaTheme="minorEastAsia" w:hAnsi="Calibri" w:cs="KFGQPC Uthman Taha Naskh"/>
          <w:color w:val="000000"/>
          <w:kern w:val="0"/>
          <w:sz w:val="32"/>
          <w:szCs w:val="32"/>
          <w:rtl/>
          <w:lang w:bidi="ar"/>
          <w14:ligatures w14:val="none"/>
        </w:rPr>
        <w:t>، فإن الجندي لم يكن يؤمن أن اللّٰه يرى ما يفعل!</w:t>
      </w:r>
    </w:p>
    <w:p w14:paraId="09F8F35D" w14:textId="77777777" w:rsidR="00722995" w:rsidRPr="00F00841" w:rsidRDefault="00722995" w:rsidP="00612C3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لم يؤمن به </w:t>
      </w:r>
      <w:r w:rsidRPr="00F00841">
        <w:rPr>
          <w:rFonts w:ascii="Calibri" w:eastAsiaTheme="minorEastAsia" w:hAnsi="Calibri" w:cs="KFGQPC Uthman Taha Naskh"/>
          <w:b/>
          <w:bCs/>
          <w:color w:val="000000"/>
          <w:kern w:val="0"/>
          <w:sz w:val="32"/>
          <w:szCs w:val="32"/>
          <w:rtl/>
          <w:lang w:bidi="ar"/>
          <w14:ligatures w14:val="none"/>
        </w:rPr>
        <w:t>هتلر</w:t>
      </w:r>
      <w:r w:rsidRPr="00F00841">
        <w:rPr>
          <w:rFonts w:ascii="Calibri" w:eastAsiaTheme="minorEastAsia" w:hAnsi="Calibri" w:cs="KFGQPC Uthman Taha Naskh"/>
          <w:color w:val="000000"/>
          <w:kern w:val="0"/>
          <w:sz w:val="32"/>
          <w:szCs w:val="32"/>
          <w:rtl/>
          <w:lang w:bidi="ar"/>
          <w14:ligatures w14:val="none"/>
        </w:rPr>
        <w:t xml:space="preserve">، أو </w:t>
      </w:r>
      <w:r w:rsidRPr="00F00841">
        <w:rPr>
          <w:rFonts w:ascii="Calibri" w:eastAsiaTheme="minorEastAsia" w:hAnsi="Calibri" w:cs="KFGQPC Uthman Taha Naskh"/>
          <w:b/>
          <w:bCs/>
          <w:color w:val="000000"/>
          <w:kern w:val="0"/>
          <w:sz w:val="32"/>
          <w:szCs w:val="32"/>
          <w:rtl/>
          <w:lang w:bidi="ar"/>
          <w14:ligatures w14:val="none"/>
        </w:rPr>
        <w:t>ستالين</w:t>
      </w:r>
      <w:r w:rsidRPr="00F00841">
        <w:rPr>
          <w:rFonts w:ascii="Calibri" w:eastAsiaTheme="minorEastAsia" w:hAnsi="Calibri" w:cs="KFGQPC Uthman Taha Naskh"/>
          <w:color w:val="000000"/>
          <w:kern w:val="0"/>
          <w:sz w:val="32"/>
          <w:szCs w:val="32"/>
          <w:rtl/>
          <w:lang w:bidi="ar"/>
          <w14:ligatures w14:val="none"/>
        </w:rPr>
        <w:t xml:space="preserve">، أو </w:t>
      </w:r>
      <w:r w:rsidRPr="00F00841">
        <w:rPr>
          <w:rFonts w:ascii="Calibri" w:eastAsiaTheme="minorEastAsia" w:hAnsi="Calibri" w:cs="KFGQPC Uthman Taha Naskh"/>
          <w:b/>
          <w:bCs/>
          <w:color w:val="000000"/>
          <w:kern w:val="0"/>
          <w:sz w:val="32"/>
          <w:szCs w:val="32"/>
          <w:rtl/>
          <w:lang w:bidi="ar"/>
          <w14:ligatures w14:val="none"/>
        </w:rPr>
        <w:t>ماو</w:t>
      </w:r>
      <w:r w:rsidRPr="00F00841">
        <w:rPr>
          <w:rFonts w:ascii="Calibri" w:eastAsiaTheme="minorEastAsia" w:hAnsi="Calibri" w:cs="KFGQPC Uthman Taha Naskh"/>
          <w:color w:val="000000"/>
          <w:kern w:val="0"/>
          <w:sz w:val="32"/>
          <w:szCs w:val="32"/>
          <w:rtl/>
          <w:lang w:bidi="ar"/>
          <w14:ligatures w14:val="none"/>
        </w:rPr>
        <w:t xml:space="preserve">، أو </w:t>
      </w:r>
      <w:r w:rsidRPr="00F00841">
        <w:rPr>
          <w:rFonts w:ascii="Calibri" w:eastAsiaTheme="minorEastAsia" w:hAnsi="Calibri" w:cs="KFGQPC Uthman Taha Naskh"/>
          <w:b/>
          <w:bCs/>
          <w:color w:val="000000"/>
          <w:kern w:val="0"/>
          <w:sz w:val="32"/>
          <w:szCs w:val="32"/>
          <w:rtl/>
          <w:lang w:bidi="ar"/>
          <w14:ligatures w14:val="none"/>
        </w:rPr>
        <w:t>بوت</w:t>
      </w:r>
      <w:r w:rsidRPr="00F00841">
        <w:rPr>
          <w:rFonts w:ascii="Calibri" w:eastAsiaTheme="minorEastAsia" w:hAnsi="Calibri" w:cs="KFGQPC Uthman Taha Naskh"/>
          <w:color w:val="000000"/>
          <w:kern w:val="0"/>
          <w:sz w:val="32"/>
          <w:szCs w:val="32"/>
          <w:rtl/>
          <w:lang w:bidi="ar"/>
          <w14:ligatures w14:val="none"/>
        </w:rPr>
        <w:t xml:space="preserve">، أو </w:t>
      </w:r>
      <w:r w:rsidRPr="00F00841">
        <w:rPr>
          <w:rFonts w:ascii="Calibri" w:eastAsiaTheme="minorEastAsia" w:hAnsi="Calibri" w:cs="KFGQPC Uthman Taha Naskh"/>
          <w:b/>
          <w:bCs/>
          <w:color w:val="000000"/>
          <w:kern w:val="0"/>
          <w:sz w:val="32"/>
          <w:szCs w:val="32"/>
          <w:rtl/>
          <w:lang w:bidi="ar"/>
          <w14:ligatures w14:val="none"/>
        </w:rPr>
        <w:t>ميلاديتش</w:t>
      </w:r>
      <w:r w:rsidRPr="00F00841">
        <w:rPr>
          <w:rFonts w:ascii="Calibri" w:eastAsiaTheme="minorEastAsia" w:hAnsi="Calibri" w:cs="KFGQPC Uthman Taha Naskh"/>
          <w:color w:val="000000"/>
          <w:kern w:val="0"/>
          <w:sz w:val="32"/>
          <w:szCs w:val="32"/>
          <w:rtl/>
          <w:lang w:bidi="ar"/>
          <w14:ligatures w14:val="none"/>
        </w:rPr>
        <w:t xml:space="preserve">، أو </w:t>
      </w:r>
      <w:r w:rsidRPr="00F00841">
        <w:rPr>
          <w:rFonts w:ascii="Calibri" w:eastAsiaTheme="minorEastAsia" w:hAnsi="Calibri" w:cs="KFGQPC Uthman Taha Naskh"/>
          <w:b/>
          <w:bCs/>
          <w:color w:val="000000"/>
          <w:kern w:val="0"/>
          <w:sz w:val="32"/>
          <w:szCs w:val="32"/>
          <w:rtl/>
          <w:lang w:bidi="ar"/>
          <w14:ligatures w14:val="none"/>
        </w:rPr>
        <w:t>الجستابو</w:t>
      </w:r>
      <w:r w:rsidRPr="00F00841">
        <w:rPr>
          <w:rFonts w:ascii="Calibri" w:eastAsiaTheme="minorEastAsia" w:hAnsi="Calibri" w:cs="KFGQPC Uthman Taha Naskh"/>
          <w:color w:val="000000"/>
          <w:kern w:val="0"/>
          <w:sz w:val="32"/>
          <w:szCs w:val="32"/>
          <w:rtl/>
          <w:lang w:bidi="ar"/>
          <w14:ligatures w14:val="none"/>
        </w:rPr>
        <w:t>، أو منظرو الحزب الشيوعي، أو الآلاف من المرتزقة أن اللّٰه يرى ما يفعلون!</w:t>
      </w:r>
    </w:p>
    <w:p w14:paraId="530DB272" w14:textId="059435E3" w:rsidR="00722995" w:rsidRPr="00612C31" w:rsidRDefault="00722995"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2" w:name="_Toc242747635"/>
      <w:r w:rsidRPr="00612C31">
        <w:rPr>
          <w:rFonts w:ascii="Calibri" w:eastAsiaTheme="minorEastAsia" w:hAnsi="Calibri" w:cs="KFGQPC Uthman Taha Naskh"/>
          <w:b/>
          <w:bCs/>
          <w:color w:val="000000"/>
          <w:kern w:val="0"/>
          <w:sz w:val="32"/>
          <w:szCs w:val="32"/>
          <w:highlight w:val="yellow"/>
          <w:u w:val="single"/>
          <w:rtl/>
          <w:lang w:bidi="ar"/>
          <w14:ligatures w14:val="none"/>
        </w:rPr>
        <w:t>١٣</w:t>
      </w:r>
      <w:r w:rsidR="00612C31" w:rsidRPr="00612C3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12C31">
        <w:rPr>
          <w:rFonts w:ascii="Calibri" w:eastAsiaTheme="minorEastAsia" w:hAnsi="Calibri" w:cs="KFGQPC Uthman Taha Naskh"/>
          <w:b/>
          <w:bCs/>
          <w:color w:val="000000"/>
          <w:kern w:val="0"/>
          <w:sz w:val="32"/>
          <w:szCs w:val="32"/>
          <w:highlight w:val="yellow"/>
          <w:u w:val="single"/>
          <w:rtl/>
          <w:lang w:bidi="ar"/>
          <w14:ligatures w14:val="none"/>
        </w:rPr>
        <w:t>عن م</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شكلة الش</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ر</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 xml:space="preserve"> عند الم</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لحد</w:t>
      </w:r>
      <w:bookmarkEnd w:id="92"/>
    </w:p>
    <w:p w14:paraId="4F8397C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اللّٰه سُبْحَانَهُ وَتَعَالَى وحده هو الذي أعلمنا بمعنى الخير وبمعنى الشرّ! الذي خلق فينا جهاز التمييز الأخلاقي، فجعلنا جميعًا نفهم ما هو الحسن وما هو القبيح! إنها نوع من الهداية المتفرّدة التي اختصّ بها اللّٰه سُبْحَانَهُ وَتَعَالَىٰ وحده، كما </w:t>
      </w:r>
      <w:r w:rsidRPr="00F00841">
        <w:rPr>
          <w:rFonts w:ascii="Calibri" w:eastAsiaTheme="minorEastAsia" w:hAnsi="Calibri" w:cs="KFGQPC Uthman Taha Naskh"/>
          <w:color w:val="000000"/>
          <w:kern w:val="0"/>
          <w:sz w:val="32"/>
          <w:szCs w:val="32"/>
          <w:rtl/>
          <w:lang w:bidi="ar"/>
          <w14:ligatures w14:val="none"/>
        </w:rPr>
        <w:lastRenderedPageBreak/>
        <w:t xml:space="preserve">اختصّ من قبل بنوعِ الهداية للحق والطريق المستقيم والذي يتبين لنا فِي الآية: </w:t>
      </w:r>
      <w:r w:rsidRPr="00F00841">
        <w:rPr>
          <w:rFonts w:ascii="Calibri" w:eastAsiaTheme="minorEastAsia" w:hAnsi="Calibri" w:cs="KFGQPC Uthman Taha Naskh"/>
          <w:b/>
          <w:bCs/>
          <w:color w:val="196B24"/>
          <w:kern w:val="0"/>
          <w:sz w:val="32"/>
          <w:szCs w:val="32"/>
          <w:rtl/>
          <w:lang w:bidi="ar"/>
          <w14:ligatures w14:val="none"/>
        </w:rPr>
        <w:t>﴿قُلْ هَلْ مِنْ شُرَكَائِكُمْ مَنْ يَهْدِي إِلَى الْحَقِّ قُلِ اللَّهُ يَهْدِي لِلْحَقِّ أَفَمَنْ يَهْدِي إِلَى الْحَقِّ أَحَقُّ أَنْ يُتَّبَعَ أَمَّنْ لَا يَهِدِّي إِلَّا أَنْ يُهْدَى فَمَا لَكُمْ كَيْفَ تَحْكُمُونَ﴾</w:t>
      </w:r>
      <w:r w:rsidRPr="00F00841">
        <w:rPr>
          <w:rFonts w:ascii="Calibri" w:eastAsiaTheme="minorEastAsia" w:hAnsi="Calibri" w:cs="KFGQPC Uthman Taha Naskh"/>
          <w:color w:val="000000"/>
          <w:kern w:val="0"/>
          <w:sz w:val="32"/>
          <w:szCs w:val="32"/>
          <w:rtl/>
          <w:lang w:bidi="ar"/>
          <w14:ligatures w14:val="none"/>
        </w:rPr>
        <w:t xml:space="preserve"> [يونس: 35].</w:t>
      </w:r>
    </w:p>
    <w:p w14:paraId="0661A6E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أي أن كل من سوى اللّٰه لا يملك أن يهدي غيره ولا يستطيع إنما هو لا يهتدي إلا أن يُهدَى، أي أنه المفعول به دائمًا في معادلة الهدى. هي آية توضح لنا أن اللّٰه وحده هو الذي يهدي للحق والرشاد والنهج القويم، كما كان وحده دائمًا هو من يهدي جميع الخلائق قبل ذلك وبعد ذلك لمعنى الحق ولمعنى الرشاد ولمعنى النهج القويم!</w:t>
      </w:r>
    </w:p>
    <w:p w14:paraId="6B4B981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إحساسك بوجود آلام من حولك، هو في حد ذاته دليل على وجود إله خلق في نفسك جهاز استشعار لهذه الآلام! حيث إن الشرور لديها عندنا معان (موضوعية) بحتة يمكن للجميع أن يتفقوا عليها!</w:t>
      </w:r>
    </w:p>
    <w:p w14:paraId="4E16BDD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هو المعنى الذي أشار له القرآن حين قال اللّٰه تعالى عن النفس البشرية: </w:t>
      </w:r>
      <w:r w:rsidRPr="00F00841">
        <w:rPr>
          <w:rFonts w:ascii="Calibri" w:eastAsiaTheme="minorEastAsia" w:hAnsi="Calibri" w:cs="KFGQPC Uthman Taha Naskh"/>
          <w:b/>
          <w:bCs/>
          <w:color w:val="196B24"/>
          <w:kern w:val="0"/>
          <w:sz w:val="32"/>
          <w:szCs w:val="32"/>
          <w:rtl/>
          <w:lang w:bidi="ar"/>
          <w14:ligatures w14:val="none"/>
        </w:rPr>
        <w:t>﴿وَنَفْسٍ وَمَا سَوَّاهَا * فَأَلْهَمَهَا فُجُورَهَا وَتَقْوَاهَا﴾</w:t>
      </w:r>
      <w:r w:rsidRPr="00F00841">
        <w:rPr>
          <w:rFonts w:ascii="Calibri" w:eastAsiaTheme="minorEastAsia" w:hAnsi="Calibri" w:cs="KFGQPC Uthman Taha Naskh"/>
          <w:color w:val="000000"/>
          <w:kern w:val="0"/>
          <w:sz w:val="32"/>
          <w:szCs w:val="32"/>
          <w:rtl/>
          <w:lang w:bidi="ar"/>
          <w14:ligatures w14:val="none"/>
        </w:rPr>
        <w:t xml:space="preserve"> [الشمس: 7-8].</w:t>
      </w:r>
    </w:p>
    <w:p w14:paraId="21ED580E" w14:textId="14D2399F" w:rsidR="00722995" w:rsidRPr="00612C31" w:rsidRDefault="00722995"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3" w:name="_Toc242747636"/>
      <w:r w:rsidRPr="00612C31">
        <w:rPr>
          <w:rFonts w:ascii="Calibri" w:eastAsiaTheme="minorEastAsia" w:hAnsi="Calibri" w:cs="KFGQPC Uthman Taha Naskh"/>
          <w:b/>
          <w:bCs/>
          <w:color w:val="000000"/>
          <w:kern w:val="0"/>
          <w:sz w:val="32"/>
          <w:szCs w:val="32"/>
          <w:highlight w:val="yellow"/>
          <w:u w:val="single"/>
          <w:rtl/>
          <w:lang w:bidi="ar"/>
          <w14:ligatures w14:val="none"/>
        </w:rPr>
        <w:t>١٤</w:t>
      </w:r>
      <w:r w:rsidR="00612C31" w:rsidRPr="00612C3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12C31">
        <w:rPr>
          <w:rFonts w:ascii="Calibri" w:eastAsiaTheme="minorEastAsia" w:hAnsi="Calibri" w:cs="KFGQPC Uthman Taha Naskh"/>
          <w:b/>
          <w:bCs/>
          <w:color w:val="000000"/>
          <w:kern w:val="0"/>
          <w:sz w:val="32"/>
          <w:szCs w:val="32"/>
          <w:highlight w:val="yellow"/>
          <w:u w:val="single"/>
          <w:rtl/>
          <w:lang w:bidi="ar"/>
          <w14:ligatures w14:val="none"/>
        </w:rPr>
        <w:t>عن ث</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نائية الو</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ج</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ود الأزليّة</w:t>
      </w:r>
      <w:bookmarkEnd w:id="93"/>
    </w:p>
    <w:p w14:paraId="2957CC8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الفكرة أن الإنسان لديه مقدرة معينة على الحزن لا تتعلق فقط بالحجم الحقيقي لمصائبه ولكن بالطريقة التي ينظر بها إليها!</w:t>
      </w:r>
    </w:p>
    <w:p w14:paraId="284D4C4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الحزن إذن هو ما يعلم الإنسان ألا يحزن! تأتيه المصيبة فتتربع على عرش آلامه النفسية فعندما يصاب بأعلى منها تنزل الأولى عن عرشها منهزمة وتصبح شيئًا عاديًا يتعايش معه بسهولة! هذه هي الطريقة التي نعتاد بها على الإسهال والزحام والأرق والحذاء الضيّق ورياح الخماسين وتمزق الرباط الصليبي وكرسي الطائرة المؤلم وخيانة أحمد سامي. أننا جرّبنا ما هو أسوأ!</w:t>
      </w:r>
    </w:p>
    <w:p w14:paraId="38740A5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إنها رحمة اللّٰه سُبْحَانَهُ وَتَعَالَىٰ القائل لصحابة النبي ﷺ بعد غزوة أحد: </w:t>
      </w:r>
      <w:r w:rsidRPr="00F00841">
        <w:rPr>
          <w:rFonts w:ascii="Calibri" w:eastAsiaTheme="minorEastAsia" w:hAnsi="Calibri" w:cs="KFGQPC Uthman Taha Naskh"/>
          <w:b/>
          <w:bCs/>
          <w:color w:val="196B24"/>
          <w:kern w:val="0"/>
          <w:sz w:val="32"/>
          <w:szCs w:val="32"/>
          <w:rtl/>
          <w:lang w:bidi="ar"/>
          <w14:ligatures w14:val="none"/>
        </w:rPr>
        <w:t>﴿فَأَثَابَكُمْ غَمًّا بِغَمٍّ لِكَيْلَا تَحْزَنُوا عَلَى مَا فَاتَكُمْ وَلَا مَا أَصَابَكُمْ﴾</w:t>
      </w:r>
      <w:r w:rsidRPr="00F00841">
        <w:rPr>
          <w:rFonts w:ascii="Calibri" w:eastAsiaTheme="minorEastAsia" w:hAnsi="Calibri" w:cs="KFGQPC Uthman Taha Naskh"/>
          <w:color w:val="000000"/>
          <w:kern w:val="0"/>
          <w:sz w:val="32"/>
          <w:szCs w:val="32"/>
          <w:rtl/>
          <w:lang w:bidi="ar"/>
          <w14:ligatures w14:val="none"/>
        </w:rPr>
        <w:t xml:space="preserve"> [آل عمران: 153]. الحزن أحيانًا أهم مما يبدو، الحزن أحيانًا يخفّف بعضه بعضًا، الحزن أحيانًا هو أنفى للحزن!</w:t>
      </w:r>
    </w:p>
    <w:p w14:paraId="56BDC7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الشر! ذلك الذي يمثل مع الخير ثنائيّة لا بد منها لكي نفهم كليهما! لكي نِفهم معنى الخير لا بد من أن يكون هناك شر في الوجود! لذلك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 xml:space="preserve">﴿وَهُوَ الَّذِي يُنَزِّلُ الْغَيْثَ مِنْ بَعْدِ مَا قَنَطُوا وَيَنْشُرُ رَحْمَتَهُ وَهُوَ الْوَلِيُّ </w:t>
      </w:r>
      <w:r w:rsidRPr="00F00841">
        <w:rPr>
          <w:rFonts w:ascii="Calibri" w:eastAsiaTheme="minorEastAsia" w:hAnsi="Calibri" w:cs="KFGQPC Uthman Taha Naskh"/>
          <w:b/>
          <w:bCs/>
          <w:color w:val="196B24"/>
          <w:kern w:val="0"/>
          <w:sz w:val="32"/>
          <w:szCs w:val="32"/>
          <w:rtl/>
          <w:lang w:bidi="ar"/>
          <w14:ligatures w14:val="none"/>
        </w:rPr>
        <w:lastRenderedPageBreak/>
        <w:t>الْحَمِيدُ﴾</w:t>
      </w:r>
      <w:r w:rsidRPr="00F00841">
        <w:rPr>
          <w:rFonts w:ascii="Calibri" w:eastAsiaTheme="minorEastAsia" w:hAnsi="Calibri" w:cs="KFGQPC Uthman Taha Naskh"/>
          <w:color w:val="000000"/>
          <w:kern w:val="0"/>
          <w:sz w:val="32"/>
          <w:szCs w:val="32"/>
          <w:rtl/>
          <w:lang w:bidi="ar"/>
          <w14:ligatures w14:val="none"/>
        </w:rPr>
        <w:t xml:space="preserve"> [الشورى: 28]. فلن يفهم الناس أبدًا مدى جمال وخيريّة وأهمية المطر النازل من السماء إلا لو جرّبوا قنوط القحط وأسى الجفاف.</w:t>
      </w:r>
    </w:p>
    <w:p w14:paraId="49AAE560" w14:textId="07AFFBA9"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الثنائيّة لا بد منها كي يوجد للوجود وجود! لا يمكن أن نحيا في نظام حدّي لأنه سيكون أشبه بعالم أحادي الأبعاد، غير مفهوم، غير مُتخيّل، غير مؤهّل لاحتواء البشر ومعيشتهم. لا بد من أن يكون هناك (خلف) حتى نفهم وجود (الأمام)، لا بد من أن يكون هناك (تحت) حتى نصدق أن هناك (فوق). فلا يمكن الاستغناء عن أحد </w:t>
      </w:r>
      <w:r w:rsidR="000A6F90" w:rsidRPr="00F00841">
        <w:rPr>
          <w:rFonts w:ascii="Calibri" w:eastAsiaTheme="minorEastAsia" w:hAnsi="Calibri" w:cs="KFGQPC Uthman Taha Naskh" w:hint="cs"/>
          <w:color w:val="000000"/>
          <w:kern w:val="0"/>
          <w:sz w:val="32"/>
          <w:szCs w:val="32"/>
          <w:rtl/>
          <w:lang w:bidi="ar"/>
          <w14:ligatures w14:val="none"/>
        </w:rPr>
        <w:t>ركني</w:t>
      </w:r>
      <w:r w:rsidRPr="00F00841">
        <w:rPr>
          <w:rFonts w:ascii="Calibri" w:eastAsiaTheme="minorEastAsia" w:hAnsi="Calibri" w:cs="KFGQPC Uthman Taha Naskh"/>
          <w:color w:val="000000"/>
          <w:kern w:val="0"/>
          <w:sz w:val="32"/>
          <w:szCs w:val="32"/>
          <w:rtl/>
          <w:lang w:bidi="ar"/>
          <w14:ligatures w14:val="none"/>
        </w:rPr>
        <w:t xml:space="preserve"> هذه الحياة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ابتلاء الدنيا!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﴿وَنَبْلُوكُمْ بِالشَّرِّ وَالْخَيْرِ فِتْنَةً وَإِلَيْنَا تُرْجَعُونَ﴾</w:t>
      </w:r>
      <w:r w:rsidRPr="00F00841">
        <w:rPr>
          <w:rFonts w:ascii="Calibri" w:eastAsiaTheme="minorEastAsia" w:hAnsi="Calibri" w:cs="KFGQPC Uthman Taha Naskh"/>
          <w:color w:val="000000"/>
          <w:kern w:val="0"/>
          <w:sz w:val="32"/>
          <w:szCs w:val="32"/>
          <w:rtl/>
          <w:lang w:bidi="ar"/>
          <w14:ligatures w14:val="none"/>
        </w:rPr>
        <w:t xml:space="preserve"> [الأنبياء: 35].</w:t>
      </w:r>
    </w:p>
    <w:p w14:paraId="3C2E62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سنن الحياة القدرية نتفهم وندرك أن أذى الألم قد يعني أحيانا شذى الأمل، وأنه بالعناء قد يقوى الرجاء، وأننا قد نستدل على قدوم اليسر بما نلاقيه من العسر، وأننا قد نحسب الشر في حادثة قدرها اللّٰه للخير، وأننا لا نعلم شيئًا إلا ما يرينا اللّٰه إياه، وأنه </w:t>
      </w:r>
      <w:r w:rsidRPr="00F00841">
        <w:rPr>
          <w:rFonts w:ascii="Calibri" w:eastAsiaTheme="minorEastAsia" w:hAnsi="Calibri" w:cs="KFGQPC Uthman Taha Naskh"/>
          <w:b/>
          <w:bCs/>
          <w:color w:val="196B24"/>
          <w:kern w:val="0"/>
          <w:sz w:val="32"/>
          <w:szCs w:val="32"/>
          <w:rtl/>
          <w:lang w:bidi="ar"/>
          <w14:ligatures w14:val="none"/>
        </w:rPr>
        <w:t>﴿مَا أَصَابَ مِنْ مُصِيبَةٍ إِلَّا بِإِذْنِ اللَّهِ وَمَنْ يُؤْمِنْ بِاللَّهِ يَهْدِ قَلْبَهُ وَاللَّهُ بِكُلِّ شَيْءٍ عَلِيمٌ﴾</w:t>
      </w:r>
      <w:r w:rsidRPr="00F00841">
        <w:rPr>
          <w:rFonts w:ascii="Calibri" w:eastAsiaTheme="minorEastAsia" w:hAnsi="Calibri" w:cs="KFGQPC Uthman Taha Naskh"/>
          <w:color w:val="000000"/>
          <w:kern w:val="0"/>
          <w:sz w:val="32"/>
          <w:szCs w:val="32"/>
          <w:rtl/>
          <w:lang w:bidi="ar"/>
          <w14:ligatures w14:val="none"/>
        </w:rPr>
        <w:t xml:space="preserve"> [التغابن: 11].</w:t>
      </w:r>
    </w:p>
    <w:p w14:paraId="5A81CAA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عدني بالله عليك! عدني أن تكون عادلًا مُنصفًا شاكرًا حافظًا لجميل صنع اللّٰه فيك، عدني أنك لن تكون صاحب ذاكرة متحيزة ناقمة لا يعلق بها إلا مواضع الألم والحزن وتطرد منها عامدًا كل شيء لطيف. عدني ألا تتذكر المرات التي دعوت اللّٰه فيها فلم تجد الإجابة العاجلة وتنسى كل تلك المرات التي وجدت إجابة دعائك أسرع مما ظننت.. عدني ألا تنظر إلى من حولك نظرة من يقول: يا ليتني كنت مثلهم، ثم لا تنصت السمع لأصوات نظراتهم المصوبة إلى بعض نعمك الخفية وهم يقولون: ويا ليتنا كنا مثله.</w:t>
      </w:r>
    </w:p>
    <w:p w14:paraId="4049571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مثِلما قال اللّٰه عز وجل: </w:t>
      </w:r>
      <w:r w:rsidRPr="00F00841">
        <w:rPr>
          <w:rFonts w:ascii="Calibri" w:eastAsiaTheme="minorEastAsia" w:hAnsi="Calibri" w:cs="KFGQPC Uthman Taha Naskh"/>
          <w:b/>
          <w:bCs/>
          <w:color w:val="196B24"/>
          <w:kern w:val="0"/>
          <w:sz w:val="32"/>
          <w:szCs w:val="32"/>
          <w:rtl/>
          <w:lang w:bidi="ar"/>
          <w14:ligatures w14:val="none"/>
        </w:rPr>
        <w:t>﴿فَإِذَا أَصَابَ بِهِ مَنْ يَشَاءُ مِنْ عِبَادِهِ إِذَا هُمْ يَسْتَبْشِرُونَ * وَإِنْ كَانُوا مِنْ قَبْلِ أَنْ يُنَزَّلَ عَلَيْهِمْ مِنْ قَبْلِهِ لَمُبْلِسِينَ * فَانْظُرْ إِلَى آثَارِ رَحْمَتِ اللَّهِ﴾</w:t>
      </w:r>
      <w:r w:rsidRPr="00F00841">
        <w:rPr>
          <w:rFonts w:ascii="Calibri" w:eastAsiaTheme="minorEastAsia" w:hAnsi="Calibri" w:cs="KFGQPC Uthman Taha Naskh"/>
          <w:color w:val="000000"/>
          <w:kern w:val="0"/>
          <w:sz w:val="32"/>
          <w:szCs w:val="32"/>
          <w:rtl/>
          <w:lang w:bidi="ar"/>
          <w14:ligatures w14:val="none"/>
        </w:rPr>
        <w:t xml:space="preserve"> [الروم: 48-50].</w:t>
      </w:r>
    </w:p>
    <w:p w14:paraId="41E17962" w14:textId="63BE0101" w:rsidR="00722995" w:rsidRPr="00612C31" w:rsidRDefault="00722995" w:rsidP="00612C31">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94" w:name="_Toc242747637"/>
      <w:r w:rsidRPr="00612C31">
        <w:rPr>
          <w:rFonts w:ascii="Calibri" w:eastAsiaTheme="minorEastAsia" w:hAnsi="Calibri" w:cs="KFGQPC Uthman Taha Naskh"/>
          <w:b/>
          <w:bCs/>
          <w:color w:val="000000"/>
          <w:kern w:val="0"/>
          <w:sz w:val="32"/>
          <w:szCs w:val="32"/>
          <w:highlight w:val="yellow"/>
          <w:u w:val="single"/>
          <w:rtl/>
          <w:lang w:bidi="ar"/>
          <w14:ligatures w14:val="none"/>
        </w:rPr>
        <w:t>الط</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ريقة!</w:t>
      </w:r>
      <w:r w:rsidR="00612C31" w:rsidRPr="00612C31">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612C31">
        <w:rPr>
          <w:rFonts w:ascii="Calibri" w:eastAsiaTheme="minorEastAsia" w:hAnsi="Calibri" w:cs="KFGQPC Uthman Taha Naskh"/>
          <w:b/>
          <w:bCs/>
          <w:color w:val="000000"/>
          <w:kern w:val="0"/>
          <w:sz w:val="32"/>
          <w:szCs w:val="32"/>
          <w:highlight w:val="yellow"/>
          <w:u w:val="single"/>
          <w:rtl/>
          <w:lang w:bidi="ar"/>
          <w14:ligatures w14:val="none"/>
        </w:rPr>
        <w:t>(عن الن</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ب</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و</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ات والوحي والر</w:t>
      </w:r>
      <w:r w:rsidR="00612C31">
        <w:rPr>
          <w:rFonts w:ascii="Calibri" w:eastAsiaTheme="minorEastAsia" w:hAnsi="Calibri" w:cs="KFGQPC Uthman Taha Naskh" w:hint="cs"/>
          <w:b/>
          <w:bCs/>
          <w:color w:val="000000"/>
          <w:kern w:val="0"/>
          <w:sz w:val="32"/>
          <w:szCs w:val="32"/>
          <w:highlight w:val="yellow"/>
          <w:u w:val="single"/>
          <w:rtl/>
          <w:lang w:bidi="ar"/>
          <w14:ligatures w14:val="none"/>
        </w:rPr>
        <w:t>ِّ</w:t>
      </w:r>
      <w:r w:rsidRPr="00612C31">
        <w:rPr>
          <w:rFonts w:ascii="Calibri" w:eastAsiaTheme="minorEastAsia" w:hAnsi="Calibri" w:cs="KFGQPC Uthman Taha Naskh"/>
          <w:b/>
          <w:bCs/>
          <w:color w:val="000000"/>
          <w:kern w:val="0"/>
          <w:sz w:val="32"/>
          <w:szCs w:val="32"/>
          <w:highlight w:val="yellow"/>
          <w:u w:val="single"/>
          <w:rtl/>
          <w:lang w:bidi="ar"/>
          <w14:ligatures w14:val="none"/>
        </w:rPr>
        <w:t>سالة)</w:t>
      </w:r>
      <w:bookmarkEnd w:id="94"/>
    </w:p>
    <w:p w14:paraId="01FA748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وضّح لنا القرآن أن أمر الإيمان بالله سُبْحَانَهُ وَتَعَالَى وبوحدانيّته إنما هو في الحقيقة يلمع في الوجدان البشري الطبيعي الذي لم يلم نفسه بتعمّد إخفاء حقائق الوجود عنها! هذا اللمعان قد لا يحتاج في الواقع إلا مجرّد (تذكير) منه سبحانه بإرساله للرسل.</w:t>
      </w:r>
    </w:p>
    <w:p w14:paraId="005617C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نجد القرآن قد عبّر عن مهمة الأنبياء بـ (التذكير)، فيقول اللّٰه جَلَّ جَلَالُهُ: </w:t>
      </w:r>
      <w:r w:rsidRPr="00F00841">
        <w:rPr>
          <w:rFonts w:ascii="Calibri" w:eastAsiaTheme="minorEastAsia" w:hAnsi="Calibri" w:cs="KFGQPC Uthman Taha Naskh"/>
          <w:b/>
          <w:bCs/>
          <w:color w:val="196B24"/>
          <w:kern w:val="0"/>
          <w:sz w:val="32"/>
          <w:szCs w:val="32"/>
          <w:rtl/>
          <w:lang w:bidi="ar"/>
          <w14:ligatures w14:val="none"/>
        </w:rPr>
        <w:t xml:space="preserve">﴿وَذَرِ الَّذِينَ اتَّخَذُوا دِينَهُمْ لَعِبًا وَلَهْوًا </w:t>
      </w:r>
      <w:r w:rsidRPr="00F00841">
        <w:rPr>
          <w:rFonts w:ascii="Calibri" w:eastAsiaTheme="minorEastAsia" w:hAnsi="Calibri" w:cs="KFGQPC Uthman Taha Naskh"/>
          <w:b/>
          <w:bCs/>
          <w:color w:val="196B24"/>
          <w:kern w:val="0"/>
          <w:sz w:val="32"/>
          <w:szCs w:val="32"/>
          <w:rtl/>
          <w:lang w:bidi="ar"/>
          <w14:ligatures w14:val="none"/>
        </w:rPr>
        <w:lastRenderedPageBreak/>
        <w:t>وَغَرَّتْهُمُ الْحَيَاةُ الدُّنْيَا وَذَكِّرْ بِهِ﴾</w:t>
      </w:r>
      <w:r w:rsidRPr="00F00841">
        <w:rPr>
          <w:rFonts w:ascii="Calibri" w:eastAsiaTheme="minorEastAsia" w:hAnsi="Calibri" w:cs="KFGQPC Uthman Taha Naskh"/>
          <w:color w:val="000000"/>
          <w:kern w:val="0"/>
          <w:sz w:val="32"/>
          <w:szCs w:val="32"/>
          <w:rtl/>
          <w:lang w:bidi="ar"/>
          <w14:ligatures w14:val="none"/>
        </w:rPr>
        <w:t xml:space="preserve"> [الأنعام: 70]. ويقول جَلَّ جَلَالُهُ: </w:t>
      </w:r>
      <w:r w:rsidRPr="00F00841">
        <w:rPr>
          <w:rFonts w:ascii="Calibri" w:eastAsiaTheme="minorEastAsia" w:hAnsi="Calibri" w:cs="KFGQPC Uthman Taha Naskh"/>
          <w:b/>
          <w:bCs/>
          <w:color w:val="196B24"/>
          <w:kern w:val="0"/>
          <w:sz w:val="32"/>
          <w:szCs w:val="32"/>
          <w:rtl/>
          <w:lang w:bidi="ar"/>
          <w14:ligatures w14:val="none"/>
        </w:rPr>
        <w:t>﴿وَمَنْ أَظْلَمُ مِمَّنْ ذُكِّرَ بِآيَاتِ رَبِّهِ فَأَعْرَضَ عَنْهَا﴾</w:t>
      </w:r>
      <w:r w:rsidRPr="00F00841">
        <w:rPr>
          <w:rFonts w:ascii="Calibri" w:eastAsiaTheme="minorEastAsia" w:hAnsi="Calibri" w:cs="KFGQPC Uthman Taha Naskh"/>
          <w:color w:val="000000"/>
          <w:kern w:val="0"/>
          <w:sz w:val="32"/>
          <w:szCs w:val="32"/>
          <w:rtl/>
          <w:lang w:bidi="ar"/>
          <w14:ligatures w14:val="none"/>
        </w:rPr>
        <w:t xml:space="preserve"> [الكهف: 57]. </w:t>
      </w:r>
      <w:r w:rsidRPr="00F00841">
        <w:rPr>
          <w:rFonts w:ascii="Calibri" w:eastAsiaTheme="minorEastAsia" w:hAnsi="Calibri" w:cs="KFGQPC Uthman Taha Naskh"/>
          <w:b/>
          <w:bCs/>
          <w:color w:val="196B24"/>
          <w:kern w:val="0"/>
          <w:sz w:val="32"/>
          <w:szCs w:val="32"/>
          <w:rtl/>
          <w:lang w:bidi="ar"/>
          <w14:ligatures w14:val="none"/>
        </w:rPr>
        <w:t>﴿بَلْ عَجِبْتَ وَيَسْخَرُونَ * وَإِذَا ذُكِّرُوا لَا يَذْكُرُونَ﴾</w:t>
      </w:r>
      <w:r w:rsidRPr="00F00841">
        <w:rPr>
          <w:rFonts w:ascii="Calibri" w:eastAsiaTheme="minorEastAsia" w:hAnsi="Calibri" w:cs="KFGQPC Uthman Taha Naskh"/>
          <w:color w:val="000000"/>
          <w:kern w:val="0"/>
          <w:sz w:val="32"/>
          <w:szCs w:val="32"/>
          <w:rtl/>
          <w:lang w:bidi="ar"/>
          <w14:ligatures w14:val="none"/>
        </w:rPr>
        <w:t xml:space="preserve"> [الصافات: 12-13]!</w:t>
      </w:r>
    </w:p>
    <w:p w14:paraId="01DBA709" w14:textId="77777777" w:rsidR="00722995" w:rsidRPr="00F00841" w:rsidRDefault="00722995" w:rsidP="00612C31">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فنجد </w:t>
      </w:r>
      <w:r w:rsidRPr="00F00841">
        <w:rPr>
          <w:rFonts w:ascii="Calibri" w:eastAsiaTheme="minorEastAsia" w:hAnsi="Calibri" w:cs="KFGQPC Uthman Taha Naskh"/>
          <w:b/>
          <w:bCs/>
          <w:color w:val="000000"/>
          <w:kern w:val="0"/>
          <w:sz w:val="32"/>
          <w:szCs w:val="32"/>
          <w:rtl/>
          <w:lang w:bidi="ar"/>
          <w14:ligatures w14:val="none"/>
        </w:rPr>
        <w:t>ابن القيم</w:t>
      </w:r>
      <w:r w:rsidRPr="00F00841">
        <w:rPr>
          <w:rFonts w:ascii="Calibri" w:eastAsiaTheme="minorEastAsia" w:hAnsi="Calibri" w:cs="KFGQPC Uthman Taha Naskh"/>
          <w:color w:val="000000"/>
          <w:kern w:val="0"/>
          <w:sz w:val="32"/>
          <w:szCs w:val="32"/>
          <w:rtl/>
          <w:lang w:bidi="ar"/>
          <w14:ligatures w14:val="none"/>
        </w:rPr>
        <w:t xml:space="preserve"> يقول عن نبوة النبي محمد ﷺ: </w:t>
      </w:r>
      <w:r w:rsidRPr="00F00841">
        <w:rPr>
          <w:rFonts w:ascii="Calibri" w:eastAsiaTheme="minorEastAsia" w:hAnsi="Calibri" w:cs="KFGQPC Uthman Taha Naskh"/>
          <w:b/>
          <w:bCs/>
          <w:color w:val="002060"/>
          <w:kern w:val="0"/>
          <w:sz w:val="32"/>
          <w:szCs w:val="32"/>
          <w:rtl/>
          <w:lang w:bidi="ar"/>
          <w14:ligatures w14:val="none"/>
        </w:rPr>
        <w:t>«ومعلوم أن نفس الدين الذي جاء به والملة التي دعا إليها من أعظم براهين صدقه وشواهد نبوته»</w:t>
      </w:r>
      <w:r w:rsidRPr="00F00841">
        <w:rPr>
          <w:rFonts w:ascii="Calibri" w:eastAsiaTheme="minorEastAsia" w:hAnsi="Calibri" w:cs="KFGQPC Uthman Taha Naskh"/>
          <w:color w:val="000000"/>
          <w:kern w:val="0"/>
          <w:sz w:val="32"/>
          <w:szCs w:val="32"/>
          <w:rtl/>
          <w:lang w:bidi="ar"/>
          <w14:ligatures w14:val="none"/>
        </w:rPr>
        <w:t>.</w:t>
      </w:r>
    </w:p>
    <w:p w14:paraId="62A3B80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ولذلِك نجد الآية تصف حال المؤمن الذي يدعو ربه ويقول: </w:t>
      </w:r>
      <w:r w:rsidRPr="00F00841">
        <w:rPr>
          <w:rFonts w:ascii="Calibri" w:eastAsiaTheme="minorEastAsia" w:hAnsi="Calibri" w:cs="KFGQPC Uthman Taha Naskh"/>
          <w:b/>
          <w:bCs/>
          <w:color w:val="196B24"/>
          <w:kern w:val="0"/>
          <w:sz w:val="32"/>
          <w:szCs w:val="32"/>
          <w:rtl/>
          <w:lang w:bidi="ar"/>
          <w14:ligatures w14:val="none"/>
        </w:rPr>
        <w:t>﴿رَبَّنَا إِنَّنَا سَمِعْنَا مُنَادِيًا يُنَادِي لِلْإِيمَانِ أَنْ آمِنُوا بِرَبِّكُمْ فَآمَنَّا﴾</w:t>
      </w:r>
      <w:r w:rsidRPr="00F00841">
        <w:rPr>
          <w:rFonts w:ascii="Calibri" w:eastAsiaTheme="minorEastAsia" w:hAnsi="Calibri" w:cs="KFGQPC Uthman Taha Naskh"/>
          <w:color w:val="000000"/>
          <w:kern w:val="0"/>
          <w:sz w:val="32"/>
          <w:szCs w:val="32"/>
          <w:rtl/>
          <w:lang w:bidi="ar"/>
          <w14:ligatures w14:val="none"/>
        </w:rPr>
        <w:t xml:space="preserve"> [آل عمران: 193]. وتجد الملائكة توبّخ الكافرين يوم القيامة فتقول لهم: </w:t>
      </w:r>
      <w:r w:rsidRPr="00F00841">
        <w:rPr>
          <w:rFonts w:ascii="Calibri" w:eastAsiaTheme="minorEastAsia" w:hAnsi="Calibri" w:cs="KFGQPC Uthman Taha Naskh"/>
          <w:b/>
          <w:bCs/>
          <w:color w:val="196B24"/>
          <w:kern w:val="0"/>
          <w:sz w:val="32"/>
          <w:szCs w:val="32"/>
          <w:rtl/>
          <w:lang w:bidi="ar"/>
          <w14:ligatures w14:val="none"/>
        </w:rPr>
        <w:t>﴿أَلَمْ يَأْتِكُمْ رُسُلٌ مِنْكُمْ يَتْلُونَ عَلَيْكُمْ آيَاتِ رَبِّكُمْ وَيُنْذِرُونَكُمْ لِقَاءَ يَوْمِكُمْ هَذَا﴾</w:t>
      </w:r>
      <w:r w:rsidRPr="00F00841">
        <w:rPr>
          <w:rFonts w:ascii="Calibri" w:eastAsiaTheme="minorEastAsia" w:hAnsi="Calibri" w:cs="KFGQPC Uthman Taha Naskh"/>
          <w:color w:val="000000"/>
          <w:kern w:val="0"/>
          <w:sz w:val="32"/>
          <w:szCs w:val="32"/>
          <w:rtl/>
          <w:lang w:bidi="ar"/>
          <w14:ligatures w14:val="none"/>
        </w:rPr>
        <w:t xml:space="preserve"> [الزمر: 71]. وتسمع قول اللّٰه سُبْحَانَهُ وَتَعَالَىٰ حِين يقول: </w:t>
      </w:r>
      <w:r w:rsidRPr="00F00841">
        <w:rPr>
          <w:rFonts w:ascii="Calibri" w:eastAsiaTheme="minorEastAsia" w:hAnsi="Calibri" w:cs="KFGQPC Uthman Taha Naskh"/>
          <w:b/>
          <w:bCs/>
          <w:color w:val="196B24"/>
          <w:kern w:val="0"/>
          <w:sz w:val="32"/>
          <w:szCs w:val="32"/>
          <w:rtl/>
          <w:lang w:bidi="ar"/>
          <w14:ligatures w14:val="none"/>
        </w:rPr>
        <w:t>﴿أَوَعَجِبْتُمْ أَنْ جَاءَكُمْ ذِكْرٌ مِنْ رَبِّكُمْ عَلَى رَجُلٍ مِنْكُمْ لِيُنْذِرَكُمْ وَلِتَتَّقُوا وَلَعَلَّكُمْ تُرْحَمُونَ﴾</w:t>
      </w:r>
      <w:r w:rsidRPr="00F00841">
        <w:rPr>
          <w:rFonts w:ascii="Calibri" w:eastAsiaTheme="minorEastAsia" w:hAnsi="Calibri" w:cs="KFGQPC Uthman Taha Naskh"/>
          <w:color w:val="000000"/>
          <w:kern w:val="0"/>
          <w:sz w:val="32"/>
          <w:szCs w:val="32"/>
          <w:rtl/>
          <w:lang w:bidi="ar"/>
          <w14:ligatures w14:val="none"/>
        </w:rPr>
        <w:t xml:space="preserve"> [الأعراف: 63].</w:t>
      </w:r>
    </w:p>
    <w:p w14:paraId="3DD834E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فالله سُبْحَانَهُ وَتَعَالَىٰ قد حكم على هؤلاء </w:t>
      </w:r>
      <w:r w:rsidRPr="00F00841">
        <w:rPr>
          <w:rFonts w:ascii="Calibri" w:eastAsiaTheme="minorEastAsia" w:hAnsi="Calibri" w:cs="KFGQPC Uthman Taha Naskh"/>
          <w:b/>
          <w:bCs/>
          <w:color w:val="196B24"/>
          <w:kern w:val="0"/>
          <w:sz w:val="32"/>
          <w:szCs w:val="32"/>
          <w:rtl/>
          <w:lang w:bidi="ar"/>
          <w14:ligatures w14:val="none"/>
        </w:rPr>
        <w:t>﴿الَّذِينَ يَكْفُرُونَ بِاللَّهِ وَرُسُلِهِ وَيُرِيدُونَ أَنْ يُفَرِّقُوا بَيْنَ اللَّهِ وَرُسُلِهِ﴾</w:t>
      </w:r>
      <w:r w:rsidRPr="00F00841">
        <w:rPr>
          <w:rFonts w:ascii="Calibri" w:eastAsiaTheme="minorEastAsia" w:hAnsi="Calibri" w:cs="KFGQPC Uthman Taha Naskh"/>
          <w:color w:val="000000"/>
          <w:kern w:val="0"/>
          <w:sz w:val="32"/>
          <w:szCs w:val="32"/>
          <w:rtl/>
          <w:lang w:bidi="ar"/>
          <w14:ligatures w14:val="none"/>
        </w:rPr>
        <w:t xml:space="preserve"> [النساء: 150] بأنهم هم الكافرون حقًا. لا لأن صنيعهم كان انتقاصًا من قدر هذا البشري الذي أرسله اللّٰه رسولا لهم، ولكن لأن صنيعهم كان انتقاصًا من قدره هو ذاته سبحانه! كما يقول جَلَّ جَلَالُهُ: </w:t>
      </w:r>
      <w:r w:rsidRPr="00F00841">
        <w:rPr>
          <w:rFonts w:ascii="Calibri" w:eastAsiaTheme="minorEastAsia" w:hAnsi="Calibri" w:cs="KFGQPC Uthman Taha Naskh"/>
          <w:b/>
          <w:bCs/>
          <w:color w:val="196B24"/>
          <w:kern w:val="0"/>
          <w:sz w:val="32"/>
          <w:szCs w:val="32"/>
          <w:rtl/>
          <w:lang w:bidi="ar"/>
          <w14:ligatures w14:val="none"/>
        </w:rPr>
        <w:t>﴿وَمَا قَدَرُوا اللَّهَ حَقَّ قَدْرِهِ إِذْ قَالُوا مَا أَنْزَلَ اللَّهُ عَلَى بَشَرٍ مِنْ شَيْءٍ﴾</w:t>
      </w:r>
      <w:r w:rsidRPr="00F00841">
        <w:rPr>
          <w:rFonts w:ascii="Calibri" w:eastAsiaTheme="minorEastAsia" w:hAnsi="Calibri" w:cs="KFGQPC Uthman Taha Naskh"/>
          <w:color w:val="000000"/>
          <w:kern w:val="0"/>
          <w:sz w:val="32"/>
          <w:szCs w:val="32"/>
          <w:rtl/>
          <w:lang w:bidi="ar"/>
          <w14:ligatures w14:val="none"/>
        </w:rPr>
        <w:t xml:space="preserve"> [الأنعام: 91].</w:t>
      </w:r>
    </w:p>
    <w:p w14:paraId="2A7356B2" w14:textId="1B812C29"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5" w:name="_Toc242747638"/>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الوحي</w:t>
      </w:r>
      <w:bookmarkEnd w:id="95"/>
    </w:p>
    <w:p w14:paraId="25D1A20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أول أسئلتنا حول النبوات يأتي السؤال: ماذا عن الوحي؟ وكيف يمكن له أن يحدث؟</w:t>
      </w:r>
    </w:p>
    <w:p w14:paraId="764216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ولأنه من المفترض أن سلسلتنا متصلة من أول الكتاب إلى آخره، فإني سأفترض أنك تؤمن سلفًا بوجود الله، وبأنه خلقنا لغاية، وأن له أمرًا يريد أن يبلغنا إياه. فها هنا سؤال. أيهما أكبر في إمكان العقل عليه، وجود اللّٰه بكامل صفاته المحيّرة للعقل، متعاليًا على الزمان والمكان، أزليًا قبل الوجود، وآخرًا بعد الانتهاء؟ أم إمكانية أن يوحي اللّٰه إلى من يشاء من عباده بطريقة ما؟</w:t>
      </w:r>
    </w:p>
    <w:p w14:paraId="6053CD7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شك أن الأول أكبر، لذلك يقول اللّٰه عز وجل: </w:t>
      </w:r>
      <w:r w:rsidRPr="00F00841">
        <w:rPr>
          <w:rFonts w:ascii="Calibri" w:eastAsiaTheme="minorEastAsia" w:hAnsi="Calibri" w:cs="KFGQPC Uthman Taha Naskh"/>
          <w:b/>
          <w:bCs/>
          <w:color w:val="196B24"/>
          <w:kern w:val="0"/>
          <w:sz w:val="32"/>
          <w:szCs w:val="32"/>
          <w:rtl/>
          <w:lang w:bidi="ar"/>
          <w14:ligatures w14:val="none"/>
        </w:rPr>
        <w:t>﴿وَرَبُّكَ يَخْلُقُ مَا يَشَاءُ وَيَخْتَارُ﴾</w:t>
      </w:r>
      <w:r w:rsidRPr="00F00841">
        <w:rPr>
          <w:rFonts w:ascii="Calibri" w:eastAsiaTheme="minorEastAsia" w:hAnsi="Calibri" w:cs="KFGQPC Uthman Taha Naskh"/>
          <w:color w:val="000000"/>
          <w:kern w:val="0"/>
          <w:sz w:val="32"/>
          <w:szCs w:val="32"/>
          <w:rtl/>
          <w:lang w:bidi="ar"/>
          <w14:ligatures w14:val="none"/>
        </w:rPr>
        <w:t xml:space="preserve"> [القصص: 68].</w:t>
      </w:r>
    </w:p>
    <w:p w14:paraId="09FDBCE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وهو هنا يوضح لك الارتباط بين تمام الإرادة في الخلق، وتمام الإرادة في اختيار رسله. ويقول سبِحانه: </w:t>
      </w:r>
      <w:r w:rsidRPr="00F00841">
        <w:rPr>
          <w:rFonts w:ascii="Calibri" w:eastAsiaTheme="minorEastAsia" w:hAnsi="Calibri" w:cs="KFGQPC Uthman Taha Naskh"/>
          <w:b/>
          <w:bCs/>
          <w:color w:val="196B24"/>
          <w:kern w:val="0"/>
          <w:sz w:val="32"/>
          <w:szCs w:val="32"/>
          <w:rtl/>
          <w:lang w:bidi="ar"/>
          <w14:ligatures w14:val="none"/>
        </w:rPr>
        <w:t>﴿اقْرَأْ بِاسْمِ رَبِّكَ الَّذِي خَلَقَ * خَلَقَ الْإِنْسَانَ مِنْ عَلَقٍ * اقْرَأْ وَرَبُّكَ الْأَكْرَمُ * الَّذِي عَلَّمَ بِالْقَلَمِ * عَلَّمَ الْإِنْسَانَ مَا لَمْ يَعْلَمْ﴾</w:t>
      </w:r>
      <w:r w:rsidRPr="00F00841">
        <w:rPr>
          <w:rFonts w:ascii="Calibri" w:eastAsiaTheme="minorEastAsia" w:hAnsi="Calibri" w:cs="KFGQPC Uthman Taha Naskh"/>
          <w:color w:val="000000"/>
          <w:kern w:val="0"/>
          <w:sz w:val="32"/>
          <w:szCs w:val="32"/>
          <w:rtl/>
          <w:lang w:bidi="ar"/>
          <w14:ligatures w14:val="none"/>
        </w:rPr>
        <w:t xml:space="preserve"> [العلق: 1-5]. وهو هنا يوضح لك كيف أن اللّٰه الذي خلق الإنسان من علق، قادر من باب أولى على أن يعلم أي إنسان تعليمًا </w:t>
      </w:r>
      <w:r w:rsidRPr="00F00841">
        <w:rPr>
          <w:rFonts w:ascii="Calibri" w:eastAsiaTheme="minorEastAsia" w:hAnsi="Calibri" w:cs="KFGQPC Uthman Taha Naskh"/>
          <w:color w:val="000000"/>
          <w:kern w:val="0"/>
          <w:sz w:val="32"/>
          <w:szCs w:val="32"/>
          <w:rtl/>
          <w:lang w:bidi="ar"/>
          <w14:ligatures w14:val="none"/>
        </w:rPr>
        <w:lastRenderedPageBreak/>
        <w:t>خاصًا بالوحي ما لم يعلم.</w:t>
      </w:r>
    </w:p>
    <w:p w14:paraId="66458525" w14:textId="4FB0035F"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6" w:name="_Toc242747639"/>
      <w:r w:rsidRPr="00612C31">
        <w:rPr>
          <w:rFonts w:ascii="Calibri" w:eastAsiaTheme="minorEastAsia" w:hAnsi="Calibri" w:cs="KFGQPC Uthman Taha Naskh" w:hint="cs"/>
          <w:b/>
          <w:bCs/>
          <w:color w:val="000000"/>
          <w:kern w:val="0"/>
          <w:sz w:val="32"/>
          <w:szCs w:val="32"/>
          <w:highlight w:val="yellow"/>
          <w:u w:val="single"/>
          <w:rtl/>
          <w:lang w:bidi="ar"/>
          <w14:ligatures w14:val="none"/>
        </w:rPr>
        <w:t xml:space="preserve">2.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أ</w:t>
      </w:r>
      <w:r w:rsidRPr="00612C3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م</w:t>
      </w:r>
      <w:r w:rsidRPr="00612C31">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ة واحدة</w:t>
      </w:r>
      <w:bookmarkEnd w:id="96"/>
    </w:p>
    <w:p w14:paraId="1411CD5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هؤلاء الأنبياء الذين لم يكتفوا بأن لم يُذكر عن أحدهم ولو مثال واحد بأي سند تاريخي ممكن عن انتقاص وجّهه لنبي آخر. ولكن أيضًا كانوا يصدّقون بعضهم البعض ويمدحون بعضهم البعض ويعظمون بعضهم البعض.</w:t>
      </w:r>
    </w:p>
    <w:p w14:paraId="0A00120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يذكّرك القرآن بهذه الحقيقة التاريخية حين نسمع قول </w:t>
      </w:r>
      <w:r w:rsidRPr="00F00841">
        <w:rPr>
          <w:rFonts w:ascii="Calibri" w:eastAsiaTheme="minorEastAsia" w:hAnsi="Calibri" w:cs="KFGQPC Uthman Taha Naskh"/>
          <w:b/>
          <w:bCs/>
          <w:color w:val="000000"/>
          <w:kern w:val="0"/>
          <w:sz w:val="32"/>
          <w:szCs w:val="32"/>
          <w:rtl/>
          <w:lang w:bidi="ar"/>
          <w14:ligatures w14:val="none"/>
        </w:rPr>
        <w:t>عيسى</w:t>
      </w:r>
      <w:r w:rsidRPr="00F00841">
        <w:rPr>
          <w:rFonts w:ascii="Calibri" w:eastAsiaTheme="minorEastAsia" w:hAnsi="Calibri" w:cs="KFGQPC Uthman Taha Naskh"/>
          <w:color w:val="000000"/>
          <w:kern w:val="0"/>
          <w:sz w:val="32"/>
          <w:szCs w:val="32"/>
          <w:rtl/>
          <w:lang w:bidi="ar"/>
          <w14:ligatures w14:val="none"/>
        </w:rPr>
        <w:t xml:space="preserve"> عَلَيْهِ السَّلَامُ عن الكتاب الذي جاء به أخيه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﴿وَمُصَدِّقًا لِمَا بَيْنَ يَدَيَّ مِنَ التَّوْرَاةِ﴾</w:t>
      </w:r>
      <w:r w:rsidRPr="00F00841">
        <w:rPr>
          <w:rFonts w:ascii="Calibri" w:eastAsiaTheme="minorEastAsia" w:hAnsi="Calibri" w:cs="KFGQPC Uthman Taha Naskh"/>
          <w:color w:val="000000"/>
          <w:kern w:val="0"/>
          <w:sz w:val="32"/>
          <w:szCs w:val="32"/>
          <w:rtl/>
          <w:lang w:bidi="ar"/>
          <w14:ligatures w14:val="none"/>
        </w:rPr>
        <w:t xml:space="preserve"> [آل عمران: 50]. أو تسمع قول مؤمن آل فرعون التابع لرسالة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وهو يتذكر رسالة </w:t>
      </w:r>
      <w:r w:rsidRPr="00F00841">
        <w:rPr>
          <w:rFonts w:ascii="Calibri" w:eastAsiaTheme="minorEastAsia" w:hAnsi="Calibri" w:cs="KFGQPC Uthman Taha Naskh"/>
          <w:b/>
          <w:bCs/>
          <w:color w:val="000000"/>
          <w:kern w:val="0"/>
          <w:sz w:val="32"/>
          <w:szCs w:val="32"/>
          <w:rtl/>
          <w:lang w:bidi="ar"/>
          <w14:ligatures w14:val="none"/>
        </w:rPr>
        <w:t>يوسف</w:t>
      </w:r>
      <w:r w:rsidRPr="00F00841">
        <w:rPr>
          <w:rFonts w:ascii="Calibri" w:eastAsiaTheme="minorEastAsia" w:hAnsi="Calibri" w:cs="KFGQPC Uthman Taha Naskh"/>
          <w:color w:val="000000"/>
          <w:kern w:val="0"/>
          <w:sz w:val="32"/>
          <w:szCs w:val="32"/>
          <w:rtl/>
          <w:lang w:bidi="ar"/>
          <w14:ligatures w14:val="none"/>
        </w:rPr>
        <w:t xml:space="preserve"> عَلَيْهِ السّلامُ ويذكّر قومه بها: </w:t>
      </w:r>
      <w:r w:rsidRPr="00F00841">
        <w:rPr>
          <w:rFonts w:ascii="Calibri" w:eastAsiaTheme="minorEastAsia" w:hAnsi="Calibri" w:cs="KFGQPC Uthman Taha Naskh"/>
          <w:b/>
          <w:bCs/>
          <w:color w:val="196B24"/>
          <w:kern w:val="0"/>
          <w:sz w:val="32"/>
          <w:szCs w:val="32"/>
          <w:rtl/>
          <w:lang w:bidi="ar"/>
          <w14:ligatures w14:val="none"/>
        </w:rPr>
        <w:t>﴿وَلَقَدْ جَاءَكُمْ يُوسُفُ مِنْ قَبْلُ بِالْبَيِّنَاتِ﴾</w:t>
      </w:r>
      <w:r w:rsidRPr="00F00841">
        <w:rPr>
          <w:rFonts w:ascii="Calibri" w:eastAsiaTheme="minorEastAsia" w:hAnsi="Calibri" w:cs="KFGQPC Uthman Taha Naskh"/>
          <w:color w:val="000000"/>
          <w:kern w:val="0"/>
          <w:sz w:val="32"/>
          <w:szCs w:val="32"/>
          <w:rtl/>
          <w:lang w:bidi="ar"/>
          <w14:ligatures w14:val="none"/>
        </w:rPr>
        <w:t xml:space="preserve"> [غافر: 34]. أو تسمع قول </w:t>
      </w:r>
      <w:r w:rsidRPr="00F00841">
        <w:rPr>
          <w:rFonts w:ascii="Calibri" w:eastAsiaTheme="minorEastAsia" w:hAnsi="Calibri" w:cs="KFGQPC Uthman Taha Naskh"/>
          <w:b/>
          <w:bCs/>
          <w:color w:val="000000"/>
          <w:kern w:val="0"/>
          <w:sz w:val="32"/>
          <w:szCs w:val="32"/>
          <w:rtl/>
          <w:lang w:bidi="ar"/>
          <w14:ligatures w14:val="none"/>
        </w:rPr>
        <w:t>شعيب</w:t>
      </w:r>
      <w:r w:rsidRPr="00F00841">
        <w:rPr>
          <w:rFonts w:ascii="Calibri" w:eastAsiaTheme="minorEastAsia" w:hAnsi="Calibri" w:cs="KFGQPC Uthman Taha Naskh"/>
          <w:color w:val="000000"/>
          <w:kern w:val="0"/>
          <w:sz w:val="32"/>
          <w:szCs w:val="32"/>
          <w:rtl/>
          <w:lang w:bidi="ar"/>
          <w14:ligatures w14:val="none"/>
        </w:rPr>
        <w:t xml:space="preserve"> عَلَيْهِ السَّلَامُ وهو يذكّر قومه برسالات أنبياء لم يكن بِينه وبينهم علاقة دم أو نسب، ولكنهم كانوا إخوانه في الدعوة الواحدة: </w:t>
      </w:r>
      <w:r w:rsidRPr="00F00841">
        <w:rPr>
          <w:rFonts w:ascii="Calibri" w:eastAsiaTheme="minorEastAsia" w:hAnsi="Calibri" w:cs="KFGQPC Uthman Taha Naskh"/>
          <w:b/>
          <w:bCs/>
          <w:color w:val="196B24"/>
          <w:kern w:val="0"/>
          <w:sz w:val="32"/>
          <w:szCs w:val="32"/>
          <w:rtl/>
          <w:lang w:bidi="ar"/>
          <w14:ligatures w14:val="none"/>
        </w:rPr>
        <w:t>﴿لَا يَجْرِمَنَّكُمْ شِقَاقِي أَنْ يُصِيبَكُمْ مِثْلُ مَا أَصَابَ قَوْمَ نُوحٍ أَوْ قَوْمَ هُودٍ أَوْ قَوْمَ صَالِحٍ وَمَا قَوْمُ لُوطٍ مِنْكُمْ بِبَعِيدٍ﴾</w:t>
      </w:r>
      <w:r w:rsidRPr="00F00841">
        <w:rPr>
          <w:rFonts w:ascii="Calibri" w:eastAsiaTheme="minorEastAsia" w:hAnsi="Calibri" w:cs="KFGQPC Uthman Taha Naskh"/>
          <w:color w:val="000000"/>
          <w:kern w:val="0"/>
          <w:sz w:val="32"/>
          <w:szCs w:val="32"/>
          <w:rtl/>
          <w:lang w:bidi="ar"/>
          <w14:ligatures w14:val="none"/>
        </w:rPr>
        <w:t xml:space="preserve"> [هود: 89].</w:t>
      </w:r>
    </w:p>
    <w:p w14:paraId="3FBF39B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فالمسلمون لا يفرّقون بين هؤلاء الرسل. بالنسبة إليهم، فهم جميعًا حاملو رسالات السماء الذين لا يستحقون منهم إلا الاحترام والتوقير والتعظيم. ولو كفر واحد من المسلمين بـ </w:t>
      </w:r>
      <w:r w:rsidRPr="00F00841">
        <w:rPr>
          <w:rFonts w:ascii="Calibri" w:eastAsiaTheme="minorEastAsia" w:hAnsi="Calibri" w:cs="KFGQPC Uthman Taha Naskh"/>
          <w:b/>
          <w:bCs/>
          <w:color w:val="000000"/>
          <w:kern w:val="0"/>
          <w:sz w:val="32"/>
          <w:szCs w:val="32"/>
          <w:rtl/>
          <w:lang w:bidi="ar"/>
          <w14:ligatures w14:val="none"/>
        </w:rPr>
        <w:t>عيسى ابن مريم</w:t>
      </w:r>
      <w:r w:rsidRPr="00F00841">
        <w:rPr>
          <w:rFonts w:ascii="Calibri" w:eastAsiaTheme="minorEastAsia" w:hAnsi="Calibri" w:cs="KFGQPC Uthman Taha Naskh"/>
          <w:color w:val="000000"/>
          <w:kern w:val="0"/>
          <w:sz w:val="32"/>
          <w:szCs w:val="32"/>
          <w:rtl/>
          <w:lang w:bidi="ar"/>
          <w14:ligatures w14:val="none"/>
        </w:rPr>
        <w:t xml:space="preserve"> عليهما السلام لخرج من دين الإسلام بنفس السرعة التي سيخرج بها لو كان قد كفر بـ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عَلَيْهِ السَّلامُ!</w:t>
      </w:r>
    </w:p>
    <w:p w14:paraId="2616897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لهذا اندهش ساسة الغرب من المظاهرات التي ملأت البلاد المسلمة اعتراضًا على (آلام السيد المسيح) لأنه أهان المسيح عَلَيْهِ لسَّلَامُ. اندهشوا بمنطق: وما شأنكم أنتم به؟! ولم يعرفوا أن المسلمين يؤمِنِون بالآية: </w:t>
      </w:r>
      <w:r w:rsidRPr="00F00841">
        <w:rPr>
          <w:rFonts w:ascii="Calibri" w:eastAsiaTheme="minorEastAsia" w:hAnsi="Calibri" w:cs="KFGQPC Uthman Taha Naskh"/>
          <w:b/>
          <w:bCs/>
          <w:color w:val="196B24"/>
          <w:kern w:val="0"/>
          <w:sz w:val="32"/>
          <w:szCs w:val="32"/>
          <w:rtl/>
          <w:lang w:bidi="ar"/>
          <w14:ligatures w14:val="none"/>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w:t>
      </w:r>
      <w:r w:rsidRPr="00F00841">
        <w:rPr>
          <w:rFonts w:ascii="Calibri" w:eastAsiaTheme="minorEastAsia" w:hAnsi="Calibri" w:cs="KFGQPC Uthman Taha Naskh"/>
          <w:color w:val="000000"/>
          <w:kern w:val="0"/>
          <w:sz w:val="32"/>
          <w:szCs w:val="32"/>
          <w:rtl/>
          <w:lang w:bidi="ar"/>
          <w14:ligatures w14:val="none"/>
        </w:rPr>
        <w:t xml:space="preserve"> [البقرة: 136]. وأن هذا القرآن قد ربّاهم على أن: </w:t>
      </w:r>
      <w:r w:rsidRPr="00F00841">
        <w:rPr>
          <w:rFonts w:ascii="Calibri" w:eastAsiaTheme="minorEastAsia" w:hAnsi="Calibri" w:cs="KFGQPC Uthman Taha Naskh"/>
          <w:b/>
          <w:bCs/>
          <w:color w:val="196B24"/>
          <w:kern w:val="0"/>
          <w:sz w:val="32"/>
          <w:szCs w:val="32"/>
          <w:rtl/>
          <w:lang w:bidi="ar"/>
          <w14:ligatures w14:val="none"/>
        </w:rPr>
        <w:t>﴿إِنَّ هَذِهِ أُمَّتُكُمْ أُمَّةً وَاحِدَةً وَأَنَا رَبُّكُمْ فَاعْبُدُونِ﴾</w:t>
      </w:r>
      <w:r w:rsidRPr="00F00841">
        <w:rPr>
          <w:rFonts w:ascii="Calibri" w:eastAsiaTheme="minorEastAsia" w:hAnsi="Calibri" w:cs="KFGQPC Uthman Taha Naskh"/>
          <w:color w:val="000000"/>
          <w:kern w:val="0"/>
          <w:sz w:val="32"/>
          <w:szCs w:val="32"/>
          <w:rtl/>
          <w:lang w:bidi="ar"/>
          <w14:ligatures w14:val="none"/>
        </w:rPr>
        <w:t xml:space="preserve"> [الأنبياء: 92]!</w:t>
      </w:r>
    </w:p>
    <w:p w14:paraId="49A4352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ولأنهم من بعضهم البعض، ويشبهون بعضهم البعض، كانت رسالتهم واحدة في مجملها، كانت تدعو إلي شيء موحِّدِ بدورها!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أَرْسَلْنَا مِنْ قَبْلِكَ مِنْ رَسُولٍ إِلَّا نُوحِي إِلَيْهِ أَنَّهُ لَا إِلَهَ إِلَّا أَنَا فَاعْبُدُونِ﴾</w:t>
      </w:r>
      <w:r w:rsidRPr="00F00841">
        <w:rPr>
          <w:rFonts w:ascii="Calibri" w:eastAsiaTheme="minorEastAsia" w:hAnsi="Calibri" w:cs="KFGQPC Uthman Taha Naskh"/>
          <w:color w:val="000000"/>
          <w:kern w:val="0"/>
          <w:sz w:val="32"/>
          <w:szCs w:val="32"/>
          <w:rtl/>
          <w:lang w:bidi="ar"/>
          <w14:ligatures w14:val="none"/>
        </w:rPr>
        <w:t xml:space="preserve"> [الأنبياء: 25]. وحكى القرآن لنا كيف أن وحدة رسالتهم كانت من القوة بمكان ما جعل القرآن يعبر عن هذه الرسالات (مختلفة اللغات والظروف) بنفس التعبير اللغوي العربي القرآني في سورة الشعراء، حيث ذكرت لنا السورة أن جميع الرسل المذكورين فيها تقريبًا قد قالوا نفس الكلمات تمامًا بلا خلاف في حرف واحد! وهي: </w:t>
      </w:r>
      <w:r w:rsidRPr="00F00841">
        <w:rPr>
          <w:rFonts w:ascii="Calibri" w:eastAsiaTheme="minorEastAsia" w:hAnsi="Calibri" w:cs="KFGQPC Uthman Taha Naskh"/>
          <w:b/>
          <w:bCs/>
          <w:color w:val="196B24"/>
          <w:kern w:val="0"/>
          <w:sz w:val="32"/>
          <w:szCs w:val="32"/>
          <w:rtl/>
          <w:lang w:bidi="ar"/>
          <w14:ligatures w14:val="none"/>
        </w:rPr>
        <w:t xml:space="preserve">﴿أَلَا تَتَّقُونَ * </w:t>
      </w:r>
      <w:r w:rsidRPr="00F00841">
        <w:rPr>
          <w:rFonts w:ascii="Calibri" w:eastAsiaTheme="minorEastAsia" w:hAnsi="Calibri" w:cs="KFGQPC Uthman Taha Naskh"/>
          <w:b/>
          <w:bCs/>
          <w:color w:val="196B24"/>
          <w:kern w:val="0"/>
          <w:sz w:val="32"/>
          <w:szCs w:val="32"/>
          <w:rtl/>
          <w:lang w:bidi="ar"/>
          <w14:ligatures w14:val="none"/>
        </w:rPr>
        <w:lastRenderedPageBreak/>
        <w:t>إِنِّي لَكُمْ رَسُولٌ أَمِينٌ * فَاتَّقُوا اللَّهَ وَأَطِيعُونِ * وَمَا أَسْأَلُكُمْ عَلَيْهِ مِنْ أَجْرٍ إِنْ أَجْرِيَ إِلَّا عَلَى رَبِّ الْعَالَمِينَ﴾</w:t>
      </w:r>
      <w:r w:rsidRPr="00F00841">
        <w:rPr>
          <w:rFonts w:ascii="Calibri" w:eastAsiaTheme="minorEastAsia" w:hAnsi="Calibri" w:cs="KFGQPC Uthman Taha Naskh"/>
          <w:color w:val="000000"/>
          <w:kern w:val="0"/>
          <w:sz w:val="32"/>
          <w:szCs w:val="32"/>
          <w:rtl/>
          <w:lang w:bidi="ar"/>
          <w14:ligatures w14:val="none"/>
        </w:rPr>
        <w:t xml:space="preserve"> [الشعراء: 106-109]، [الشعراء: 124-127]، [الشعراء: 142-145]، [الشعراء: 161-164]، [الشعراء: 177-180]!!</w:t>
      </w:r>
    </w:p>
    <w:p w14:paraId="3B9714D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هذه الوحدة بين الأنبياء كانت بسبب وحدة المصدر الذي أُرسِلَ إليهم منه! معنى ذلك أن اللّٰه سُبْحَانَهُ وَتَعَالَى - ومنذ أن خلق البشرية - قد اختار طريقة موحّدة للاتصال الإلهي / البشري!</w:t>
      </w:r>
    </w:p>
    <w:p w14:paraId="2E0784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الطريقة لم يعرف البشر غيرها، واطردوا عليها. ولذلك لم نسمع طوال حياتنا عن طريقة أخرى تواصل بها معنا اللّه غير طرِيقة الأنبياء والمرسلين!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أَرْسَلْنَا مِنْ قَبْلِكَ إِلَّا رِجَالًا نُوحِي إِلَيْهِمْ فَاسْأَلُوا أَهْلَ الذِّكْرِ إِنْ كُنْتُمْ لَا تَعْلَمُونَ﴾</w:t>
      </w:r>
      <w:r w:rsidRPr="00F00841">
        <w:rPr>
          <w:rFonts w:ascii="Calibri" w:eastAsiaTheme="minorEastAsia" w:hAnsi="Calibri" w:cs="KFGQPC Uthman Taha Naskh"/>
          <w:color w:val="000000"/>
          <w:kern w:val="0"/>
          <w:sz w:val="32"/>
          <w:szCs w:val="32"/>
          <w:rtl/>
          <w:lang w:bidi="ar"/>
          <w14:ligatures w14:val="none"/>
        </w:rPr>
        <w:t xml:space="preserve"> [النحل: 43].</w:t>
      </w:r>
    </w:p>
    <w:p w14:paraId="718065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ونبوّة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كانت واحدة من هذه الرسالات التي لم يعرف البشر طريقًا غيرها، لذلك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﴿وَمَا مُحَمَّدٌ إِلَّا رَسُولٌ قَدْ خَلَتْ مِنْ قَبْلِهِ الرُّسُلُ﴾</w:t>
      </w:r>
      <w:r w:rsidRPr="00F00841">
        <w:rPr>
          <w:rFonts w:ascii="Calibri" w:eastAsiaTheme="minorEastAsia" w:hAnsi="Calibri" w:cs="KFGQPC Uthman Taha Naskh"/>
          <w:color w:val="000000"/>
          <w:kern w:val="0"/>
          <w:sz w:val="32"/>
          <w:szCs w:val="32"/>
          <w:rtl/>
          <w:lang w:bidi="ar"/>
          <w14:ligatures w14:val="none"/>
        </w:rPr>
        <w:t xml:space="preserve"> [آل عمران: 144].</w:t>
      </w:r>
    </w:p>
    <w:p w14:paraId="65C7A16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وتعجب القرآن من هؤلاء الذين رفضوا رسالة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وكأنه قد أتاهم بشيء جديد! أو بوسيلة غير معتادة! أو كأنه قد خرق ذلك الاطراد التاريخي، وهذه الطريقة الموحّدة التي كانت في آبائنا الأولين! فيقول اللّٰه جَلَّ جَلَالُهُ: </w:t>
      </w:r>
      <w:r w:rsidRPr="00F00841">
        <w:rPr>
          <w:rFonts w:ascii="Calibri" w:eastAsiaTheme="minorEastAsia" w:hAnsi="Calibri" w:cs="KFGQPC Uthman Taha Naskh"/>
          <w:b/>
          <w:bCs/>
          <w:color w:val="196B24"/>
          <w:kern w:val="0"/>
          <w:sz w:val="32"/>
          <w:szCs w:val="32"/>
          <w:rtl/>
          <w:lang w:bidi="ar"/>
          <w14:ligatures w14:val="none"/>
        </w:rPr>
        <w:t>﴿أَفَلَمْ يَدَّبَّرُوا الْقَوْلَ أَمْ جَاءَهُمْ مَا لَمْ يَأْتِ آبَاءَهُمُ الْأَوَّلِينَ﴾</w:t>
      </w:r>
      <w:r w:rsidRPr="00F00841">
        <w:rPr>
          <w:rFonts w:ascii="Calibri" w:eastAsiaTheme="minorEastAsia" w:hAnsi="Calibri" w:cs="KFGQPC Uthman Taha Naskh"/>
          <w:color w:val="000000"/>
          <w:kern w:val="0"/>
          <w:sz w:val="32"/>
          <w:szCs w:val="32"/>
          <w:rtl/>
          <w:lang w:bidi="ar"/>
          <w14:ligatures w14:val="none"/>
        </w:rPr>
        <w:t xml:space="preserve"> [المؤمنون: 68]. لذلك كان رد </w:t>
      </w:r>
      <w:r w:rsidRPr="00F00841">
        <w:rPr>
          <w:rFonts w:ascii="Calibri" w:eastAsiaTheme="minorEastAsia" w:hAnsi="Calibri" w:cs="KFGQPC Uthman Taha Naskh"/>
          <w:b/>
          <w:bCs/>
          <w:color w:val="000000"/>
          <w:kern w:val="0"/>
          <w:sz w:val="32"/>
          <w:szCs w:val="32"/>
          <w:rtl/>
          <w:lang w:bidi="ar"/>
          <w14:ligatures w14:val="none"/>
        </w:rPr>
        <w:t>النجاشيّ</w:t>
      </w:r>
      <w:r w:rsidRPr="00F00841">
        <w:rPr>
          <w:rFonts w:ascii="Calibri" w:eastAsiaTheme="minorEastAsia" w:hAnsi="Calibri" w:cs="KFGQPC Uthman Taha Naskh"/>
          <w:color w:val="000000"/>
          <w:kern w:val="0"/>
          <w:sz w:val="32"/>
          <w:szCs w:val="32"/>
          <w:rtl/>
          <w:lang w:bidi="ar"/>
          <w14:ligatures w14:val="none"/>
        </w:rPr>
        <w:t xml:space="preserve"> ملك الحبشة الذي كان نصرانيًّا، لما سمع آيات القرآن التي أنزلت على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أن قال: </w:t>
      </w:r>
      <w:r w:rsidRPr="00F00841">
        <w:rPr>
          <w:rFonts w:ascii="Calibri" w:eastAsiaTheme="minorEastAsia" w:hAnsi="Calibri" w:cs="KFGQPC Uthman Taha Naskh"/>
          <w:b/>
          <w:bCs/>
          <w:color w:val="002060"/>
          <w:kern w:val="0"/>
          <w:sz w:val="32"/>
          <w:szCs w:val="32"/>
          <w:rtl/>
          <w:lang w:bidi="ar"/>
          <w14:ligatures w14:val="none"/>
        </w:rPr>
        <w:t>«والله إن خرج هذا الأمر إلا من المشكاة التي خرج منها أمر عيسى عَلَيْهِ السَّلَامُ»</w:t>
      </w:r>
      <w:r w:rsidRPr="00F00841">
        <w:rPr>
          <w:rFonts w:ascii="Calibri" w:eastAsiaTheme="minorEastAsia" w:hAnsi="Calibri" w:cs="KFGQPC Uthman Taha Naskh"/>
          <w:color w:val="000000"/>
          <w:kern w:val="0"/>
          <w:sz w:val="32"/>
          <w:szCs w:val="32"/>
          <w:rtl/>
          <w:lang w:bidi="ar"/>
          <w14:ligatures w14:val="none"/>
        </w:rPr>
        <w:t>!</w:t>
      </w:r>
    </w:p>
    <w:p w14:paraId="368918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لأنه لو كان ثمّة إله هناك وقد خلقنا لغاية يريد أن يعلمنا بها فالتاريخ يخبرنا بأن هذه هي طريقته في ذلك! </w:t>
      </w:r>
      <w:r w:rsidRPr="00F00841">
        <w:rPr>
          <w:rFonts w:ascii="Calibri" w:eastAsiaTheme="minorEastAsia" w:hAnsi="Calibri" w:cs="KFGQPC Uthman Taha Naskh"/>
          <w:b/>
          <w:bCs/>
          <w:color w:val="196B24"/>
          <w:kern w:val="0"/>
          <w:sz w:val="32"/>
          <w:szCs w:val="32"/>
          <w:rtl/>
          <w:lang w:bidi="ar"/>
          <w14:ligatures w14:val="none"/>
        </w:rPr>
        <w:t>﴿اللَّهُ يَصْطَفِي مِنَ الْمَلَائِكَةِ رُسُلًا وَمِنَ النَّاسِ إِنَّ اللَّهَ سَمِيعٌ بَصِيرٌ﴾</w:t>
      </w:r>
      <w:r w:rsidRPr="00F00841">
        <w:rPr>
          <w:rFonts w:ascii="Calibri" w:eastAsiaTheme="minorEastAsia" w:hAnsi="Calibri" w:cs="KFGQPC Uthman Taha Naskh"/>
          <w:color w:val="000000"/>
          <w:kern w:val="0"/>
          <w:sz w:val="32"/>
          <w:szCs w:val="32"/>
          <w:rtl/>
          <w:lang w:bidi="ar"/>
          <w14:ligatures w14:val="none"/>
        </w:rPr>
        <w:t xml:space="preserve"> [الحج: 75].</w:t>
      </w:r>
    </w:p>
    <w:p w14:paraId="44775C21" w14:textId="2F3A8C38"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7" w:name="_Toc242747640"/>
      <w:r>
        <w:rPr>
          <w:rFonts w:ascii="Calibri" w:eastAsiaTheme="minorEastAsia" w:hAnsi="Calibri" w:cs="KFGQPC Uthman Taha Naskh" w:hint="cs"/>
          <w:b/>
          <w:bCs/>
          <w:color w:val="000000"/>
          <w:kern w:val="0"/>
          <w:sz w:val="32"/>
          <w:szCs w:val="32"/>
          <w:highlight w:val="yellow"/>
          <w:u w:val="single"/>
          <w:rtl/>
          <w:lang w:bidi="ar"/>
          <w14:ligatures w14:val="none"/>
        </w:rPr>
        <w:t xml:space="preserve">3.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ه</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م</w:t>
      </w:r>
      <w:bookmarkEnd w:id="97"/>
    </w:p>
    <w:p w14:paraId="3216435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علّمنا محققو القصص البوليسية أن نبحث دائمًا عن الدافع، وعلمتنا الحياة أن الدافع في الحقيقة هو الذي يبحث عنا. لذلك كان في نظري من أجمل وأقوى عبارات القرآن تلك العبارة التي قالها مؤمن آل ياسين لقومه: </w:t>
      </w:r>
      <w:r w:rsidRPr="00F00841">
        <w:rPr>
          <w:rFonts w:ascii="Calibri" w:eastAsiaTheme="minorEastAsia" w:hAnsi="Calibri" w:cs="KFGQPC Uthman Taha Naskh"/>
          <w:b/>
          <w:bCs/>
          <w:color w:val="196B24"/>
          <w:kern w:val="0"/>
          <w:sz w:val="32"/>
          <w:szCs w:val="32"/>
          <w:rtl/>
          <w:lang w:bidi="ar"/>
          <w14:ligatures w14:val="none"/>
        </w:rPr>
        <w:t>﴿اتَّبِعُوا مَنْ لَا يَسْأَلُكُمْ أَجْرًا وَهُمْ مُهْتَدُونَ﴾</w:t>
      </w:r>
      <w:r w:rsidRPr="00F00841">
        <w:rPr>
          <w:rFonts w:ascii="Calibri" w:eastAsiaTheme="minorEastAsia" w:hAnsi="Calibri" w:cs="KFGQPC Uthman Taha Naskh"/>
          <w:color w:val="000000"/>
          <w:kern w:val="0"/>
          <w:sz w:val="32"/>
          <w:szCs w:val="32"/>
          <w:rtl/>
          <w:lang w:bidi="ar"/>
          <w14:ligatures w14:val="none"/>
        </w:rPr>
        <w:t xml:space="preserve"> [يس: 21]. اتبعوا أصحاب الذمّة السليمة والأخلاق الحسنة والسيرة العطرة.</w:t>
      </w:r>
    </w:p>
    <w:p w14:paraId="1B233DC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 يقتصر الأمر على الذمّة المالية والاجتماعيّة فقط، ولكن هناك أيضًا الذمّة الأخلاقية، مثل تلك التي اشتهر بها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وسط قومه الذين كانوا على علم بأنه لم يشرب الخمر ولم يخن العهد ولم يكذب أو يظلم أو يسبّ أو </w:t>
      </w:r>
      <w:r w:rsidRPr="00F00841">
        <w:rPr>
          <w:rFonts w:ascii="Calibri" w:eastAsiaTheme="minorEastAsia" w:hAnsi="Calibri" w:cs="KFGQPC Uthman Taha Naskh"/>
          <w:color w:val="000000"/>
          <w:kern w:val="0"/>
          <w:sz w:val="32"/>
          <w:szCs w:val="32"/>
          <w:rtl/>
          <w:lang w:bidi="ar"/>
          <w14:ligatures w14:val="none"/>
        </w:rPr>
        <w:lastRenderedPageBreak/>
        <w:t>يفحش أو يدخل أحد بيوت البغاء التي كانت تملأ مكة!</w:t>
      </w:r>
    </w:p>
    <w:p w14:paraId="3205997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النبي الذي كانوا يعرفون تمامًا صدق القرآن حين قال عنه: </w:t>
      </w:r>
      <w:r w:rsidRPr="00F00841">
        <w:rPr>
          <w:rFonts w:ascii="Calibri" w:eastAsiaTheme="minorEastAsia" w:hAnsi="Calibri" w:cs="KFGQPC Uthman Taha Naskh"/>
          <w:b/>
          <w:bCs/>
          <w:color w:val="196B24"/>
          <w:kern w:val="0"/>
          <w:sz w:val="32"/>
          <w:szCs w:val="32"/>
          <w:rtl/>
          <w:lang w:bidi="ar"/>
          <w14:ligatures w14:val="none"/>
        </w:rPr>
        <w:t>﴿وَإِنَّكَ لَعَلَى خُلُقٍ عَظِيمٍ﴾</w:t>
      </w:r>
      <w:r w:rsidRPr="00F00841">
        <w:rPr>
          <w:rFonts w:ascii="Calibri" w:eastAsiaTheme="minorEastAsia" w:hAnsi="Calibri" w:cs="KFGQPC Uthman Taha Naskh"/>
          <w:color w:val="000000"/>
          <w:kern w:val="0"/>
          <w:sz w:val="32"/>
          <w:szCs w:val="32"/>
          <w:rtl/>
          <w:lang w:bidi="ar"/>
          <w14:ligatures w14:val="none"/>
        </w:rPr>
        <w:t xml:space="preserve"> [القلم: 4].</w:t>
      </w:r>
    </w:p>
    <w:p w14:paraId="1BDE31F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كان التساؤل القرآني شديدًا عليهم حين طالبهم بإعمال عقلهم الذي يشهد لهم بالتاريخ الحميد لهذا الرجل بما يتعارض مع جرم ادّعاء النبوة، كما يقول جَلَّ جَلَالُه: </w:t>
      </w:r>
      <w:r w:rsidRPr="00F00841">
        <w:rPr>
          <w:rFonts w:ascii="Calibri" w:eastAsiaTheme="minorEastAsia" w:hAnsi="Calibri" w:cs="KFGQPC Uthman Taha Naskh"/>
          <w:b/>
          <w:bCs/>
          <w:color w:val="196B24"/>
          <w:kern w:val="0"/>
          <w:sz w:val="32"/>
          <w:szCs w:val="32"/>
          <w:rtl/>
          <w:lang w:bidi="ar"/>
          <w14:ligatures w14:val="none"/>
        </w:rPr>
        <w:t>﴿أَمْ لَمْ يَعْرِفُوا رَسُولَهُمْ فَهُمْ لَهُ مُنْكِرُونَ﴾</w:t>
      </w:r>
      <w:r w:rsidRPr="00F00841">
        <w:rPr>
          <w:rFonts w:ascii="Calibri" w:eastAsiaTheme="minorEastAsia" w:hAnsi="Calibri" w:cs="KFGQPC Uthman Taha Naskh"/>
          <w:color w:val="000000"/>
          <w:kern w:val="0"/>
          <w:sz w:val="32"/>
          <w:szCs w:val="32"/>
          <w:rtl/>
          <w:lang w:bidi="ar"/>
          <w14:ligatures w14:val="none"/>
        </w:rPr>
        <w:t xml:space="preserve"> [المؤمنون: 69]؟!</w:t>
      </w:r>
    </w:p>
    <w:p w14:paraId="362FBD9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جانب آخر من براءة هذه الذمّة، وهو انتفاء المكاسب المحتملة!</w:t>
      </w:r>
    </w:p>
    <w:p w14:paraId="608993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فلو كان هذا النبي أو ذاك يريد أن يعلو على قومه لما اختار أن يعادي كبراء القوم كل هذا العداء، ما كان اختار أن تكون دعوته من النوع الذي يحبه ضعفاء القوم المطحونين في رحى الحياة أكثر من المترفين المدللين الذين يملكون المال والجاه والشرف! لذلك ما حدث هو بالفعل ضد ذلك. لم يفوزوا إلا بمعاداة قومهم لهم، كما قيل لـ </w:t>
      </w:r>
      <w:r w:rsidRPr="00F00841">
        <w:rPr>
          <w:rFonts w:ascii="Calibri" w:eastAsiaTheme="minorEastAsia" w:hAnsi="Calibri" w:cs="KFGQPC Uthman Taha Naskh"/>
          <w:b/>
          <w:bCs/>
          <w:color w:val="000000"/>
          <w:kern w:val="0"/>
          <w:sz w:val="32"/>
          <w:szCs w:val="32"/>
          <w:rtl/>
          <w:lang w:bidi="ar"/>
          <w14:ligatures w14:val="none"/>
        </w:rPr>
        <w:t>صالح</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﴿قَدْ كُنْتَ فِينَا مَرْجُوًّا قَبْلَ هَذَا﴾</w:t>
      </w:r>
      <w:r w:rsidRPr="00F00841">
        <w:rPr>
          <w:rFonts w:ascii="Calibri" w:eastAsiaTheme="minorEastAsia" w:hAnsi="Calibri" w:cs="KFGQPC Uthman Taha Naskh"/>
          <w:color w:val="000000"/>
          <w:kern w:val="0"/>
          <w:sz w:val="32"/>
          <w:szCs w:val="32"/>
          <w:rtl/>
          <w:lang w:bidi="ar"/>
          <w14:ligatures w14:val="none"/>
        </w:rPr>
        <w:t xml:space="preserve"> [هود: 62]. وقيل لـ </w:t>
      </w:r>
      <w:r w:rsidRPr="00F00841">
        <w:rPr>
          <w:rFonts w:ascii="Calibri" w:eastAsiaTheme="minorEastAsia" w:hAnsi="Calibri" w:cs="KFGQPC Uthman Taha Naskh"/>
          <w:b/>
          <w:bCs/>
          <w:color w:val="000000"/>
          <w:kern w:val="0"/>
          <w:sz w:val="32"/>
          <w:szCs w:val="32"/>
          <w:rtl/>
          <w:lang w:bidi="ar"/>
          <w14:ligatures w14:val="none"/>
        </w:rPr>
        <w:t>شعيب</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﴿أَصَلَاتُكَ تَأْمُرُكَ أَنْ نَتْرُكَ مَا يَعْبُدُ آبَاؤُنَا أَوْ أَنْ نَفْعَلَ فِي أَمْوَالِنَا مَا نَشَاءُ إِنَّكَ لَأَنْتَ الْحَلِيمُ الرَّشِيدُ﴾</w:t>
      </w:r>
      <w:r w:rsidRPr="00F00841">
        <w:rPr>
          <w:rFonts w:ascii="Calibri" w:eastAsiaTheme="minorEastAsia" w:hAnsi="Calibri" w:cs="KFGQPC Uthman Taha Naskh"/>
          <w:color w:val="000000"/>
          <w:kern w:val="0"/>
          <w:sz w:val="32"/>
          <w:szCs w:val="32"/>
          <w:rtl/>
          <w:lang w:bidi="ar"/>
          <w14:ligatures w14:val="none"/>
        </w:rPr>
        <w:t xml:space="preserve"> [هود: 87]. استهزاءً وكأنهم يقولون: إنك لأنت السفيه الضال!</w:t>
      </w:r>
    </w:p>
    <w:p w14:paraId="18FA53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كان الأنبياء يريدون ذلك لوافقوا هؤلاء على حلول وسيطة على طاولة المفاوضات! لوافق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على طلبهم بِتبديل بعض الآيات التي لم يحبها أشراف القوم في القرآن! </w:t>
      </w:r>
      <w:r w:rsidRPr="00F00841">
        <w:rPr>
          <w:rFonts w:ascii="Calibri" w:eastAsiaTheme="minorEastAsia" w:hAnsi="Calibri" w:cs="KFGQPC Uthman Taha Naskh"/>
          <w:b/>
          <w:bCs/>
          <w:color w:val="196B24"/>
          <w:kern w:val="0"/>
          <w:sz w:val="32"/>
          <w:szCs w:val="32"/>
          <w:rtl/>
          <w:lang w:bidi="ar"/>
          <w14:ligatures w14:val="none"/>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sidRPr="00F00841">
        <w:rPr>
          <w:rFonts w:ascii="Calibri" w:eastAsiaTheme="minorEastAsia" w:hAnsi="Calibri" w:cs="KFGQPC Uthman Taha Naskh"/>
          <w:color w:val="000000"/>
          <w:kern w:val="0"/>
          <w:sz w:val="32"/>
          <w:szCs w:val="32"/>
          <w:rtl/>
          <w:lang w:bidi="ar"/>
          <w14:ligatures w14:val="none"/>
        </w:rPr>
        <w:t xml:space="preserve"> [يونس: 15].</w:t>
      </w:r>
    </w:p>
    <w:p w14:paraId="566B33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كان هو من ألف القرآن لكان استجاب لهم بالتبديل والحذف لما يريدون، وحينها لم يكن سيشرّد في بقاع الأرض بين حرب وهجرة وفقر وتجريح بسبب هذه المعاداة، بل كان سيكون الصديق والشريف والحبيب في قومه، وتفد إليه كل قبائل العرب تتعلم منه وتقدسه، وهو مرتاح على أريكته يأكل الضأن والثريد، فقط لو أنه بدّل بعض أبيات شعره بأخرى! في المقابل يقول اللّٰه جَلَّ جَلَالُهُ: </w:t>
      </w:r>
      <w:r w:rsidRPr="00F00841">
        <w:rPr>
          <w:rFonts w:ascii="Calibri" w:eastAsiaTheme="minorEastAsia" w:hAnsi="Calibri" w:cs="KFGQPC Uthman Taha Naskh"/>
          <w:b/>
          <w:bCs/>
          <w:color w:val="196B24"/>
          <w:kern w:val="0"/>
          <w:sz w:val="32"/>
          <w:szCs w:val="32"/>
          <w:rtl/>
          <w:lang w:bidi="ar"/>
          <w14:ligatures w14:val="none"/>
        </w:rPr>
        <w:t>﴿وَإِنْ كَادُوا لَيَفْتِنُونَكَ عَنِ الَّذِي أَوْحَيْنَا إِلَيْكَ لِتَفْتَرِيَ عَلَيْنَا غَيْرَهُ وَإِذًا لَاتَّخَذُوكَ خَلِيلًا﴾</w:t>
      </w:r>
      <w:r w:rsidRPr="00F00841">
        <w:rPr>
          <w:rFonts w:ascii="Calibri" w:eastAsiaTheme="minorEastAsia" w:hAnsi="Calibri" w:cs="KFGQPC Uthman Taha Naskh"/>
          <w:color w:val="000000"/>
          <w:kern w:val="0"/>
          <w:sz w:val="32"/>
          <w:szCs w:val="32"/>
          <w:rtl/>
          <w:lang w:bidi="ar"/>
          <w14:ligatures w14:val="none"/>
        </w:rPr>
        <w:t xml:space="preserve"> [الإسراء: 73].</w:t>
      </w:r>
    </w:p>
    <w:p w14:paraId="69B4FD9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ليس هذا كل شيء، ولكن مما يدل على صدقهم أنهم آمنوا بأنفسهم كل هذا الإيمان الذي بجعل نفوسهم تتقطع حزنًا على من لم يؤمنوا برسالتهم! إن كانوا مدّعين، فلم العناء إذن؟!</w:t>
      </w:r>
    </w:p>
    <w:p w14:paraId="5F7278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هذا الحرص يظهر من تاريخ وسيرة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والذي حكى عنه القرآن فقال جَلَّ جَلَالُهُ: </w:t>
      </w:r>
      <w:r w:rsidRPr="00F00841">
        <w:rPr>
          <w:rFonts w:ascii="Calibri" w:eastAsiaTheme="minorEastAsia" w:hAnsi="Calibri" w:cs="KFGQPC Uthman Taha Naskh"/>
          <w:b/>
          <w:bCs/>
          <w:color w:val="196B24"/>
          <w:kern w:val="0"/>
          <w:sz w:val="32"/>
          <w:szCs w:val="32"/>
          <w:rtl/>
          <w:lang w:bidi="ar"/>
          <w14:ligatures w14:val="none"/>
        </w:rPr>
        <w:t>﴿فَلَعَلَّكَ بَاخِعٌ نَفْسَكَ عَلَى آثَارِهِمْ إِنْ لَمْ يُؤْمِنُوا بِهَذَا الْحَدِيثِ أَسَفًا﴾</w:t>
      </w:r>
      <w:r w:rsidRPr="00F00841">
        <w:rPr>
          <w:rFonts w:ascii="Calibri" w:eastAsiaTheme="minorEastAsia" w:hAnsi="Calibri" w:cs="KFGQPC Uthman Taha Naskh"/>
          <w:color w:val="000000"/>
          <w:kern w:val="0"/>
          <w:sz w:val="32"/>
          <w:szCs w:val="32"/>
          <w:rtl/>
          <w:lang w:bidi="ar"/>
          <w14:ligatures w14:val="none"/>
        </w:rPr>
        <w:t xml:space="preserve"> [الكهف: 6]. </w:t>
      </w:r>
      <w:r w:rsidRPr="00F00841">
        <w:rPr>
          <w:rFonts w:ascii="Calibri" w:eastAsiaTheme="minorEastAsia" w:hAnsi="Calibri" w:cs="KFGQPC Uthman Taha Naskh"/>
          <w:b/>
          <w:bCs/>
          <w:color w:val="196B24"/>
          <w:kern w:val="0"/>
          <w:sz w:val="32"/>
          <w:szCs w:val="32"/>
          <w:rtl/>
          <w:lang w:bidi="ar"/>
          <w14:ligatures w14:val="none"/>
        </w:rPr>
        <w:t>﴿لَعَلَّكَ بَاخِعٌ نَفْسَكَ أَلَّا يَكُونُوا مُؤْمِنِينَ﴾</w:t>
      </w:r>
      <w:r w:rsidRPr="00F00841">
        <w:rPr>
          <w:rFonts w:ascii="Calibri" w:eastAsiaTheme="minorEastAsia" w:hAnsi="Calibri" w:cs="KFGQPC Uthman Taha Naskh"/>
          <w:color w:val="000000"/>
          <w:kern w:val="0"/>
          <w:sz w:val="32"/>
          <w:szCs w:val="32"/>
          <w:rtl/>
          <w:lang w:bidi="ar"/>
          <w14:ligatures w14:val="none"/>
        </w:rPr>
        <w:t xml:space="preserve"> [الشعراء: 3]. وباخعٌ: أي مهلك. يذكر في القرآن أنه يهلك نفسه من الحزن على من لا يؤمن بدعوته (هل هذا سلوك رجل يدّعي؟) ولا يذكر في القرآن (لو كان ألفه بنفسه) أي إشارة من قريب أو من بعيد إلى حزنه على خديجة حبه الأول، أو عمه أبي طالب؟!</w:t>
      </w:r>
    </w:p>
    <w:p w14:paraId="4581F7B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الحرص والألم الداخلي كان سمة عامة بينهم جميعًا، حتى إن </w:t>
      </w:r>
      <w:r w:rsidRPr="00F00841">
        <w:rPr>
          <w:rFonts w:ascii="Calibri" w:eastAsiaTheme="minorEastAsia" w:hAnsi="Calibri" w:cs="KFGQPC Uthman Taha Naskh"/>
          <w:b/>
          <w:bCs/>
          <w:color w:val="000000"/>
          <w:kern w:val="0"/>
          <w:sz w:val="32"/>
          <w:szCs w:val="32"/>
          <w:rtl/>
          <w:lang w:bidi="ar"/>
          <w14:ligatures w14:val="none"/>
        </w:rPr>
        <w:t>صالحًا</w:t>
      </w:r>
      <w:r w:rsidRPr="00F00841">
        <w:rPr>
          <w:rFonts w:ascii="Calibri" w:eastAsiaTheme="minorEastAsia" w:hAnsi="Calibri" w:cs="KFGQPC Uthman Taha Naskh"/>
          <w:color w:val="000000"/>
          <w:kern w:val="0"/>
          <w:sz w:val="32"/>
          <w:szCs w:val="32"/>
          <w:rtl/>
          <w:lang w:bidi="ar"/>
          <w14:ligatures w14:val="none"/>
        </w:rPr>
        <w:t xml:space="preserve"> عَلَيْهِ السَّلَامُ وبعد أن أهلك اللّٰه قومه الذين عاندوه وآذوه، وقف على آثارهم وقال: </w:t>
      </w:r>
      <w:r w:rsidRPr="00F00841">
        <w:rPr>
          <w:rFonts w:ascii="Calibri" w:eastAsiaTheme="minorEastAsia" w:hAnsi="Calibri" w:cs="KFGQPC Uthman Taha Naskh"/>
          <w:b/>
          <w:bCs/>
          <w:color w:val="196B24"/>
          <w:kern w:val="0"/>
          <w:sz w:val="32"/>
          <w:szCs w:val="32"/>
          <w:rtl/>
          <w:lang w:bidi="ar"/>
          <w14:ligatures w14:val="none"/>
        </w:rPr>
        <w:t>﴿يَا قَوْمِ لَقَدْ أَبْلَغْتُكُمْ رِسَالَةَ رَبِّي وَنَصَحْتُ لَكُمْ وَلَكِنْ لَا تُحِبُّونَ النَّاصِحِينَ﴾</w:t>
      </w:r>
      <w:r w:rsidRPr="00F00841">
        <w:rPr>
          <w:rFonts w:ascii="Calibri" w:eastAsiaTheme="minorEastAsia" w:hAnsi="Calibri" w:cs="KFGQPC Uthman Taha Naskh"/>
          <w:color w:val="000000"/>
          <w:kern w:val="0"/>
          <w:sz w:val="32"/>
          <w:szCs w:val="32"/>
          <w:rtl/>
          <w:lang w:bidi="ar"/>
          <w14:ligatures w14:val="none"/>
        </w:rPr>
        <w:t xml:space="preserve"> [الأعراف: 79]. وهو قريب مما قاله </w:t>
      </w:r>
      <w:r w:rsidRPr="00F00841">
        <w:rPr>
          <w:rFonts w:ascii="Calibri" w:eastAsiaTheme="minorEastAsia" w:hAnsi="Calibri" w:cs="KFGQPC Uthman Taha Naskh"/>
          <w:b/>
          <w:bCs/>
          <w:color w:val="000000"/>
          <w:kern w:val="0"/>
          <w:sz w:val="32"/>
          <w:szCs w:val="32"/>
          <w:rtl/>
          <w:lang w:bidi="ar"/>
          <w14:ligatures w14:val="none"/>
        </w:rPr>
        <w:t>شعيب</w:t>
      </w:r>
      <w:r w:rsidRPr="00F00841">
        <w:rPr>
          <w:rFonts w:ascii="Calibri" w:eastAsiaTheme="minorEastAsia" w:hAnsi="Calibri" w:cs="KFGQPC Uthman Taha Naskh"/>
          <w:color w:val="000000"/>
          <w:kern w:val="0"/>
          <w:sz w:val="32"/>
          <w:szCs w:val="32"/>
          <w:rtl/>
          <w:lang w:bidi="ar"/>
          <w14:ligatures w14:val="none"/>
        </w:rPr>
        <w:t xml:space="preserve"> عَلَيْهِ السَّلَامُ في نفس الموقف: </w:t>
      </w:r>
      <w:r w:rsidRPr="00F00841">
        <w:rPr>
          <w:rFonts w:ascii="Calibri" w:eastAsiaTheme="minorEastAsia" w:hAnsi="Calibri" w:cs="KFGQPC Uthman Taha Naskh"/>
          <w:b/>
          <w:bCs/>
          <w:color w:val="196B24"/>
          <w:kern w:val="0"/>
          <w:sz w:val="32"/>
          <w:szCs w:val="32"/>
          <w:rtl/>
          <w:lang w:bidi="ar"/>
          <w14:ligatures w14:val="none"/>
        </w:rPr>
        <w:t>﴿يَا قَوْمِ لَقَدْ أَبْلَغْتُكُمْ رِسَالَاتِ رَبِّي وَنَصَحْتُ لَكُمْ فَكَيْفَ آسَى عَلَى قَوْمٍ كَافِرِينَ﴾</w:t>
      </w:r>
      <w:r w:rsidRPr="00F00841">
        <w:rPr>
          <w:rFonts w:ascii="Calibri" w:eastAsiaTheme="minorEastAsia" w:hAnsi="Calibri" w:cs="KFGQPC Uthman Taha Naskh"/>
          <w:color w:val="000000"/>
          <w:kern w:val="0"/>
          <w:sz w:val="32"/>
          <w:szCs w:val="32"/>
          <w:rtl/>
          <w:lang w:bidi="ar"/>
          <w14:ligatures w14:val="none"/>
        </w:rPr>
        <w:t xml:space="preserve"> [الأعراف: 93]. ويحكي لنا القرآن عن </w:t>
      </w:r>
      <w:r w:rsidRPr="00F00841">
        <w:rPr>
          <w:rFonts w:ascii="Calibri" w:eastAsiaTheme="minorEastAsia" w:hAnsi="Calibri" w:cs="KFGQPC Uthman Taha Naskh"/>
          <w:b/>
          <w:bCs/>
          <w:color w:val="000000"/>
          <w:kern w:val="0"/>
          <w:sz w:val="32"/>
          <w:szCs w:val="32"/>
          <w:rtl/>
          <w:lang w:bidi="ar"/>
          <w14:ligatures w14:val="none"/>
        </w:rPr>
        <w:t>نوح</w:t>
      </w:r>
      <w:r w:rsidRPr="00F00841">
        <w:rPr>
          <w:rFonts w:ascii="Calibri" w:eastAsiaTheme="minorEastAsia" w:hAnsi="Calibri" w:cs="KFGQPC Uthman Taha Naskh"/>
          <w:color w:val="000000"/>
          <w:kern w:val="0"/>
          <w:sz w:val="32"/>
          <w:szCs w:val="32"/>
          <w:rtl/>
          <w:lang w:bidi="ar"/>
          <w14:ligatures w14:val="none"/>
        </w:rPr>
        <w:t xml:space="preserve"> عَلَيْهِ الِسَلامُ الذي قال عن قومه: </w:t>
      </w:r>
      <w:r w:rsidRPr="00F00841">
        <w:rPr>
          <w:rFonts w:ascii="Calibri" w:eastAsiaTheme="minorEastAsia" w:hAnsi="Calibri" w:cs="KFGQPC Uthman Taha Naskh"/>
          <w:b/>
          <w:bCs/>
          <w:color w:val="196B24"/>
          <w:kern w:val="0"/>
          <w:sz w:val="32"/>
          <w:szCs w:val="32"/>
          <w:rtl/>
          <w:lang w:bidi="ar"/>
          <w14:ligatures w14:val="none"/>
        </w:rPr>
        <w:t>﴿إِنِّي دَعَوْتُ قَوْمِي لَيْلًا وَنَهَارًا * فَلَمْ يَزِدْهُمْ دُعَائِي إِلَّا فِرَارًا * وَإِنِّي كُلَّمَا دَعَوْتُهُمْ لِتَغْفِرَ لَهُمْ جَعَلُوا أَصَابِعَهُمْ فِي آذَانِهِمْ﴾</w:t>
      </w:r>
      <w:r w:rsidRPr="00F00841">
        <w:rPr>
          <w:rFonts w:ascii="Calibri" w:eastAsiaTheme="minorEastAsia" w:hAnsi="Calibri" w:cs="KFGQPC Uthman Taha Naskh"/>
          <w:color w:val="000000"/>
          <w:kern w:val="0"/>
          <w:sz w:val="32"/>
          <w:szCs w:val="32"/>
          <w:rtl/>
          <w:lang w:bidi="ar"/>
          <w14:ligatures w14:val="none"/>
        </w:rPr>
        <w:t xml:space="preserve"> [نوح: 5-7]. لم كان العناء؟!</w:t>
      </w:r>
    </w:p>
    <w:p w14:paraId="2609CBD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كانوا يحرصون عليهم كما يحرصون على أنفسهم، كانوا يريدون أكثر ما يريدون في هذه الحياة الدنيا أن ينقذوهم من مصير مظلم كانوا موقنين به، ولم يره هؤلاء! هذه الرأفة البادية والرحمة المستمرة بهم، إنما تصلح دليلًا مستقلا على صدق ما يدعونهم إليه! كما يقول اللّٰه تبارك وتعالى: </w:t>
      </w:r>
      <w:r w:rsidRPr="00F00841">
        <w:rPr>
          <w:rFonts w:ascii="Calibri" w:eastAsiaTheme="minorEastAsia" w:hAnsi="Calibri" w:cs="KFGQPC Uthman Taha Naskh"/>
          <w:b/>
          <w:bCs/>
          <w:color w:val="196B24"/>
          <w:kern w:val="0"/>
          <w:sz w:val="32"/>
          <w:szCs w:val="32"/>
          <w:rtl/>
          <w:lang w:bidi="ar"/>
          <w14:ligatures w14:val="none"/>
        </w:rPr>
        <w:t>﴿لَقَدْ جَاءَكُمْ رَسُولٌ مِنْ أَنْفُسِكُمْ عَزِيزٌ عَلَيْهِ مَا عَنِتُّمْ حَرِيصٌ عَلَيْكُمْ بِالْمُؤْمِنِينَ رَءُوفٌ رَحِيمٌ﴾</w:t>
      </w:r>
      <w:r w:rsidRPr="00F00841">
        <w:rPr>
          <w:rFonts w:ascii="Calibri" w:eastAsiaTheme="minorEastAsia" w:hAnsi="Calibri" w:cs="KFGQPC Uthman Taha Naskh"/>
          <w:color w:val="000000"/>
          <w:kern w:val="0"/>
          <w:sz w:val="32"/>
          <w:szCs w:val="32"/>
          <w:rtl/>
          <w:lang w:bidi="ar"/>
          <w14:ligatures w14:val="none"/>
        </w:rPr>
        <w:t xml:space="preserve"> [التوبة: 128].</w:t>
      </w:r>
    </w:p>
    <w:p w14:paraId="60DE3AE4" w14:textId="519D6739" w:rsidR="00722995" w:rsidRPr="00612C31" w:rsidRDefault="00612C31" w:rsidP="00612C31">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98" w:name="_Toc242747641"/>
      <w:r>
        <w:rPr>
          <w:rFonts w:ascii="Calibri" w:eastAsiaTheme="minorEastAsia" w:hAnsi="Calibri" w:cs="KFGQPC Uthman Taha Naskh" w:hint="cs"/>
          <w:b/>
          <w:bCs/>
          <w:color w:val="000000"/>
          <w:kern w:val="0"/>
          <w:sz w:val="32"/>
          <w:szCs w:val="32"/>
          <w:highlight w:val="yellow"/>
          <w:u w:val="single"/>
          <w:rtl/>
          <w:lang w:bidi="ar"/>
          <w14:ligatures w14:val="none"/>
        </w:rPr>
        <w:t xml:space="preserve">4. </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بشريّ</w:t>
      </w:r>
      <w:r w:rsidR="00FB7EC6">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612C31">
        <w:rPr>
          <w:rFonts w:ascii="Calibri" w:eastAsiaTheme="minorEastAsia" w:hAnsi="Calibri" w:cs="KFGQPC Uthman Taha Naskh"/>
          <w:b/>
          <w:bCs/>
          <w:color w:val="000000"/>
          <w:kern w:val="0"/>
          <w:sz w:val="32"/>
          <w:szCs w:val="32"/>
          <w:highlight w:val="yellow"/>
          <w:u w:val="single"/>
          <w:rtl/>
          <w:lang w:bidi="ar"/>
          <w14:ligatures w14:val="none"/>
        </w:rPr>
        <w:t>ون</w:t>
      </w:r>
      <w:bookmarkEnd w:id="98"/>
    </w:p>
    <w:p w14:paraId="48862E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دائمًا وأبدًا كان من عادة الدجاجلة على اختلاف دياناتهم، استغلال الدين للتمسّح بصفات الإله وادّعاء القدرة على دفع الضرر وجلب المنافع. ومن الغريب أن أدعى الناس لفعل ذلك (الأنبياء أنفسهم) كانوا في حالة إنكار تام للذات، بحيث لم يدّخروا جهدًا في إقرار وتكرار أنهم لا يملكون لأنفسهم نفعًا ولا ضرًا فضلًا عن أن يملكوه لغيرهم! أنهم لا يعلمون إلا ما يُعلّمهم اللّٰه إياه. أنهم مجرد بشر مثلنا مثلهم.</w:t>
      </w:r>
    </w:p>
    <w:p w14:paraId="5EBB264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أمر اللّٰه جَلَّ جَلَالُهُ نبيه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أن يقول: </w:t>
      </w:r>
      <w:r w:rsidRPr="00F00841">
        <w:rPr>
          <w:rFonts w:ascii="Calibri" w:eastAsiaTheme="minorEastAsia" w:hAnsi="Calibri" w:cs="KFGQPC Uthman Taha Naskh"/>
          <w:b/>
          <w:bCs/>
          <w:color w:val="196B24"/>
          <w:kern w:val="0"/>
          <w:sz w:val="32"/>
          <w:szCs w:val="32"/>
          <w:rtl/>
          <w:lang w:bidi="ar"/>
          <w14:ligatures w14:val="none"/>
        </w:rPr>
        <w:t>﴿قُلْ لَا أَمْلِكُ لِنَفْسِي نَفْعًا وَلَا ضَرًّا إِلَّا مَا شَاءَ اللَّهُ وَلَوْ كُنْتُ أَعْلَمُ الْغَيْبَ لَاسْتَكْثَرْتُ مِنَ الْخَيْرِ وَمَا مَسَّنِيَ السُّوءُ إِنْ أَنَا إِلَّا نَذِيرٌ وَبَشِيرٌ لِقَوْمٍ يُؤْمِنُونَ﴾</w:t>
      </w:r>
      <w:r w:rsidRPr="00F00841">
        <w:rPr>
          <w:rFonts w:ascii="Calibri" w:eastAsiaTheme="minorEastAsia" w:hAnsi="Calibri" w:cs="KFGQPC Uthman Taha Naskh"/>
          <w:color w:val="000000"/>
          <w:kern w:val="0"/>
          <w:sz w:val="32"/>
          <w:szCs w:val="32"/>
          <w:rtl/>
          <w:lang w:bidi="ar"/>
          <w14:ligatures w14:val="none"/>
        </w:rPr>
        <w:t xml:space="preserve"> [الأعراف: 188]. وكما يقول </w:t>
      </w:r>
      <w:r w:rsidRPr="00F00841">
        <w:rPr>
          <w:rFonts w:ascii="Calibri" w:eastAsiaTheme="minorEastAsia" w:hAnsi="Calibri" w:cs="KFGQPC Uthman Taha Naskh"/>
          <w:b/>
          <w:bCs/>
          <w:color w:val="000000"/>
          <w:kern w:val="0"/>
          <w:sz w:val="32"/>
          <w:szCs w:val="32"/>
          <w:rtl/>
          <w:lang w:bidi="ar"/>
          <w14:ligatures w14:val="none"/>
        </w:rPr>
        <w:t>نوح</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﴿وَلَا أَقُولُ لَكُمْ عِنْدِي خَزَائِنُ اللَّهِ وَلَا أَعْلَمُ الْغَيْبَ وَلَا أَقُولُ إِنِّي مَلَكٌ﴾</w:t>
      </w:r>
      <w:r w:rsidRPr="00F00841">
        <w:rPr>
          <w:rFonts w:ascii="Calibri" w:eastAsiaTheme="minorEastAsia" w:hAnsi="Calibri" w:cs="KFGQPC Uthman Taha Naskh"/>
          <w:color w:val="000000"/>
          <w:kern w:val="0"/>
          <w:sz w:val="32"/>
          <w:szCs w:val="32"/>
          <w:rtl/>
          <w:lang w:bidi="ar"/>
          <w14:ligatures w14:val="none"/>
        </w:rPr>
        <w:t xml:space="preserve"> [هود: 31].</w:t>
      </w:r>
    </w:p>
    <w:p w14:paraId="4CB85F0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الأنبياء يقررون أنهم مساكين تمامًا، لم يدّعوا أنهم على علم بما يحدث لنا غدًا، بل هم ليسوا على علم بما يحدث لهم هم، وهم لا يخجلِون أبدًا من هذه الحقيقة! </w:t>
      </w:r>
      <w:r w:rsidRPr="00F00841">
        <w:rPr>
          <w:rFonts w:ascii="Calibri" w:eastAsiaTheme="minorEastAsia" w:hAnsi="Calibri" w:cs="KFGQPC Uthman Taha Naskh"/>
          <w:b/>
          <w:bCs/>
          <w:color w:val="196B24"/>
          <w:kern w:val="0"/>
          <w:sz w:val="32"/>
          <w:szCs w:val="32"/>
          <w:rtl/>
          <w:lang w:bidi="ar"/>
          <w14:ligatures w14:val="none"/>
        </w:rPr>
        <w:t>﴿قُلْ مَا كُنْتُ بِدْعًا مِنَ الرُّسُلِ وَمَا أَدْرِي مَا يُفْعَلُ بِي وَلَا بِكُمْ إِنْ أَتَّبِعُ إِلَّا مَا يُوحَى إِلَيَّ وَمَا أَنَا إِلَّا نَذِيرٌ مُبِينٌ﴾</w:t>
      </w:r>
      <w:r w:rsidRPr="00F00841">
        <w:rPr>
          <w:rFonts w:ascii="Calibri" w:eastAsiaTheme="minorEastAsia" w:hAnsi="Calibri" w:cs="KFGQPC Uthman Taha Naskh"/>
          <w:color w:val="000000"/>
          <w:kern w:val="0"/>
          <w:sz w:val="32"/>
          <w:szCs w:val="32"/>
          <w:rtl/>
          <w:lang w:bidi="ar"/>
          <w14:ligatures w14:val="none"/>
        </w:rPr>
        <w:t xml:space="preserve"> [الأحقاف: 9].</w:t>
      </w:r>
    </w:p>
    <w:p w14:paraId="5822D60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الفقر المطّرد، وهذا الاعتراف بالضعف، بسبب أنهم مجرد بشر، يفعلون ما يفعله البشر:</w:t>
      </w:r>
    </w:p>
    <w:p w14:paraId="4B79AAC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﴿وَمَا جَعَلْنَاهُمْ جَسَدًا لَا يَأْكُلُونَ الطَّعَامَ وَمَا كَانُوا خَالِدِينَ﴾</w:t>
      </w:r>
      <w:r w:rsidRPr="00F00841">
        <w:rPr>
          <w:rFonts w:ascii="Calibri" w:eastAsiaTheme="minorEastAsia" w:hAnsi="Calibri" w:cs="KFGQPC Uthman Taha Naskh"/>
          <w:color w:val="000000"/>
          <w:kern w:val="0"/>
          <w:sz w:val="32"/>
          <w:szCs w:val="32"/>
          <w:rtl/>
          <w:lang w:bidi="ar"/>
          <w14:ligatures w14:val="none"/>
        </w:rPr>
        <w:t xml:space="preserve"> [الأنبياء: 8] </w:t>
      </w:r>
      <w:r w:rsidRPr="00F00841">
        <w:rPr>
          <w:rFonts w:ascii="Calibri" w:eastAsiaTheme="minorEastAsia" w:hAnsi="Calibri" w:cs="KFGQPC Uthman Taha Naskh"/>
          <w:b/>
          <w:bCs/>
          <w:color w:val="196B24"/>
          <w:kern w:val="0"/>
          <w:sz w:val="32"/>
          <w:szCs w:val="32"/>
          <w:rtl/>
          <w:lang w:bidi="ar"/>
          <w14:ligatures w14:val="none"/>
        </w:rPr>
        <w:t>﴿قُلْ إِنَّمَا أَنَا بَشَرٌ مِثْلُكُمْ يُوحَى إِلَيَ أَنّمَا إِلَهُكُمْ إِلَهُ وَاحِدٌ﴾</w:t>
      </w:r>
      <w:r w:rsidRPr="00F00841">
        <w:rPr>
          <w:rFonts w:ascii="Calibri" w:eastAsiaTheme="minorEastAsia" w:hAnsi="Calibri" w:cs="KFGQPC Uthman Taha Naskh"/>
          <w:color w:val="000000"/>
          <w:kern w:val="0"/>
          <w:sz w:val="32"/>
          <w:szCs w:val="32"/>
          <w:rtl/>
          <w:lang w:bidi="ar"/>
          <w14:ligatures w14:val="none"/>
        </w:rPr>
        <w:t xml:space="preserve"> [فصلت: 6].</w:t>
      </w:r>
    </w:p>
    <w:p w14:paraId="15986A4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بد أن يكونوا بشرًا، لأنك تحتاج إلى نبي يتكلم بنفس لغتك ومصطلحاتك الدارجة: </w:t>
      </w:r>
      <w:r w:rsidRPr="00F00841">
        <w:rPr>
          <w:rFonts w:ascii="Calibri" w:eastAsiaTheme="minorEastAsia" w:hAnsi="Calibri" w:cs="KFGQPC Uthman Taha Naskh"/>
          <w:b/>
          <w:bCs/>
          <w:color w:val="196B24"/>
          <w:kern w:val="0"/>
          <w:sz w:val="32"/>
          <w:szCs w:val="32"/>
          <w:rtl/>
          <w:lang w:bidi="ar"/>
          <w14:ligatures w14:val="none"/>
        </w:rPr>
        <w:t>﴿وَمَا أرْسَلْنَا مِنْ رَسُولٍ إِلّا بِلِسَانِ قَوْمِهِ لِيُبَيِّنَ﴾</w:t>
      </w:r>
      <w:r w:rsidRPr="00F00841">
        <w:rPr>
          <w:rFonts w:ascii="Calibri" w:eastAsiaTheme="minorEastAsia" w:hAnsi="Calibri" w:cs="KFGQPC Uthman Taha Naskh"/>
          <w:color w:val="000000"/>
          <w:kern w:val="0"/>
          <w:sz w:val="32"/>
          <w:szCs w:val="32"/>
          <w:rtl/>
          <w:lang w:bidi="ar"/>
          <w14:ligatures w14:val="none"/>
        </w:rPr>
        <w:t xml:space="preserve"> [إبراهيم: 4]. فلو كان هذا النبي من جنس خلقي آخر أصلا، لواجهت بعض الصعوبة في ذلك!</w:t>
      </w:r>
    </w:p>
    <w:p w14:paraId="1332208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بد أن يكونوا بشرًا لأن بشريّتهم ستوقعهم في الخطأ! كما أخطأ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وعاتبه القرآن في عدة مواضع: </w:t>
      </w:r>
      <w:r w:rsidRPr="00F00841">
        <w:rPr>
          <w:rFonts w:ascii="Calibri" w:eastAsiaTheme="minorEastAsia" w:hAnsi="Calibri" w:cs="KFGQPC Uthman Taha Naskh"/>
          <w:b/>
          <w:bCs/>
          <w:color w:val="196B24"/>
          <w:kern w:val="0"/>
          <w:sz w:val="32"/>
          <w:szCs w:val="32"/>
          <w:rtl/>
          <w:lang w:bidi="ar"/>
          <w14:ligatures w14:val="none"/>
        </w:rPr>
        <w:t>﴿وَتُخْفِي فِي نَفْسِكَ مَا اللّٰه مُبْدِيهِ وَتَخْشَى النَّاسَ وَالله أَحَقُ أَنْ تَخْشَاهُ﴾</w:t>
      </w:r>
      <w:r w:rsidRPr="00F00841">
        <w:rPr>
          <w:rFonts w:ascii="Calibri" w:eastAsiaTheme="minorEastAsia" w:hAnsi="Calibri" w:cs="KFGQPC Uthman Taha Naskh"/>
          <w:color w:val="000000"/>
          <w:kern w:val="0"/>
          <w:sz w:val="32"/>
          <w:szCs w:val="32"/>
          <w:rtl/>
          <w:lang w:bidi="ar"/>
          <w14:ligatures w14:val="none"/>
        </w:rPr>
        <w:t xml:space="preserve"> [الأحزاب: 37]. </w:t>
      </w:r>
      <w:r w:rsidRPr="00F00841">
        <w:rPr>
          <w:rFonts w:ascii="Calibri" w:eastAsiaTheme="minorEastAsia" w:hAnsi="Calibri" w:cs="KFGQPC Uthman Taha Naskh"/>
          <w:b/>
          <w:bCs/>
          <w:color w:val="196B24"/>
          <w:kern w:val="0"/>
          <w:sz w:val="32"/>
          <w:szCs w:val="32"/>
          <w:rtl/>
          <w:lang w:bidi="ar"/>
          <w14:ligatures w14:val="none"/>
        </w:rPr>
        <w:t>﴿عَبَسَ وَتَوَلَّى * أَنْ جَاءَهُ الأعمَى * وَمَا يُدْرِيكَ لَعَلَّهُ يَزَّكَى﴾</w:t>
      </w:r>
      <w:r w:rsidRPr="00F00841">
        <w:rPr>
          <w:rFonts w:ascii="Calibri" w:eastAsiaTheme="minorEastAsia" w:hAnsi="Calibri" w:cs="KFGQPC Uthman Taha Naskh"/>
          <w:color w:val="000000"/>
          <w:kern w:val="0"/>
          <w:sz w:val="32"/>
          <w:szCs w:val="32"/>
          <w:rtl/>
          <w:lang w:bidi="ar"/>
          <w14:ligatures w14:val="none"/>
        </w:rPr>
        <w:t xml:space="preserve"> [عبس: 1-3]. </w:t>
      </w:r>
      <w:r w:rsidRPr="00F00841">
        <w:rPr>
          <w:rFonts w:ascii="Calibri" w:eastAsiaTheme="minorEastAsia" w:hAnsi="Calibri" w:cs="KFGQPC Uthman Taha Naskh"/>
          <w:b/>
          <w:bCs/>
          <w:color w:val="196B24"/>
          <w:kern w:val="0"/>
          <w:sz w:val="32"/>
          <w:szCs w:val="32"/>
          <w:rtl/>
          <w:lang w:bidi="ar"/>
          <w14:ligatures w14:val="none"/>
        </w:rPr>
        <w:t>﴿عَفَا الله عَنْكَ لِمَ أَذِنْتَ لَهُمْ حَتَّى يَتَبَيَّنَ لَكَ الَّذِينَ صَدَقُوا وَتَعْلَمَ الْكَاذِبِينَ﴾</w:t>
      </w:r>
      <w:r w:rsidRPr="00F00841">
        <w:rPr>
          <w:rFonts w:ascii="Calibri" w:eastAsiaTheme="minorEastAsia" w:hAnsi="Calibri" w:cs="KFGQPC Uthman Taha Naskh"/>
          <w:color w:val="000000"/>
          <w:kern w:val="0"/>
          <w:sz w:val="32"/>
          <w:szCs w:val="32"/>
          <w:rtl/>
          <w:lang w:bidi="ar"/>
          <w14:ligatures w14:val="none"/>
        </w:rPr>
        <w:t xml:space="preserve"> [التوبة: 43]. وحينها سيتسنى لك أن ترى كيف يتعامل البشري الصالح مع الله جل جلاله حين يخطئ، وكيف يتعامل الله معه! سوف ترى كيف هي رحمة الله جل جلاله وعفوه، وكيف هو خوف النبي لله ورهبته من خطئه!</w:t>
      </w:r>
    </w:p>
    <w:p w14:paraId="0516A2C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بد أن يكونوا بشرًا محدودي القدرات كغيرهم من البشر، مثلما قال الله جل جلاله لنبيه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w:t>
      </w:r>
      <w:r w:rsidRPr="00F00841">
        <w:rPr>
          <w:rFonts w:ascii="Calibri" w:eastAsiaTheme="minorEastAsia" w:hAnsi="Calibri" w:cs="KFGQPC Uthman Taha Naskh"/>
          <w:b/>
          <w:bCs/>
          <w:color w:val="196B24"/>
          <w:kern w:val="0"/>
          <w:sz w:val="32"/>
          <w:szCs w:val="32"/>
          <w:rtl/>
          <w:lang w:bidi="ar"/>
          <w14:ligatures w14:val="none"/>
        </w:rPr>
        <w:t>﴿وَإِنْ كَانَ كَبْرَ عَلَيْكَ إِعْرَاضُهُمْ فَإِنِ اسْتَطَعْتَ أَنْ تَبْتَغِيَ نَفَقًا فِي الْأَرْضِ أَوْ سُلَّمًا في السَّمَاءِ فَتَأْتِيَهُمْ بآيَةٍ﴾</w:t>
      </w:r>
      <w:r w:rsidRPr="00F00841">
        <w:rPr>
          <w:rFonts w:ascii="Calibri" w:eastAsiaTheme="minorEastAsia" w:hAnsi="Calibri" w:cs="KFGQPC Uthman Taha Naskh"/>
          <w:color w:val="000000"/>
          <w:kern w:val="0"/>
          <w:sz w:val="32"/>
          <w:szCs w:val="32"/>
          <w:rtl/>
          <w:lang w:bidi="ar"/>
          <w14:ligatures w14:val="none"/>
        </w:rPr>
        <w:t xml:space="preserve"> [الأنعام: 35] أي أنك لن تستطيع أن تأتي بهذا النفق الأرضي أو السلم السمائي، ولن تستطيع أن تأتيهم بما يطالبونك به: </w:t>
      </w:r>
      <w:r w:rsidRPr="00F00841">
        <w:rPr>
          <w:rFonts w:ascii="Calibri" w:eastAsiaTheme="minorEastAsia" w:hAnsi="Calibri" w:cs="KFGQPC Uthman Taha Naskh"/>
          <w:b/>
          <w:bCs/>
          <w:color w:val="196B24"/>
          <w:kern w:val="0"/>
          <w:sz w:val="32"/>
          <w:szCs w:val="32"/>
          <w:rtl/>
          <w:lang w:bidi="ar"/>
          <w14:ligatures w14:val="none"/>
        </w:rPr>
        <w:t>﴿مَا عِنْدِي مَا تَسْتَعْجِلُونَ بِهِ إِنِ الْحُكْمُ إِلَّا لله يَقُصُّ الْحَقَّ وَهُوَ خَيْرُ الْفَاصِلِينَ﴾</w:t>
      </w:r>
      <w:r w:rsidRPr="00F00841">
        <w:rPr>
          <w:rFonts w:ascii="Calibri" w:eastAsiaTheme="minorEastAsia" w:hAnsi="Calibri" w:cs="KFGQPC Uthman Taha Naskh"/>
          <w:color w:val="000000"/>
          <w:kern w:val="0"/>
          <w:sz w:val="32"/>
          <w:szCs w:val="32"/>
          <w:rtl/>
          <w:lang w:bidi="ar"/>
          <w14:ligatures w14:val="none"/>
        </w:rPr>
        <w:t xml:space="preserve"> [الأنعام: 57]. لا بد من ذلك حتى ندرك من هذه الإمكانيّات المحدودة أنه وبرغم كونهم قد صاروا أنبياء إلا أن هذا لن يجعلهم أبدًا يشاركون الله جل جلاله في ملكه، أو إرادته، أو قدرته، أو علمه، عن كل شريك أو منازع!</w:t>
      </w:r>
    </w:p>
    <w:p w14:paraId="506E731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بد أن يكونوا بشرًا ممّن خلق ليست لهم من المكانة والمنزلة عنده أكثر من أن يكونوا مجرد عباد صالحين له سبحانه. كما يقول الله جل جلاله عنهم: </w:t>
      </w:r>
      <w:r w:rsidRPr="00F00841">
        <w:rPr>
          <w:rFonts w:ascii="Calibri" w:eastAsiaTheme="minorEastAsia" w:hAnsi="Calibri" w:cs="KFGQPC Uthman Taha Naskh"/>
          <w:b/>
          <w:bCs/>
          <w:color w:val="196B24"/>
          <w:kern w:val="0"/>
          <w:sz w:val="32"/>
          <w:szCs w:val="32"/>
          <w:rtl/>
          <w:lang w:bidi="ar"/>
          <w14:ligatures w14:val="none"/>
        </w:rPr>
        <w:t>﴿ذَلِكَ هُدَى اللّٰه يَهْدِي بِهِ مَنْ يَشَاءُ مِنْ عِبَادِهِ وَلَوْ أَشْرَكُوا لَحَبِطَ عَنْهُمْ مَا كَانُوا يَعْمَلُونَ﴾</w:t>
      </w:r>
      <w:r w:rsidRPr="00F00841">
        <w:rPr>
          <w:rFonts w:ascii="Calibri" w:eastAsiaTheme="minorEastAsia" w:hAnsi="Calibri" w:cs="KFGQPC Uthman Taha Naskh"/>
          <w:color w:val="000000"/>
          <w:kern w:val="0"/>
          <w:sz w:val="32"/>
          <w:szCs w:val="32"/>
          <w:rtl/>
          <w:lang w:bidi="ar"/>
          <w14:ligatures w14:val="none"/>
        </w:rPr>
        <w:t xml:space="preserve"> [الأنعام: 88]. </w:t>
      </w:r>
      <w:r w:rsidRPr="00F00841">
        <w:rPr>
          <w:rFonts w:ascii="Calibri" w:eastAsiaTheme="minorEastAsia" w:hAnsi="Calibri" w:cs="KFGQPC Uthman Taha Naskh"/>
          <w:b/>
          <w:bCs/>
          <w:color w:val="196B24"/>
          <w:kern w:val="0"/>
          <w:sz w:val="32"/>
          <w:szCs w:val="32"/>
          <w:rtl/>
          <w:lang w:bidi="ar"/>
          <w14:ligatures w14:val="none"/>
        </w:rPr>
        <w:t>﴿تَبَارَكَ الَّذِي نَزَّلَ الْفُرْقَانَ عَلَى عَبْدِهِ لِيَكُونَ لِلْعَالَمِينَ نَذِيرًا﴾</w:t>
      </w:r>
      <w:r w:rsidRPr="00F00841">
        <w:rPr>
          <w:rFonts w:ascii="Calibri" w:eastAsiaTheme="minorEastAsia" w:hAnsi="Calibri" w:cs="KFGQPC Uthman Taha Naskh"/>
          <w:color w:val="000000"/>
          <w:kern w:val="0"/>
          <w:sz w:val="32"/>
          <w:szCs w:val="32"/>
          <w:rtl/>
          <w:lang w:bidi="ar"/>
          <w14:ligatures w14:val="none"/>
        </w:rPr>
        <w:t xml:space="preserve"> [الفرقان: 1]. لا بد من </w:t>
      </w:r>
      <w:r w:rsidRPr="00F00841">
        <w:rPr>
          <w:rFonts w:ascii="Calibri" w:eastAsiaTheme="minorEastAsia" w:hAnsi="Calibri" w:cs="KFGQPC Uthman Taha Naskh"/>
          <w:color w:val="000000"/>
          <w:kern w:val="0"/>
          <w:sz w:val="32"/>
          <w:szCs w:val="32"/>
          <w:rtl/>
          <w:lang w:bidi="ar"/>
          <w14:ligatures w14:val="none"/>
        </w:rPr>
        <w:lastRenderedPageBreak/>
        <w:t>أن يكونوا كذلك حتى ندرك أن مكانتهم السامية بين خلقه، ومنزلتهم الرفيعة عنده، لن تعفيهم من أن يكونوا لله ذليلين، له منقادين، ليس لهم عليه سلطان، ولم يتخذ منهم أحدًا وليًا من الذل!</w:t>
      </w:r>
    </w:p>
    <w:p w14:paraId="384152C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لا بد أن يكونوا بشرًا، حتى نعرف نحن من هو الله حقًا!</w:t>
      </w:r>
    </w:p>
    <w:p w14:paraId="3D1182F2" w14:textId="1F4D0C04"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99" w:name="_Toc242747642"/>
      <w:r>
        <w:rPr>
          <w:rFonts w:ascii="Calibri" w:eastAsia="Times New Roman" w:hAnsi="Calibri" w:cs="KFGQPC Uthman Taha Naskh" w:hint="cs"/>
          <w:b/>
          <w:bCs/>
          <w:color w:val="000000"/>
          <w:kern w:val="0"/>
          <w:sz w:val="27"/>
          <w:szCs w:val="27"/>
          <w:highlight w:val="yellow"/>
          <w:u w:val="single"/>
          <w:rtl/>
          <w:lang w:bidi="ar"/>
          <w14:ligatures w14:val="none"/>
        </w:rPr>
        <w:t xml:space="preserve">5.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الت</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عام</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ل الإلهي</w:t>
      </w:r>
      <w:bookmarkEnd w:id="99"/>
    </w:p>
    <w:p w14:paraId="63D951E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وفي حالة الأنبياء والرسل فإن مثال السفير لا ينطبق تمامًا، حيث الأمر أخطر بما لا يقاس، أن يتحدث أحدهم بالنيابة والرسالة عن الله سبحانه وتعالى. لو أخطأ في ذلك فهو يعلم أن حسابه لن يكون يسيرًا! يمكنك أن تلحظ هذا من كلام </w:t>
      </w:r>
      <w:r w:rsidRPr="00F00841">
        <w:rPr>
          <w:rFonts w:ascii="Calibri" w:eastAsiaTheme="minorEastAsia" w:hAnsi="Calibri" w:cs="KFGQPC Uthman Taha Naskh"/>
          <w:b/>
          <w:bCs/>
          <w:color w:val="000000"/>
          <w:kern w:val="0"/>
          <w:sz w:val="32"/>
          <w:szCs w:val="32"/>
          <w:rtl/>
          <w:lang w:bidi="ar"/>
          <w14:ligatures w14:val="none"/>
        </w:rPr>
        <w:t>عيسى ابن مريم</w:t>
      </w:r>
      <w:r w:rsidRPr="00F00841">
        <w:rPr>
          <w:rFonts w:ascii="Calibri" w:eastAsiaTheme="minorEastAsia" w:hAnsi="Calibri" w:cs="KFGQPC Uthman Taha Naskh"/>
          <w:color w:val="000000"/>
          <w:kern w:val="0"/>
          <w:sz w:val="32"/>
          <w:szCs w:val="32"/>
          <w:rtl/>
          <w:lang w:bidi="ar"/>
          <w14:ligatures w14:val="none"/>
        </w:rPr>
        <w:t xml:space="preserve"> عليه السلام لما يسأله الله جل جلاله يوم القيامة: </w:t>
      </w:r>
      <w:r w:rsidRPr="00F00841">
        <w:rPr>
          <w:rFonts w:ascii="Calibri" w:eastAsiaTheme="minorEastAsia" w:hAnsi="Calibri" w:cs="KFGQPC Uthman Taha Naskh"/>
          <w:b/>
          <w:bCs/>
          <w:color w:val="196B24"/>
          <w:kern w:val="0"/>
          <w:sz w:val="32"/>
          <w:szCs w:val="32"/>
          <w:rtl/>
          <w:lang w:bidi="ar"/>
          <w14:ligatures w14:val="none"/>
        </w:rPr>
        <w:t>﴿يَا عِيسَى ابْنَ مَرْيَمَ أَأَنْتَ قُلْتَ لِلنَّاسِ اتَّخِذُونِي وَأُمِّيَ إِلَهَيْنِ مِنْ دُونِ الله﴾</w:t>
      </w:r>
      <w:r w:rsidRPr="00F00841">
        <w:rPr>
          <w:rFonts w:ascii="Calibri" w:eastAsiaTheme="minorEastAsia" w:hAnsi="Calibri" w:cs="KFGQPC Uthman Taha Naskh"/>
          <w:color w:val="000000"/>
          <w:kern w:val="0"/>
          <w:sz w:val="32"/>
          <w:szCs w:val="32"/>
          <w:rtl/>
          <w:lang w:bidi="ar"/>
          <w14:ligatures w14:val="none"/>
        </w:rPr>
        <w:t xml:space="preserve"> [المائدة: 116].</w:t>
      </w:r>
    </w:p>
    <w:p w14:paraId="232822E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فيقول: </w:t>
      </w:r>
      <w:r w:rsidRPr="00F00841">
        <w:rPr>
          <w:rFonts w:ascii="Calibri" w:eastAsiaTheme="minorEastAsia" w:hAnsi="Calibri" w:cs="KFGQPC Uthman Taha Naskh"/>
          <w:b/>
          <w:bCs/>
          <w:color w:val="196B24"/>
          <w:kern w:val="0"/>
          <w:sz w:val="32"/>
          <w:szCs w:val="32"/>
          <w:rtl/>
          <w:lang w:bidi="ar"/>
          <w14:ligatures w14:val="none"/>
        </w:rPr>
        <w:t>﴿سُبْحَانَكَ مَا يَكُونُ لِي أَنْ أَقُولَ مَا لَيْسَ لِي بِحَقِّ إِنْ كُنْتُ قُلْتُهُ فَقَدْ عَلِمْتَهُ تَعْلَمُ مَا فِي نَفْسِي وَلَا أَعْلَمُ مَا في نَفْسِكَ إِنَّكَ أَنْتَ عَلَّامُ الْغُيُوب﴾</w:t>
      </w:r>
      <w:r w:rsidRPr="00F00841">
        <w:rPr>
          <w:rFonts w:ascii="Calibri" w:eastAsiaTheme="minorEastAsia" w:hAnsi="Calibri" w:cs="KFGQPC Uthman Taha Naskh"/>
          <w:color w:val="000000"/>
          <w:kern w:val="0"/>
          <w:sz w:val="32"/>
          <w:szCs w:val="32"/>
          <w:rtl/>
          <w:lang w:bidi="ar"/>
          <w14:ligatures w14:val="none"/>
        </w:rPr>
        <w:t xml:space="preserve"> [المائدة: 116].</w:t>
      </w:r>
    </w:p>
    <w:p w14:paraId="55CEACF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لو افترضنا أن هؤلاء الأنبياء دجّالون، ويتحدثون عن الإله كذبًا، فلماذا لا ينتقم الله منهم إذن؟! هل لا يعلم أنهم قد تكلموا باسمه؟ أم أنه لا يهتم؟!</w:t>
      </w:r>
    </w:p>
    <w:p w14:paraId="74CD4A8D" w14:textId="5D8CA55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لما قال المشركون عن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أنه يفتري الكذب على الله، قال الله جل جلاله: </w:t>
      </w:r>
      <w:r w:rsidRPr="00F00841">
        <w:rPr>
          <w:rFonts w:ascii="Calibri" w:eastAsiaTheme="minorEastAsia" w:hAnsi="Calibri" w:cs="KFGQPC Uthman Taha Naskh"/>
          <w:b/>
          <w:bCs/>
          <w:color w:val="196B24"/>
          <w:kern w:val="0"/>
          <w:sz w:val="32"/>
          <w:szCs w:val="32"/>
          <w:rtl/>
          <w:lang w:bidi="ar"/>
          <w14:ligatures w14:val="none"/>
        </w:rPr>
        <w:t>﴿أَمْ يَقُولُونَ افْتَرَى عَلَى اللّٰه كَذِبًّا فَإِنْ يَشَ</w:t>
      </w:r>
      <w:r w:rsidR="003F45B7">
        <w:rPr>
          <w:rFonts w:ascii="Calibri" w:eastAsiaTheme="minorEastAsia" w:hAnsi="Calibri" w:cs="KFGQPC Uthman Taha Naskh" w:hint="cs"/>
          <w:b/>
          <w:bCs/>
          <w:color w:val="196B24"/>
          <w:kern w:val="0"/>
          <w:sz w:val="32"/>
          <w:szCs w:val="32"/>
          <w:rtl/>
          <w:lang w:bidi="ar"/>
          <w14:ligatures w14:val="none"/>
        </w:rPr>
        <w:t>أ</w:t>
      </w:r>
      <w:r w:rsidRPr="00F00841">
        <w:rPr>
          <w:rFonts w:ascii="Calibri" w:eastAsiaTheme="minorEastAsia" w:hAnsi="Calibri" w:cs="KFGQPC Uthman Taha Naskh"/>
          <w:b/>
          <w:bCs/>
          <w:color w:val="196B24"/>
          <w:kern w:val="0"/>
          <w:sz w:val="32"/>
          <w:szCs w:val="32"/>
          <w:rtl/>
          <w:lang w:bidi="ar"/>
          <w14:ligatures w14:val="none"/>
        </w:rPr>
        <w:t xml:space="preserve"> اللّه يَخْتِمْ عَلَى قَلْبِكَ وَيَمْحُ اللّٰه الْبَاطِلَ وَيُحِقُّ الْحَقَّ بِكَلِمَاتِهِ إِنَّهُ عَلِيمٌ بِذَاتِ الصُّدُورِ﴾</w:t>
      </w:r>
      <w:r w:rsidRPr="00F00841">
        <w:rPr>
          <w:rFonts w:ascii="Calibri" w:eastAsiaTheme="minorEastAsia" w:hAnsi="Calibri" w:cs="KFGQPC Uthman Taha Naskh"/>
          <w:color w:val="000000"/>
          <w:kern w:val="0"/>
          <w:sz w:val="32"/>
          <w:szCs w:val="32"/>
          <w:rtl/>
          <w:lang w:bidi="ar"/>
          <w14:ligatures w14:val="none"/>
        </w:rPr>
        <w:t xml:space="preserve"> [الشورى: 24]. فما الذي سيمنع الله سبحانه وتعالى إذن من أن يتدخل لمنع هذا الافتراء؟!</w:t>
      </w:r>
    </w:p>
    <w:p w14:paraId="02B1FB7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إن أحد هؤلاء الأنبياء لو تقوّل على الله سبحانه وتعالى مالم يوح إليه، لو ادّعى واختلق شيئًا من تلقاء نفسه، لما استطاع أحد منا أن يمنع عنه عقاب الله الشديد الواقع به! كما يقول جل جلاله: </w:t>
      </w:r>
      <w:r w:rsidRPr="00F00841">
        <w:rPr>
          <w:rFonts w:ascii="Calibri" w:eastAsiaTheme="minorEastAsia" w:hAnsi="Calibri" w:cs="KFGQPC Uthman Taha Naskh"/>
          <w:b/>
          <w:bCs/>
          <w:color w:val="196B24"/>
          <w:kern w:val="0"/>
          <w:sz w:val="32"/>
          <w:szCs w:val="32"/>
          <w:rtl/>
          <w:lang w:bidi="ar"/>
          <w14:ligatures w14:val="none"/>
        </w:rPr>
        <w:t>﴿وَلَوْ تَقَوَّلَ عَلَيْنَا بَعْضَ الْأَقَاوِيلِ * لَأَخَذْنَا مِنْهُ بِالْيَمِينِ * ثُمَّ لَقَطَعْنَا مِنْهُ الْوَتِينَ * فَمَا مِنْكُمْ مِنْ أحَدٍ عَنْهُ حَاجِزِينَ﴾</w:t>
      </w:r>
      <w:r w:rsidRPr="00F00841">
        <w:rPr>
          <w:rFonts w:ascii="Calibri" w:eastAsiaTheme="minorEastAsia" w:hAnsi="Calibri" w:cs="KFGQPC Uthman Taha Naskh"/>
          <w:color w:val="000000"/>
          <w:kern w:val="0"/>
          <w:sz w:val="32"/>
          <w:szCs w:val="32"/>
          <w:rtl/>
          <w:lang w:bidi="ar"/>
          <w14:ligatures w14:val="none"/>
        </w:rPr>
        <w:t xml:space="preserve"> [الحاقة: 44-47].</w:t>
      </w:r>
    </w:p>
    <w:p w14:paraId="01098C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الخذلان الإلهي لمن يدّعي النبوة وهو ليس بنبي، قد طال بالفعل الكثيرين! فلديك مثلًا </w:t>
      </w:r>
      <w:r w:rsidRPr="00F00841">
        <w:rPr>
          <w:rFonts w:ascii="Calibri" w:eastAsiaTheme="minorEastAsia" w:hAnsi="Calibri" w:cs="KFGQPC Uthman Taha Naskh"/>
          <w:b/>
          <w:bCs/>
          <w:color w:val="000000"/>
          <w:kern w:val="0"/>
          <w:sz w:val="32"/>
          <w:szCs w:val="32"/>
          <w:rtl/>
          <w:lang w:bidi="ar"/>
          <w14:ligatures w14:val="none"/>
        </w:rPr>
        <w:t>غلام أحمد القادياني</w:t>
      </w:r>
      <w:r w:rsidRPr="00F00841">
        <w:rPr>
          <w:rFonts w:ascii="Calibri" w:eastAsiaTheme="minorEastAsia" w:hAnsi="Calibri" w:cs="KFGQPC Uthman Taha Naskh"/>
          <w:color w:val="000000"/>
          <w:kern w:val="0"/>
          <w:sz w:val="32"/>
          <w:szCs w:val="32"/>
          <w:rtl/>
          <w:lang w:bidi="ar"/>
          <w14:ligatures w14:val="none"/>
        </w:rPr>
        <w:t xml:space="preserve"> الذي ادّعى النبوة في العصر الحديث، حيث وسائل الإعلام الكفيلة بإيصال صوته إلى العالم كله، وبرغم ذلك لم يسمع معظم الناس عنه ولا عن دعوته المشوّهة ولا رأوا وجهه -لحسن حظهم البالغ- ومات في النهاية في الحمام بنوبة إسهال قويّة!</w:t>
      </w:r>
    </w:p>
    <w:p w14:paraId="664EBDE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وأما </w:t>
      </w:r>
      <w:r w:rsidRPr="00F00841">
        <w:rPr>
          <w:rFonts w:ascii="Calibri" w:eastAsiaTheme="minorEastAsia" w:hAnsi="Calibri" w:cs="KFGQPC Uthman Taha Naskh"/>
          <w:b/>
          <w:bCs/>
          <w:color w:val="000000"/>
          <w:kern w:val="0"/>
          <w:sz w:val="32"/>
          <w:szCs w:val="32"/>
          <w:rtl/>
          <w:lang w:bidi="ar"/>
          <w14:ligatures w14:val="none"/>
        </w:rPr>
        <w:t>الحسن بن الصبّاح</w:t>
      </w:r>
      <w:r w:rsidRPr="00F00841">
        <w:rPr>
          <w:rFonts w:ascii="Calibri" w:eastAsiaTheme="minorEastAsia" w:hAnsi="Calibri" w:cs="KFGQPC Uthman Taha Naskh"/>
          <w:color w:val="000000"/>
          <w:kern w:val="0"/>
          <w:sz w:val="32"/>
          <w:szCs w:val="32"/>
          <w:rtl/>
          <w:lang w:bidi="ar"/>
          <w14:ligatures w14:val="none"/>
        </w:rPr>
        <w:t xml:space="preserve"> الذي ادّعى الإماميّة، وأسس في مطلع القرن الثاني عشر الميلادي الدولة النزاريّة الباطنيّة، كان يغري أتباعه بنبات القنّب الهندي (الذي نعرفه اليوم باسم الحشيش) فيغيّب عقولهم، وقال </w:t>
      </w:r>
      <w:r w:rsidRPr="00F00841">
        <w:rPr>
          <w:rFonts w:ascii="Calibri" w:eastAsiaTheme="minorEastAsia" w:hAnsi="Calibri" w:cs="KFGQPC Uthman Taha Naskh"/>
          <w:b/>
          <w:bCs/>
          <w:color w:val="000000"/>
          <w:kern w:val="0"/>
          <w:sz w:val="32"/>
          <w:szCs w:val="32"/>
          <w:rtl/>
          <w:lang w:bidi="ar"/>
          <w14:ligatures w14:val="none"/>
        </w:rPr>
        <w:t>ماركو بولو</w:t>
      </w:r>
      <w:r w:rsidRPr="00F00841">
        <w:rPr>
          <w:rFonts w:ascii="Calibri" w:eastAsiaTheme="minorEastAsia" w:hAnsi="Calibri" w:cs="KFGQPC Uthman Taha Naskh"/>
          <w:color w:val="000000"/>
          <w:kern w:val="0"/>
          <w:sz w:val="32"/>
          <w:szCs w:val="32"/>
          <w:rtl/>
          <w:lang w:bidi="ar"/>
          <w14:ligatures w14:val="none"/>
        </w:rPr>
        <w:t xml:space="preserve"> الرحالة الإيطالي أن </w:t>
      </w:r>
      <w:r w:rsidRPr="00F00841">
        <w:rPr>
          <w:rFonts w:ascii="Calibri" w:eastAsiaTheme="minorEastAsia" w:hAnsi="Calibri" w:cs="KFGQPC Uthman Taha Naskh"/>
          <w:b/>
          <w:bCs/>
          <w:color w:val="000000"/>
          <w:kern w:val="0"/>
          <w:sz w:val="32"/>
          <w:szCs w:val="32"/>
          <w:rtl/>
          <w:lang w:bidi="ar"/>
          <w14:ligatures w14:val="none"/>
        </w:rPr>
        <w:t>الحسن بن الصباح</w:t>
      </w:r>
      <w:r w:rsidRPr="00F00841">
        <w:rPr>
          <w:rFonts w:ascii="Calibri" w:eastAsiaTheme="minorEastAsia" w:hAnsi="Calibri" w:cs="KFGQPC Uthman Taha Naskh"/>
          <w:color w:val="000000"/>
          <w:kern w:val="0"/>
          <w:sz w:val="32"/>
          <w:szCs w:val="32"/>
          <w:rtl/>
          <w:lang w:bidi="ar"/>
          <w14:ligatures w14:val="none"/>
        </w:rPr>
        <w:t xml:space="preserve"> كان يُدخل أتباعه إلى حدائق غنّاء مدعيًا أنها جنة عدن.</w:t>
      </w:r>
    </w:p>
    <w:p w14:paraId="75D8C01F" w14:textId="22BFFD7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وبالتالي حصل على واحد من أكثر الجيوش ولاءً وهم (الفداويّة) الذين كانوا مجموعة من الانتحاريين المتحمسين الذين ينفذون له عمليات الاغتيال التي يموتون فيها ولا يهتمون، حتى أطلق الغرب على دولة </w:t>
      </w:r>
      <w:r w:rsidRPr="00F00841">
        <w:rPr>
          <w:rFonts w:ascii="Calibri" w:eastAsiaTheme="minorEastAsia" w:hAnsi="Calibri" w:cs="KFGQPC Uthman Taha Naskh"/>
          <w:b/>
          <w:bCs/>
          <w:color w:val="000000"/>
          <w:kern w:val="0"/>
          <w:sz w:val="32"/>
          <w:szCs w:val="32"/>
          <w:rtl/>
          <w:lang w:bidi="ar"/>
          <w14:ligatures w14:val="none"/>
        </w:rPr>
        <w:t>الحسن بن الصباح</w:t>
      </w:r>
      <w:r w:rsidRPr="00F00841">
        <w:rPr>
          <w:rFonts w:ascii="Calibri" w:eastAsiaTheme="minorEastAsia" w:hAnsi="Calibri" w:cs="KFGQPC Uthman Taha Naskh"/>
          <w:color w:val="000000"/>
          <w:kern w:val="0"/>
          <w:sz w:val="32"/>
          <w:szCs w:val="32"/>
          <w:rtl/>
          <w:lang w:bidi="ar"/>
          <w14:ligatures w14:val="none"/>
        </w:rPr>
        <w:t xml:space="preserve"> اسم: دولة الحشاشين </w:t>
      </w:r>
      <w:r w:rsidRPr="00F00841">
        <w:rPr>
          <w:rFonts w:ascii="Calibri" w:eastAsiaTheme="minorEastAsia" w:hAnsi="Calibri" w:cs="KFGQPC Uthman Taha Naskh"/>
          <w:color w:val="000000"/>
          <w:kern w:val="0"/>
          <w:sz w:val="32"/>
          <w:szCs w:val="32"/>
          <w:lang w:val="en" w:bidi="ar"/>
          <w14:ligatures w14:val="none"/>
        </w:rPr>
        <w:t>Hashashin</w:t>
      </w:r>
      <w:r w:rsidRPr="00F00841">
        <w:rPr>
          <w:rFonts w:ascii="Calibri" w:eastAsiaTheme="minorEastAsia" w:hAnsi="Calibri" w:cs="KFGQPC Uthman Taha Naskh"/>
          <w:color w:val="000000"/>
          <w:kern w:val="0"/>
          <w:sz w:val="32"/>
          <w:szCs w:val="32"/>
          <w:rtl/>
          <w:lang w:bidi="ar"/>
          <w14:ligatures w14:val="none"/>
        </w:rPr>
        <w:t xml:space="preserve">. ومنها أتت الكلمة الإنجليزية: </w:t>
      </w:r>
      <w:r w:rsidRPr="00F00841">
        <w:rPr>
          <w:rFonts w:ascii="Calibri" w:eastAsiaTheme="minorEastAsia" w:hAnsi="Calibri" w:cs="KFGQPC Uthman Taha Naskh"/>
          <w:color w:val="000000"/>
          <w:kern w:val="0"/>
          <w:sz w:val="32"/>
          <w:szCs w:val="32"/>
          <w:lang w:val="en" w:bidi="ar"/>
          <w14:ligatures w14:val="none"/>
        </w:rPr>
        <w:t>Assassin</w:t>
      </w:r>
      <w:r w:rsidRPr="00F00841">
        <w:rPr>
          <w:rFonts w:ascii="Calibri" w:eastAsiaTheme="minorEastAsia" w:hAnsi="Calibri" w:cs="KFGQPC Uthman Taha Naskh"/>
          <w:color w:val="000000"/>
          <w:kern w:val="0"/>
          <w:sz w:val="32"/>
          <w:szCs w:val="32"/>
          <w:rtl/>
          <w:lang w:bidi="ar"/>
          <w14:ligatures w14:val="none"/>
        </w:rPr>
        <w:t xml:space="preserve"> وتعني: سفاح!</w:t>
      </w:r>
    </w:p>
    <w:p w14:paraId="174F579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w:t>
      </w:r>
      <w:r w:rsidRPr="00F00841">
        <w:rPr>
          <w:rFonts w:ascii="Calibri" w:eastAsiaTheme="minorEastAsia" w:hAnsi="Calibri" w:cs="KFGQPC Uthman Taha Naskh"/>
          <w:b/>
          <w:bCs/>
          <w:color w:val="000000"/>
          <w:kern w:val="0"/>
          <w:sz w:val="32"/>
          <w:szCs w:val="32"/>
          <w:rtl/>
          <w:lang w:bidi="ar"/>
          <w14:ligatures w14:val="none"/>
        </w:rPr>
        <w:t>الحسن</w:t>
      </w:r>
      <w:r w:rsidRPr="00F00841">
        <w:rPr>
          <w:rFonts w:ascii="Calibri" w:eastAsiaTheme="minorEastAsia" w:hAnsi="Calibri" w:cs="KFGQPC Uthman Taha Naskh"/>
          <w:color w:val="000000"/>
          <w:kern w:val="0"/>
          <w:sz w:val="32"/>
          <w:szCs w:val="32"/>
          <w:rtl/>
          <w:lang w:bidi="ar"/>
          <w14:ligatures w14:val="none"/>
        </w:rPr>
        <w:t xml:space="preserve"> قد مات في قلعته واختلفت الأقاويل في سبب موته. وفي كل الأحوال فهو قد ترك دولته وأتباعه في قلعة محصّنة وحيدة وقد عادت الجميع من حولها وبالفعل انتهت على أيدي المغول في 1256 ثم أجهز على باقيهم </w:t>
      </w:r>
      <w:r w:rsidRPr="00F00841">
        <w:rPr>
          <w:rFonts w:ascii="Calibri" w:eastAsiaTheme="minorEastAsia" w:hAnsi="Calibri" w:cs="KFGQPC Uthman Taha Naskh"/>
          <w:b/>
          <w:bCs/>
          <w:color w:val="000000"/>
          <w:kern w:val="0"/>
          <w:sz w:val="32"/>
          <w:szCs w:val="32"/>
          <w:rtl/>
          <w:lang w:bidi="ar"/>
          <w14:ligatures w14:val="none"/>
        </w:rPr>
        <w:t>الظاهر بيبرس</w:t>
      </w:r>
      <w:r w:rsidRPr="00F00841">
        <w:rPr>
          <w:rFonts w:ascii="Calibri" w:eastAsiaTheme="minorEastAsia" w:hAnsi="Calibri" w:cs="KFGQPC Uthman Taha Naskh"/>
          <w:color w:val="000000"/>
          <w:kern w:val="0"/>
          <w:sz w:val="32"/>
          <w:szCs w:val="32"/>
          <w:rtl/>
          <w:lang w:bidi="ar"/>
          <w14:ligatures w14:val="none"/>
        </w:rPr>
        <w:t xml:space="preserve"> في 1273. لم ينصره الله أو يظهره على أحد، وإنما كان (الحشيش) والجنون وقلة العقل هو ما جمع حوله أتباعه فقط!</w:t>
      </w:r>
    </w:p>
    <w:p w14:paraId="59E08FF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الأمر الذي جعل رجلا عنصريًا بشدة مثل </w:t>
      </w:r>
      <w:r w:rsidRPr="00F00841">
        <w:rPr>
          <w:rFonts w:ascii="Calibri" w:eastAsiaTheme="minorEastAsia" w:hAnsi="Calibri" w:cs="KFGQPC Uthman Taha Naskh"/>
          <w:b/>
          <w:bCs/>
          <w:color w:val="000000"/>
          <w:kern w:val="0"/>
          <w:sz w:val="32"/>
          <w:szCs w:val="32"/>
          <w:rtl/>
          <w:lang w:bidi="ar"/>
          <w14:ligatures w14:val="none"/>
        </w:rPr>
        <w:t>مايكل هارت</w:t>
      </w:r>
      <w:r w:rsidRPr="00F00841">
        <w:rPr>
          <w:rFonts w:ascii="Calibri" w:eastAsiaTheme="minorEastAsia" w:hAnsi="Calibri" w:cs="KFGQPC Uthman Taha Naskh"/>
          <w:color w:val="000000"/>
          <w:kern w:val="0"/>
          <w:sz w:val="32"/>
          <w:szCs w:val="32"/>
          <w:rtl/>
          <w:lang w:bidi="ar"/>
          <w14:ligatures w14:val="none"/>
        </w:rPr>
        <w:t xml:space="preserve"> والذي أقام منذ ستة أعوام فقط (2009) مؤتمرًا للحفاظ على الإرث اليهودي النصراني الأمريكي من المهاجرين المسلمين والأفارقة! هذا الرجل الذي لا يدّخر جهدًا ولا مناسبة في توضيح أنه ينحاز إلى الرجل الأبيض النصراني وكل ما عداه فهو أقل منه. قام بتأليف كتابه الأشهر: </w:t>
      </w:r>
      <w:r w:rsidRPr="00F00841">
        <w:rPr>
          <w:rFonts w:ascii="Calibri" w:eastAsiaTheme="minorEastAsia" w:hAnsi="Calibri" w:cs="KFGQPC Uthman Taha Naskh"/>
          <w:b/>
          <w:bCs/>
          <w:color w:val="000000"/>
          <w:kern w:val="0"/>
          <w:sz w:val="32"/>
          <w:szCs w:val="32"/>
          <w:rtl/>
          <w:lang w:bidi="ar"/>
          <w14:ligatures w14:val="none"/>
        </w:rPr>
        <w:t>المئة، ترتيب أكثر الشخصيات تأثيرًا في التاريخ</w:t>
      </w:r>
      <w:r w:rsidRPr="00F00841">
        <w:rPr>
          <w:rFonts w:ascii="Calibri" w:eastAsiaTheme="minorEastAsia" w:hAnsi="Calibri" w:cs="KFGQPC Uthman Taha Naskh"/>
          <w:color w:val="000000"/>
          <w:kern w:val="0"/>
          <w:sz w:val="32"/>
          <w:szCs w:val="32"/>
          <w:rtl/>
          <w:lang w:bidi="ar"/>
          <w14:ligatures w14:val="none"/>
        </w:rPr>
        <w:t xml:space="preserve">، وكانت أول شخصية فيه: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واعتذر هو عن ذلك بعدها وقال: أنا لا أعتقد أن نبي الإسلام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أعظم من </w:t>
      </w:r>
      <w:r w:rsidRPr="00F00841">
        <w:rPr>
          <w:rFonts w:ascii="Calibri" w:eastAsiaTheme="minorEastAsia" w:hAnsi="Calibri" w:cs="KFGQPC Uthman Taha Naskh"/>
          <w:b/>
          <w:bCs/>
          <w:color w:val="000000"/>
          <w:kern w:val="0"/>
          <w:sz w:val="32"/>
          <w:szCs w:val="32"/>
          <w:rtl/>
          <w:lang w:bidi="ar"/>
          <w14:ligatures w14:val="none"/>
        </w:rPr>
        <w:t>المسيح</w:t>
      </w:r>
      <w:r w:rsidRPr="00F00841">
        <w:rPr>
          <w:rFonts w:ascii="Calibri" w:eastAsiaTheme="minorEastAsia" w:hAnsi="Calibri" w:cs="KFGQPC Uthman Taha Naskh"/>
          <w:color w:val="000000"/>
          <w:kern w:val="0"/>
          <w:sz w:val="32"/>
          <w:szCs w:val="32"/>
          <w:rtl/>
          <w:lang w:bidi="ar"/>
          <w14:ligatures w14:val="none"/>
        </w:rPr>
        <w:t xml:space="preserve"> مثلًا، ولكن هذا كان لتأثيره الكبير في إنشاء دولة الإسلام وثقافتها!</w:t>
      </w:r>
    </w:p>
    <w:p w14:paraId="17004C4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وأما </w:t>
      </w:r>
      <w:r w:rsidRPr="00F00841">
        <w:rPr>
          <w:rFonts w:ascii="Calibri" w:eastAsiaTheme="minorEastAsia" w:hAnsi="Calibri" w:cs="KFGQPC Uthman Taha Naskh"/>
          <w:b/>
          <w:bCs/>
          <w:color w:val="000000"/>
          <w:kern w:val="0"/>
          <w:sz w:val="32"/>
          <w:szCs w:val="32"/>
          <w:rtl/>
          <w:lang w:bidi="ar"/>
          <w14:ligatures w14:val="none"/>
        </w:rPr>
        <w:t>ويل ديورانت</w:t>
      </w:r>
      <w:r w:rsidRPr="00F00841">
        <w:rPr>
          <w:rFonts w:ascii="Calibri" w:eastAsiaTheme="minorEastAsia" w:hAnsi="Calibri" w:cs="KFGQPC Uthman Taha Naskh"/>
          <w:color w:val="000000"/>
          <w:kern w:val="0"/>
          <w:sz w:val="32"/>
          <w:szCs w:val="32"/>
          <w:rtl/>
          <w:lang w:bidi="ar"/>
          <w14:ligatures w14:val="none"/>
        </w:rPr>
        <w:t xml:space="preserve"> فيقول في </w:t>
      </w:r>
      <w:r w:rsidRPr="00F00841">
        <w:rPr>
          <w:rFonts w:ascii="Calibri" w:eastAsiaTheme="minorEastAsia" w:hAnsi="Calibri" w:cs="KFGQPC Uthman Taha Naskh"/>
          <w:b/>
          <w:bCs/>
          <w:color w:val="000000"/>
          <w:kern w:val="0"/>
          <w:sz w:val="32"/>
          <w:szCs w:val="32"/>
          <w:rtl/>
          <w:lang w:bidi="ar"/>
          <w14:ligatures w14:val="none"/>
        </w:rPr>
        <w:t>موسوعة الحضارة</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«وإذا حكمنا على العظمة بما كان للعظيم من أثر في الناس لقلنا إن محمدًا كان من أعظم عظماء التاريخ، فقد أخذ على نفسه أن يرفع من المستوى الروحي والأخلاقي لشعب ألقت به إلى دياجير الهمجية حرارة الجو وجدب الصحراء. وقد نجح في تحقيق هذا الغرض نجاحًا لمٍ يُدانِهِ فيه أي مصلح عبر التاريخ كله. وأقام فوق اليهودية والمسيحية ودين بلاده القديم دينًا سهلا واضحًا قويًا وصرحًا خلقيًا»</w:t>
      </w:r>
      <w:r w:rsidRPr="00F00841">
        <w:rPr>
          <w:rFonts w:ascii="Calibri" w:eastAsiaTheme="minorEastAsia" w:hAnsi="Calibri" w:cs="KFGQPC Uthman Taha Naskh"/>
          <w:color w:val="000000"/>
          <w:kern w:val="0"/>
          <w:sz w:val="32"/>
          <w:szCs w:val="32"/>
          <w:rtl/>
          <w:lang w:bidi="ar"/>
          <w14:ligatures w14:val="none"/>
        </w:rPr>
        <w:t>.</w:t>
      </w:r>
    </w:p>
    <w:p w14:paraId="017B0D3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النصرة التي عبّر عنها الله سبحانه وتعالى بصورة متحدية للغاية في قوله: </w:t>
      </w:r>
      <w:r w:rsidRPr="00F00841">
        <w:rPr>
          <w:rFonts w:ascii="Calibri" w:eastAsiaTheme="minorEastAsia" w:hAnsi="Calibri" w:cs="KFGQPC Uthman Taha Naskh"/>
          <w:b/>
          <w:bCs/>
          <w:color w:val="196B24"/>
          <w:kern w:val="0"/>
          <w:sz w:val="32"/>
          <w:szCs w:val="32"/>
          <w:rtl/>
          <w:lang w:bidi="ar"/>
          <w14:ligatures w14:val="none"/>
        </w:rPr>
        <w:t>﴿قُلْ يَا قَوْمِ اعْمَلُوا عَلَى مَكَانَتِكُمْ إِنّي عَامِلٌ فَسَوْفَ تَعْلَمُونَ مَنْ تَكُونُ لَهُ عَاقِبَةُ الدَّارِ إِنَّهُ لَا يُفْلِحُ الظَّالِمُونَ﴾</w:t>
      </w:r>
      <w:r w:rsidRPr="00F00841">
        <w:rPr>
          <w:rFonts w:ascii="Calibri" w:eastAsiaTheme="minorEastAsia" w:hAnsi="Calibri" w:cs="KFGQPC Uthman Taha Naskh"/>
          <w:color w:val="000000"/>
          <w:kern w:val="0"/>
          <w:sz w:val="32"/>
          <w:szCs w:val="32"/>
          <w:rtl/>
          <w:lang w:bidi="ar"/>
          <w14:ligatures w14:val="none"/>
        </w:rPr>
        <w:t xml:space="preserve"> [الأنعام: 135].</w:t>
      </w:r>
    </w:p>
    <w:p w14:paraId="68B602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وكان رد القرآن على هذا الذي ظن أن الله لن ينصر نبيّه، أن قال له: </w:t>
      </w:r>
      <w:r w:rsidRPr="00F00841">
        <w:rPr>
          <w:rFonts w:ascii="Calibri" w:eastAsiaTheme="minorEastAsia" w:hAnsi="Calibri" w:cs="KFGQPC Uthman Taha Naskh"/>
          <w:b/>
          <w:bCs/>
          <w:color w:val="196B24"/>
          <w:kern w:val="0"/>
          <w:sz w:val="32"/>
          <w:szCs w:val="32"/>
          <w:rtl/>
          <w:lang w:bidi="ar"/>
          <w14:ligatures w14:val="none"/>
        </w:rPr>
        <w:t>﴿مَنْ كانَ يَظُنُّ أَنْ لَنْ يَنْصُرَهُ اللّٰه فِي الدُّنْيَا وَالْآخِرَةِ فَلْيَمْدُدْ بِسَبَبٍ إِلَى السَّمَاءِ ثُمَّ لِيَقْطَعْ فَلْيَنْظُرْ هَلْ يُذْهِبَنَّ كَيْدُهُ مَا يَغِيظُ﴾</w:t>
      </w:r>
      <w:r w:rsidRPr="00F00841">
        <w:rPr>
          <w:rFonts w:ascii="Calibri" w:eastAsiaTheme="minorEastAsia" w:hAnsi="Calibri" w:cs="KFGQPC Uthman Taha Naskh"/>
          <w:color w:val="000000"/>
          <w:kern w:val="0"/>
          <w:sz w:val="32"/>
          <w:szCs w:val="32"/>
          <w:rtl/>
          <w:lang w:bidi="ar"/>
          <w14:ligatures w14:val="none"/>
        </w:rPr>
        <w:t xml:space="preserve"> [الحج: 15]. بينما كان رده على من كان يتربص </w:t>
      </w:r>
      <w:r w:rsidRPr="00F00841">
        <w:rPr>
          <w:rFonts w:ascii="Calibri" w:eastAsiaTheme="minorEastAsia" w:hAnsi="Calibri" w:cs="KFGQPC Uthman Taha Naskh"/>
          <w:color w:val="000000"/>
          <w:kern w:val="0"/>
          <w:sz w:val="32"/>
          <w:szCs w:val="32"/>
          <w:rtl/>
          <w:lang w:bidi="ar"/>
          <w14:ligatures w14:val="none"/>
        </w:rPr>
        <w:lastRenderedPageBreak/>
        <w:t xml:space="preserve">وينتظر نوائب الدهر أن تنال من شخص النبي ﷺ أن قال له: </w:t>
      </w:r>
      <w:r w:rsidRPr="00F00841">
        <w:rPr>
          <w:rFonts w:ascii="Calibri" w:eastAsiaTheme="minorEastAsia" w:hAnsi="Calibri" w:cs="KFGQPC Uthman Taha Naskh"/>
          <w:b/>
          <w:bCs/>
          <w:color w:val="196B24"/>
          <w:kern w:val="0"/>
          <w:sz w:val="32"/>
          <w:szCs w:val="32"/>
          <w:rtl/>
          <w:lang w:bidi="ar"/>
          <w14:ligatures w14:val="none"/>
        </w:rPr>
        <w:t>﴿أَمْ يَقُولُونَ شَاعِرٌ نَتَرَبَّصُ بِهِ رَيْبَ الْمَنُونِ * قُلْ تَرَبَّصُوا فَإِنِّي مَعَكُمْ مِنَ الْمُتَرَبِّصِينَ﴾</w:t>
      </w:r>
      <w:r w:rsidRPr="00F00841">
        <w:rPr>
          <w:rFonts w:ascii="Calibri" w:eastAsiaTheme="minorEastAsia" w:hAnsi="Calibri" w:cs="KFGQPC Uthman Taha Naskh"/>
          <w:color w:val="000000"/>
          <w:kern w:val="0"/>
          <w:sz w:val="32"/>
          <w:szCs w:val="32"/>
          <w:rtl/>
          <w:lang w:bidi="ar"/>
          <w14:ligatures w14:val="none"/>
        </w:rPr>
        <w:t xml:space="preserve"> [الطور: 30-31].</w:t>
      </w:r>
    </w:p>
    <w:p w14:paraId="299D9D3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لاحظ أن اثنين من الاستشهادات الأخيرة كانت من سور مكية، أي نزلت قبل الهجرة، وقت الضعف والمسكنة والمقاييس المادية المتراجعة تمامًا. وبرغم ذلك كان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واثقًا من النصرة والتمكين. لماذا؟ لأن هذا هو التعامل الإلهي المعتاد مع رسله وأنبيائه،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﴿وَلَقَدْ سَبَقَتْ كَلِمَتُنَا لِعِبَادِنَا الْمُرْسَلِينَ * إِنَّهُمْ لَهُمُ الْمَنْصُورُونَ * وَإِنَّ جُنْدَنَا لَهُمُ الْغَالِبُونَ﴾</w:t>
      </w:r>
      <w:r w:rsidRPr="00F00841">
        <w:rPr>
          <w:rFonts w:ascii="Calibri" w:eastAsiaTheme="minorEastAsia" w:hAnsi="Calibri" w:cs="KFGQPC Uthman Taha Naskh"/>
          <w:color w:val="000000"/>
          <w:kern w:val="0"/>
          <w:sz w:val="32"/>
          <w:szCs w:val="32"/>
          <w:rtl/>
          <w:lang w:bidi="ar"/>
          <w14:ligatures w14:val="none"/>
        </w:rPr>
        <w:t xml:space="preserve"> [الصافات: 171-173]!!</w:t>
      </w:r>
    </w:p>
    <w:p w14:paraId="1EA5559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نجد الحجة العقلية البديعة في القرآن تخبرنا: </w:t>
      </w:r>
      <w:r w:rsidRPr="00F00841">
        <w:rPr>
          <w:rFonts w:ascii="Calibri" w:eastAsiaTheme="minorEastAsia" w:hAnsi="Calibri" w:cs="KFGQPC Uthman Taha Naskh"/>
          <w:b/>
          <w:bCs/>
          <w:color w:val="196B24"/>
          <w:kern w:val="0"/>
          <w:sz w:val="32"/>
          <w:szCs w:val="32"/>
          <w:rtl/>
          <w:lang w:bidi="ar"/>
          <w14:ligatures w14:val="none"/>
        </w:rPr>
        <w:t>﴿فَمَنْ أَظْلَمُ مِمَّن افْتَرَى عَلَى اللّٰه كَذِبًا أَوْ كنَّبَ بِآيَاتِهِ إِنَّهُ لَا يُفْلِحُ الْمُجْرِمُونَ﴾</w:t>
      </w:r>
      <w:r w:rsidRPr="00F00841">
        <w:rPr>
          <w:rFonts w:ascii="Calibri" w:eastAsiaTheme="minorEastAsia" w:hAnsi="Calibri" w:cs="KFGQPC Uthman Taha Naskh"/>
          <w:color w:val="000000"/>
          <w:kern w:val="0"/>
          <w:sz w:val="32"/>
          <w:szCs w:val="32"/>
          <w:rtl/>
          <w:lang w:bidi="ar"/>
          <w14:ligatures w14:val="none"/>
        </w:rPr>
        <w:t xml:space="preserve"> [يونس: 17]. فهو هنا يشرح لنا أن النبي لو كان كاذبًا فهو ظالم، ولو كان صادقًا وعانده قومه فهم ظالمون، فما علينا إذن إلا أن نرى التعامل الإلهي مع كل واحد فيهم، ونرى من منهم لم يفلح لنعرف أنه من المجرمين!</w:t>
      </w:r>
    </w:p>
    <w:p w14:paraId="47D08EEA" w14:textId="629F6CEC"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0" w:name="_Toc242747643"/>
      <w:r>
        <w:rPr>
          <w:rFonts w:ascii="Calibri" w:eastAsia="Times New Roman" w:hAnsi="Calibri" w:cs="KFGQPC Uthman Taha Naskh" w:hint="cs"/>
          <w:b/>
          <w:bCs/>
          <w:color w:val="000000"/>
          <w:kern w:val="0"/>
          <w:sz w:val="27"/>
          <w:szCs w:val="27"/>
          <w:highlight w:val="yellow"/>
          <w:u w:val="single"/>
          <w:rtl/>
          <w:lang w:bidi="ar"/>
          <w14:ligatures w14:val="none"/>
        </w:rPr>
        <w:t xml:space="preserve">6.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الق</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رآن</w:t>
      </w:r>
      <w:bookmarkEnd w:id="100"/>
    </w:p>
    <w:p w14:paraId="27078EC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ترجم </w:t>
      </w:r>
      <w:r w:rsidRPr="00F00841">
        <w:rPr>
          <w:rFonts w:ascii="Calibri" w:eastAsiaTheme="minorEastAsia" w:hAnsi="Calibri" w:cs="KFGQPC Uthman Taha Naskh"/>
          <w:b/>
          <w:bCs/>
          <w:color w:val="000000"/>
          <w:kern w:val="0"/>
          <w:sz w:val="32"/>
          <w:szCs w:val="32"/>
          <w:rtl/>
          <w:lang w:bidi="ar"/>
          <w14:ligatures w14:val="none"/>
        </w:rPr>
        <w:t>أنيس شروش</w:t>
      </w:r>
      <w:r w:rsidRPr="00F00841">
        <w:rPr>
          <w:rFonts w:ascii="Calibri" w:eastAsiaTheme="minorEastAsia" w:hAnsi="Calibri" w:cs="KFGQPC Uthman Taha Naskh"/>
          <w:color w:val="000000"/>
          <w:kern w:val="0"/>
          <w:sz w:val="32"/>
          <w:szCs w:val="32"/>
          <w:rtl/>
          <w:lang w:bidi="ar"/>
          <w14:ligatures w14:val="none"/>
        </w:rPr>
        <w:t xml:space="preserve"> المبشّر النصراني الفلسطيني كتابًا شبيهًا بالقرآن من العربية للإنجليزية، والكتاب مكتوب بواسطة اثنين من أصحاب الأسماء المستعارة، وعلى الأرجح فإن الدكتور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واحد منهما، على حد قول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الكتاب مشابه للقرآن من حيث الأسلوب والجوهر، لكنه يحتوي على رسالة الإنجيل»</w:t>
      </w:r>
      <w:r w:rsidRPr="00F00841">
        <w:rPr>
          <w:rFonts w:ascii="Calibri" w:eastAsiaTheme="minorEastAsia" w:hAnsi="Calibri" w:cs="KFGQPC Uthman Taha Naskh"/>
          <w:color w:val="000000"/>
          <w:kern w:val="0"/>
          <w:sz w:val="32"/>
          <w:szCs w:val="32"/>
          <w:rtl/>
          <w:lang w:bidi="ar"/>
          <w14:ligatures w14:val="none"/>
        </w:rPr>
        <w:t xml:space="preserve">. وذكر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أنه فعل ذلك ليثبت أن القرآن يمكن معارضته. وليس كما يدعي القرآن أنه يعجز من يحاول أن يعارضه. وسمى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كتابه </w:t>
      </w:r>
      <w:r w:rsidRPr="00F00841">
        <w:rPr>
          <w:rFonts w:ascii="Calibri" w:eastAsiaTheme="minorEastAsia" w:hAnsi="Calibri" w:cs="KFGQPC Uthman Taha Naskh"/>
          <w:b/>
          <w:bCs/>
          <w:color w:val="000000"/>
          <w:kern w:val="0"/>
          <w:sz w:val="32"/>
          <w:szCs w:val="32"/>
          <w:rtl/>
          <w:lang w:bidi="ar"/>
          <w14:ligatures w14:val="none"/>
        </w:rPr>
        <w:t>الفرقان الحق</w:t>
      </w:r>
      <w:r w:rsidRPr="00F00841">
        <w:rPr>
          <w:rFonts w:ascii="Calibri" w:eastAsiaTheme="minorEastAsia" w:hAnsi="Calibri" w:cs="KFGQPC Uthman Taha Naskh"/>
          <w:color w:val="000000"/>
          <w:kern w:val="0"/>
          <w:sz w:val="32"/>
          <w:szCs w:val="32"/>
          <w:rtl/>
          <w:lang w:bidi="ar"/>
          <w14:ligatures w14:val="none"/>
        </w:rPr>
        <w:t xml:space="preserve"> وقد صدر علنا في الولايات المتحدة الأمريكية عام 1999.</w:t>
      </w:r>
    </w:p>
    <w:p w14:paraId="67FD7E7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تعالوا نرى بعض آيات الفرقان الأمريكي: </w:t>
      </w:r>
      <w:r w:rsidRPr="00F00841">
        <w:rPr>
          <w:rFonts w:ascii="Calibri" w:eastAsiaTheme="minorEastAsia" w:hAnsi="Calibri" w:cs="KFGQPC Uthman Taha Naskh"/>
          <w:b/>
          <w:bCs/>
          <w:color w:val="002060"/>
          <w:kern w:val="0"/>
          <w:sz w:val="32"/>
          <w:szCs w:val="32"/>
          <w:rtl/>
          <w:lang w:bidi="ar"/>
          <w14:ligatures w14:val="none"/>
        </w:rPr>
        <w:t>«يا أيها الذين ظلموا من عبادنا لقد جاءكم الفرقان الحق يبين لكم كثيرًا مما كنتم تجهلون من الإنجيل الحق، ومما كنتم تكتمون»</w:t>
      </w:r>
      <w:r w:rsidRPr="00F00841">
        <w:rPr>
          <w:rFonts w:ascii="Calibri" w:eastAsiaTheme="minorEastAsia" w:hAnsi="Calibri" w:cs="KFGQPC Uthman Taha Naskh"/>
          <w:color w:val="000000"/>
          <w:kern w:val="0"/>
          <w:sz w:val="32"/>
          <w:szCs w:val="32"/>
          <w:rtl/>
          <w:lang w:bidi="ar"/>
          <w14:ligatures w14:val="none"/>
        </w:rPr>
        <w:t xml:space="preserve"> (سورة الصلب: 1، ص: 44). </w:t>
      </w:r>
      <w:r w:rsidRPr="00F00841">
        <w:rPr>
          <w:rFonts w:ascii="Calibri" w:eastAsiaTheme="minorEastAsia" w:hAnsi="Calibri" w:cs="KFGQPC Uthman Taha Naskh"/>
          <w:b/>
          <w:bCs/>
          <w:color w:val="002060"/>
          <w:kern w:val="0"/>
          <w:sz w:val="32"/>
          <w:szCs w:val="32"/>
          <w:rtl/>
          <w:lang w:bidi="ar"/>
          <w14:ligatures w14:val="none"/>
        </w:rPr>
        <w:t>«فرقان أنزلناه نورًا ورحمة للعالمين، وما يزيد الذين كفروا إلا نفورًا، إذ جعل الشيطان على قلوبهم أكنة أن يفقهوه، وفي آذانهم وقرًا، ويزيد الذين آمنوا بالإنجيل الحق من قبله نورًا وإيمانًا فوق إيمانهم، فهم لا يعثرون»</w:t>
      </w:r>
      <w:r w:rsidRPr="00F00841">
        <w:rPr>
          <w:rFonts w:ascii="Calibri" w:eastAsiaTheme="minorEastAsia" w:hAnsi="Calibri" w:cs="KFGQPC Uthman Taha Naskh"/>
          <w:color w:val="000000"/>
          <w:kern w:val="0"/>
          <w:sz w:val="32"/>
          <w:szCs w:val="32"/>
          <w:rtl/>
          <w:lang w:bidi="ar"/>
          <w14:ligatures w14:val="none"/>
        </w:rPr>
        <w:t xml:space="preserve"> (سورة الفرقان: 13، ص: 56). </w:t>
      </w:r>
      <w:r w:rsidRPr="00F00841">
        <w:rPr>
          <w:rFonts w:ascii="Calibri" w:eastAsiaTheme="minorEastAsia" w:hAnsi="Calibri" w:cs="KFGQPC Uthman Taha Naskh"/>
          <w:b/>
          <w:bCs/>
          <w:color w:val="002060"/>
          <w:kern w:val="0"/>
          <w:sz w:val="32"/>
          <w:szCs w:val="32"/>
          <w:rtl/>
          <w:lang w:bidi="ar"/>
          <w14:ligatures w14:val="none"/>
        </w:rPr>
        <w:t>«وما كان لكم أن تجادلوا عبادنا المؤمنين في إيمانهم وتكفروهم بكفركم فسواء تجلينا واحدا أو ثلاثة أو تسعة وتسعين فلا تقولوا ما ليس لكم به من علم وإنا أعلم من ضل عن السبيل»</w:t>
      </w:r>
      <w:r w:rsidRPr="00F00841">
        <w:rPr>
          <w:rFonts w:ascii="Calibri" w:eastAsiaTheme="minorEastAsia" w:hAnsi="Calibri" w:cs="KFGQPC Uthman Taha Naskh"/>
          <w:color w:val="000000"/>
          <w:kern w:val="0"/>
          <w:sz w:val="32"/>
          <w:szCs w:val="32"/>
          <w:rtl/>
          <w:lang w:bidi="ar"/>
          <w14:ligatures w14:val="none"/>
        </w:rPr>
        <w:t xml:space="preserve"> (سورة التوحيد: 2).</w:t>
      </w:r>
    </w:p>
    <w:p w14:paraId="02E8DBE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يذكركم ذلك بكتاب آخر؟ يعني حتى، كان بإمكانك أن تختار ألفاظا مختلفة أو أساليب بلاغية جديدة. أي شيء يدل على الإبداع.</w:t>
      </w:r>
    </w:p>
    <w:p w14:paraId="3A498D8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ويبدو أن كاتب الفرقان قد ملّ أو شعر بالإرهاق عند وصوله إلى سورة إبراهيم، فلم يعد يبال حتى بأن يصنع كبير تغيير في الآية الأصلية قبل نسخها، فنجد أنه يقول: </w:t>
      </w:r>
      <w:r w:rsidRPr="00F00841">
        <w:rPr>
          <w:rFonts w:ascii="Calibri" w:eastAsiaTheme="minorEastAsia" w:hAnsi="Calibri" w:cs="KFGQPC Uthman Taha Naskh"/>
          <w:b/>
          <w:bCs/>
          <w:color w:val="002060"/>
          <w:kern w:val="0"/>
          <w:sz w:val="32"/>
          <w:szCs w:val="32"/>
          <w:rtl/>
          <w:lang w:bidi="ar"/>
          <w14:ligatures w14:val="none"/>
        </w:rPr>
        <w:t>«ومثل الذين كفروا وكذبوا بالإنجيل الحق أعمالهم كرماد، اشتدت به الريح في يوم عاصف، لا يقدرون مما كسبوا على شيء ذلك هو الضلال الأكيد»</w:t>
      </w:r>
      <w:r w:rsidRPr="00F00841">
        <w:rPr>
          <w:rFonts w:ascii="Calibri" w:eastAsiaTheme="minorEastAsia" w:hAnsi="Calibri" w:cs="KFGQPC Uthman Taha Naskh"/>
          <w:color w:val="000000"/>
          <w:kern w:val="0"/>
          <w:sz w:val="32"/>
          <w:szCs w:val="32"/>
          <w:rtl/>
          <w:lang w:bidi="ar"/>
          <w14:ligatures w14:val="none"/>
        </w:rPr>
        <w:t xml:space="preserve"> (سورة الثالوث: 18، ص: 66). بينما الآية الأصلية تقول: </w:t>
      </w:r>
      <w:r w:rsidRPr="00F00841">
        <w:rPr>
          <w:rFonts w:ascii="Calibri" w:eastAsiaTheme="minorEastAsia" w:hAnsi="Calibri" w:cs="KFGQPC Uthman Taha Naskh"/>
          <w:b/>
          <w:bCs/>
          <w:color w:val="196B24"/>
          <w:kern w:val="0"/>
          <w:sz w:val="32"/>
          <w:szCs w:val="32"/>
          <w:rtl/>
          <w:lang w:bidi="ar"/>
          <w14:ligatures w14:val="none"/>
        </w:rPr>
        <w:t>﴿مَثَلُ الَّذِينَ كَفَرُوا بِرَبِّهِمْ أَعْمَالْهُمْ كَرَمَادٍ اشْتَدَّتْ بِهِ الرِّبحُ فِي يَوْمٍ عَاصِفٍ لَا يَقْدِرُونَ مِمَّا كَسَبُوا عَلَى شَيْءٍ ذَلِكَ هُوَ الضَّلَالُ الْبَعِيدُ﴾</w:t>
      </w:r>
      <w:r w:rsidRPr="00F00841">
        <w:rPr>
          <w:rFonts w:ascii="Calibri" w:eastAsiaTheme="minorEastAsia" w:hAnsi="Calibri" w:cs="KFGQPC Uthman Taha Naskh"/>
          <w:color w:val="000000"/>
          <w:kern w:val="0"/>
          <w:sz w:val="32"/>
          <w:szCs w:val="32"/>
          <w:rtl/>
          <w:lang w:bidi="ar"/>
          <w14:ligatures w14:val="none"/>
        </w:rPr>
        <w:t xml:space="preserve"> [إبراهيم: 18]. آها! لقد بدل (أكيد) بـ (بعيد)! لقد فهمت الآن.</w:t>
      </w:r>
    </w:p>
    <w:p w14:paraId="32C8497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يبدو أن الدكتور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قد فهم المعارضة المذكورة في القرآن من باب التحدي بطريقة خاطئة، فالقرآن يتحداك بالفعل بأن تأتي بكلام مثله، ولكن بشرط أن تحتفظ بكرامتك وأنت تفعل ذلك!</w:t>
      </w:r>
    </w:p>
    <w:p w14:paraId="48B84D8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المعارضة شيء وغش تلامذة الابتدائية من كراسة النصوص شيء آخر.</w:t>
      </w:r>
    </w:p>
    <w:p w14:paraId="61820276" w14:textId="5F99D4DB"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فعله </w:t>
      </w:r>
      <w:r w:rsidRPr="00F00841">
        <w:rPr>
          <w:rFonts w:ascii="Calibri" w:eastAsiaTheme="minorEastAsia" w:hAnsi="Calibri" w:cs="KFGQPC Uthman Taha Naskh"/>
          <w:b/>
          <w:bCs/>
          <w:color w:val="000000"/>
          <w:kern w:val="0"/>
          <w:sz w:val="32"/>
          <w:szCs w:val="32"/>
          <w:rtl/>
          <w:lang w:bidi="ar"/>
          <w14:ligatures w14:val="none"/>
        </w:rPr>
        <w:t>أنيس</w:t>
      </w:r>
      <w:r w:rsidRPr="00F00841">
        <w:rPr>
          <w:rFonts w:ascii="Calibri" w:eastAsiaTheme="minorEastAsia" w:hAnsi="Calibri" w:cs="KFGQPC Uthman Taha Naskh"/>
          <w:color w:val="000000"/>
          <w:kern w:val="0"/>
          <w:sz w:val="32"/>
          <w:szCs w:val="32"/>
          <w:rtl/>
          <w:lang w:bidi="ar"/>
          <w14:ligatures w14:val="none"/>
        </w:rPr>
        <w:t xml:space="preserve"> شبيه بما فعله </w:t>
      </w:r>
      <w:r w:rsidRPr="00F00841">
        <w:rPr>
          <w:rFonts w:ascii="Calibri" w:eastAsiaTheme="minorEastAsia" w:hAnsi="Calibri" w:cs="KFGQPC Uthman Taha Naskh"/>
          <w:b/>
          <w:bCs/>
          <w:color w:val="000000"/>
          <w:kern w:val="0"/>
          <w:sz w:val="32"/>
          <w:szCs w:val="32"/>
          <w:rtl/>
          <w:lang w:bidi="ar"/>
          <w14:ligatures w14:val="none"/>
        </w:rPr>
        <w:t>مسيلمة الكذاب</w:t>
      </w:r>
      <w:r w:rsidRPr="00F00841">
        <w:rPr>
          <w:rFonts w:ascii="Calibri" w:eastAsiaTheme="minorEastAsia" w:hAnsi="Calibri" w:cs="KFGQPC Uthman Taha Naskh"/>
          <w:color w:val="000000"/>
          <w:kern w:val="0"/>
          <w:sz w:val="32"/>
          <w:szCs w:val="32"/>
          <w:rtl/>
          <w:lang w:bidi="ar"/>
          <w14:ligatures w14:val="none"/>
        </w:rPr>
        <w:t xml:space="preserve"> من قبل، فقد ادعى أنه سوف </w:t>
      </w:r>
      <w:r w:rsidR="003F45B7" w:rsidRPr="00F00841">
        <w:rPr>
          <w:rFonts w:ascii="Calibri" w:eastAsiaTheme="minorEastAsia" w:hAnsi="Calibri" w:cs="KFGQPC Uthman Taha Naskh" w:hint="cs"/>
          <w:color w:val="000000"/>
          <w:kern w:val="0"/>
          <w:sz w:val="32"/>
          <w:szCs w:val="32"/>
          <w:rtl/>
          <w:lang w:bidi="ar"/>
          <w14:ligatures w14:val="none"/>
        </w:rPr>
        <w:t>يأتي</w:t>
      </w:r>
      <w:r w:rsidRPr="00F00841">
        <w:rPr>
          <w:rFonts w:ascii="Calibri" w:eastAsiaTheme="minorEastAsia" w:hAnsi="Calibri" w:cs="KFGQPC Uthman Taha Naskh"/>
          <w:color w:val="000000"/>
          <w:kern w:val="0"/>
          <w:sz w:val="32"/>
          <w:szCs w:val="32"/>
          <w:rtl/>
          <w:lang w:bidi="ar"/>
          <w14:ligatures w14:val="none"/>
        </w:rPr>
        <w:t xml:space="preserve"> بقرآن كما أتى </w:t>
      </w:r>
      <w:r w:rsidR="00C060CF" w:rsidRPr="00F00841">
        <w:rPr>
          <w:rFonts w:ascii="Calibri" w:eastAsiaTheme="minorEastAsia" w:hAnsi="Calibri" w:cs="KFGQPC Uthman Taha Naskh" w:hint="cs"/>
          <w:color w:val="000000"/>
          <w:kern w:val="0"/>
          <w:sz w:val="32"/>
          <w:szCs w:val="32"/>
          <w:rtl/>
          <w:lang w:bidi="ar"/>
          <w14:ligatures w14:val="none"/>
        </w:rPr>
        <w:t>النبي</w:t>
      </w:r>
      <w:r w:rsidRPr="00F00841">
        <w:rPr>
          <w:rFonts w:ascii="Calibri" w:eastAsiaTheme="minorEastAsia" w:hAnsi="Calibri" w:cs="KFGQPC Uthman Taha Naskh"/>
          <w:color w:val="000000"/>
          <w:kern w:val="0"/>
          <w:sz w:val="32"/>
          <w:szCs w:val="32"/>
          <w:rtl/>
          <w:lang w:bidi="ar"/>
          <w14:ligatures w14:val="none"/>
        </w:rPr>
        <w:t xml:space="preserve"> بقرآن، فقط هناك فارق واحد، القرآن الذِي جاء به </w:t>
      </w:r>
      <w:r w:rsidRPr="00F00841">
        <w:rPr>
          <w:rFonts w:ascii="Calibri" w:eastAsiaTheme="minorEastAsia" w:hAnsi="Calibri" w:cs="KFGQPC Uthman Taha Naskh"/>
          <w:b/>
          <w:bCs/>
          <w:color w:val="000000"/>
          <w:kern w:val="0"/>
          <w:sz w:val="32"/>
          <w:szCs w:val="32"/>
          <w:rtl/>
          <w:lang w:bidi="ar"/>
          <w14:ligatures w14:val="none"/>
        </w:rPr>
        <w:t>مسيلمة</w:t>
      </w:r>
      <w:r w:rsidRPr="00F00841">
        <w:rPr>
          <w:rFonts w:ascii="Calibri" w:eastAsiaTheme="minorEastAsia" w:hAnsi="Calibri" w:cs="KFGQPC Uthman Taha Naskh"/>
          <w:color w:val="000000"/>
          <w:kern w:val="0"/>
          <w:sz w:val="32"/>
          <w:szCs w:val="32"/>
          <w:rtl/>
          <w:lang w:bidi="ar"/>
          <w14:ligatures w14:val="none"/>
        </w:rPr>
        <w:t xml:space="preserve"> كان يقول: </w:t>
      </w:r>
      <w:r w:rsidRPr="00F00841">
        <w:rPr>
          <w:rFonts w:ascii="Calibri" w:eastAsiaTheme="minorEastAsia" w:hAnsi="Calibri" w:cs="KFGQPC Uthman Taha Naskh"/>
          <w:b/>
          <w:bCs/>
          <w:color w:val="002060"/>
          <w:kern w:val="0"/>
          <w:sz w:val="32"/>
          <w:szCs w:val="32"/>
          <w:rtl/>
          <w:lang w:bidi="ar"/>
          <w14:ligatures w14:val="none"/>
        </w:rPr>
        <w:t>«الْفِيلُ وَمَا أَدْرَاكَ مَا الْفِيلُ، لَهُ زَلُومٌ طَوِيلٌ»</w:t>
      </w:r>
      <w:r w:rsidRPr="00F00841">
        <w:rPr>
          <w:rFonts w:ascii="Calibri" w:eastAsiaTheme="minorEastAsia" w:hAnsi="Calibri" w:cs="KFGQPC Uthman Taha Naskh"/>
          <w:color w:val="000000"/>
          <w:kern w:val="0"/>
          <w:sz w:val="32"/>
          <w:szCs w:val="32"/>
          <w:rtl/>
          <w:lang w:bidi="ar"/>
          <w14:ligatures w14:val="none"/>
        </w:rPr>
        <w:t xml:space="preserve">! ويقول: </w:t>
      </w:r>
      <w:r w:rsidRPr="00F00841">
        <w:rPr>
          <w:rFonts w:ascii="Calibri" w:eastAsiaTheme="minorEastAsia" w:hAnsi="Calibri" w:cs="KFGQPC Uthman Taha Naskh"/>
          <w:b/>
          <w:bCs/>
          <w:color w:val="002060"/>
          <w:kern w:val="0"/>
          <w:sz w:val="32"/>
          <w:szCs w:val="32"/>
          <w:rtl/>
          <w:lang w:bidi="ar"/>
          <w14:ligatures w14:val="none"/>
        </w:rPr>
        <w:t>«إِنَّا أَعْطَيْنَاكَ الْجَوَاهِرْ، فَصَلّ لِرَبِّكَ وَهَاجِرْ»</w:t>
      </w:r>
      <w:r w:rsidRPr="00F00841">
        <w:rPr>
          <w:rFonts w:ascii="Calibri" w:eastAsiaTheme="minorEastAsia" w:hAnsi="Calibri" w:cs="KFGQPC Uthman Taha Naskh"/>
          <w:color w:val="000000"/>
          <w:kern w:val="0"/>
          <w:sz w:val="32"/>
          <w:szCs w:val="32"/>
          <w:rtl/>
          <w:lang w:bidi="ar"/>
          <w14:ligatures w14:val="none"/>
        </w:rPr>
        <w:t xml:space="preserve">. ويقول: </w:t>
      </w:r>
      <w:r w:rsidRPr="00F00841">
        <w:rPr>
          <w:rFonts w:ascii="Calibri" w:eastAsiaTheme="minorEastAsia" w:hAnsi="Calibri" w:cs="KFGQPC Uthman Taha Naskh"/>
          <w:b/>
          <w:bCs/>
          <w:color w:val="002060"/>
          <w:kern w:val="0"/>
          <w:sz w:val="32"/>
          <w:szCs w:val="32"/>
          <w:rtl/>
          <w:lang w:bidi="ar"/>
          <w14:ligatures w14:val="none"/>
        </w:rPr>
        <w:t>«الطَّاحِنَاتِ طَحنا، وَالعَاجِنَات عَجنًا، والخَابِزَاتِ خَبزًا، وَالثَّارِدَاتِ ثَرَدًا، وَاللَّاقِمَاتِ لَقمًا، إِهَالَةً وَسَمَنًا»</w:t>
      </w:r>
      <w:r w:rsidRPr="00F00841">
        <w:rPr>
          <w:rFonts w:ascii="Calibri" w:eastAsiaTheme="minorEastAsia" w:hAnsi="Calibri" w:cs="KFGQPC Uthman Taha Naskh"/>
          <w:color w:val="000000"/>
          <w:kern w:val="0"/>
          <w:sz w:val="32"/>
          <w:szCs w:val="32"/>
          <w:rtl/>
          <w:lang w:bidi="ar"/>
          <w14:ligatures w14:val="none"/>
        </w:rPr>
        <w:t>. سمنة؟!</w:t>
      </w:r>
    </w:p>
    <w:p w14:paraId="53A5565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لما وفد </w:t>
      </w:r>
      <w:r w:rsidRPr="00F00841">
        <w:rPr>
          <w:rFonts w:ascii="Calibri" w:eastAsiaTheme="minorEastAsia" w:hAnsi="Calibri" w:cs="KFGQPC Uthman Taha Naskh"/>
          <w:b/>
          <w:bCs/>
          <w:color w:val="000000"/>
          <w:kern w:val="0"/>
          <w:sz w:val="32"/>
          <w:szCs w:val="32"/>
          <w:rtl/>
          <w:lang w:bidi="ar"/>
          <w14:ligatures w14:val="none"/>
        </w:rPr>
        <w:t>عمرو بن العاص</w:t>
      </w:r>
      <w:r w:rsidRPr="00F00841">
        <w:rPr>
          <w:rFonts w:ascii="Calibri" w:eastAsiaTheme="minorEastAsia" w:hAnsi="Calibri" w:cs="KFGQPC Uthman Taha Naskh"/>
          <w:color w:val="000000"/>
          <w:kern w:val="0"/>
          <w:sz w:val="32"/>
          <w:szCs w:val="32"/>
          <w:rtl/>
          <w:lang w:bidi="ar"/>
          <w14:ligatures w14:val="none"/>
        </w:rPr>
        <w:t xml:space="preserve"> (قبل أن يسلم) إلى </w:t>
      </w:r>
      <w:r w:rsidRPr="00F00841">
        <w:rPr>
          <w:rFonts w:ascii="Calibri" w:eastAsiaTheme="minorEastAsia" w:hAnsi="Calibri" w:cs="KFGQPC Uthman Taha Naskh"/>
          <w:b/>
          <w:bCs/>
          <w:color w:val="000000"/>
          <w:kern w:val="0"/>
          <w:sz w:val="32"/>
          <w:szCs w:val="32"/>
          <w:rtl/>
          <w:lang w:bidi="ar"/>
          <w14:ligatures w14:val="none"/>
        </w:rPr>
        <w:t>مسيلمة</w:t>
      </w:r>
      <w:r w:rsidRPr="00F00841">
        <w:rPr>
          <w:rFonts w:ascii="Calibri" w:eastAsiaTheme="minorEastAsia" w:hAnsi="Calibri" w:cs="KFGQPC Uthman Taha Naskh"/>
          <w:color w:val="000000"/>
          <w:kern w:val="0"/>
          <w:sz w:val="32"/>
          <w:szCs w:val="32"/>
          <w:rtl/>
          <w:lang w:bidi="ar"/>
          <w14:ligatures w14:val="none"/>
        </w:rPr>
        <w:t xml:space="preserve">، فقال له </w:t>
      </w:r>
      <w:r w:rsidRPr="00F00841">
        <w:rPr>
          <w:rFonts w:ascii="Calibri" w:eastAsiaTheme="minorEastAsia" w:hAnsi="Calibri" w:cs="KFGQPC Uthman Taha Naskh"/>
          <w:b/>
          <w:bCs/>
          <w:color w:val="000000"/>
          <w:kern w:val="0"/>
          <w:sz w:val="32"/>
          <w:szCs w:val="32"/>
          <w:rtl/>
          <w:lang w:bidi="ar"/>
          <w14:ligatures w14:val="none"/>
        </w:rPr>
        <w:t>مسيلمة</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«ماذا أنزل على صاحبكم في ذلك الحين؟»</w:t>
      </w:r>
      <w:r w:rsidRPr="00F00841">
        <w:rPr>
          <w:rFonts w:ascii="Calibri" w:eastAsiaTheme="minorEastAsia" w:hAnsi="Calibri" w:cs="KFGQPC Uthman Taha Naskh"/>
          <w:color w:val="000000"/>
          <w:kern w:val="0"/>
          <w:sz w:val="32"/>
          <w:szCs w:val="32"/>
          <w:rtl/>
          <w:lang w:bidi="ar"/>
          <w14:ligatures w14:val="none"/>
        </w:rPr>
        <w:t xml:space="preserve"> قال: نزل عليه سورة وجيزة بليغة: </w:t>
      </w:r>
      <w:r w:rsidRPr="00F00841">
        <w:rPr>
          <w:rFonts w:ascii="Calibri" w:eastAsiaTheme="minorEastAsia" w:hAnsi="Calibri" w:cs="KFGQPC Uthman Taha Naskh"/>
          <w:b/>
          <w:bCs/>
          <w:color w:val="196B24"/>
          <w:kern w:val="0"/>
          <w:sz w:val="32"/>
          <w:szCs w:val="32"/>
          <w:rtl/>
          <w:lang w:bidi="ar"/>
          <w14:ligatures w14:val="none"/>
        </w:rPr>
        <w:t>﴿وَالْعَصْرِ * إِنَّ الْإِنْسَانَ لَفِي خُسْرٍ * إِلّا الّذِينَ آمَنُوا وَعَمِلُوا الصَّالِحَاتِ وَتَوَاصَوْا بِالْحَقّ وَتَوَاصَوْا بِالصَّبْرِ﴾</w:t>
      </w:r>
      <w:r w:rsidRPr="00F00841">
        <w:rPr>
          <w:rFonts w:ascii="Calibri" w:eastAsiaTheme="minorEastAsia" w:hAnsi="Calibri" w:cs="KFGQPC Uthman Taha Naskh"/>
          <w:color w:val="000000"/>
          <w:kern w:val="0"/>
          <w:sz w:val="32"/>
          <w:szCs w:val="32"/>
          <w:rtl/>
          <w:lang w:bidi="ar"/>
          <w14:ligatures w14:val="none"/>
        </w:rPr>
        <w:t xml:space="preserve"> [العصر: 1-3] ففكر </w:t>
      </w:r>
      <w:r w:rsidRPr="00F00841">
        <w:rPr>
          <w:rFonts w:ascii="Calibri" w:eastAsiaTheme="minorEastAsia" w:hAnsi="Calibri" w:cs="KFGQPC Uthman Taha Naskh"/>
          <w:b/>
          <w:bCs/>
          <w:color w:val="000000"/>
          <w:kern w:val="0"/>
          <w:sz w:val="32"/>
          <w:szCs w:val="32"/>
          <w:rtl/>
          <w:lang w:bidi="ar"/>
          <w14:ligatures w14:val="none"/>
        </w:rPr>
        <w:t>مسيلمة</w:t>
      </w:r>
      <w:r w:rsidRPr="00F00841">
        <w:rPr>
          <w:rFonts w:ascii="Calibri" w:eastAsiaTheme="minorEastAsia" w:hAnsi="Calibri" w:cs="KFGQPC Uthman Taha Naskh"/>
          <w:color w:val="000000"/>
          <w:kern w:val="0"/>
          <w:sz w:val="32"/>
          <w:szCs w:val="32"/>
          <w:rtl/>
          <w:lang w:bidi="ar"/>
          <w14:ligatures w14:val="none"/>
        </w:rPr>
        <w:t xml:space="preserve"> ساعة ورفع رأسه وقال: </w:t>
      </w:r>
      <w:r w:rsidRPr="00F00841">
        <w:rPr>
          <w:rFonts w:ascii="Calibri" w:eastAsiaTheme="minorEastAsia" w:hAnsi="Calibri" w:cs="KFGQPC Uthman Taha Naskh"/>
          <w:b/>
          <w:bCs/>
          <w:color w:val="002060"/>
          <w:kern w:val="0"/>
          <w:sz w:val="32"/>
          <w:szCs w:val="32"/>
          <w:rtl/>
          <w:lang w:bidi="ar"/>
          <w14:ligatures w14:val="none"/>
        </w:rPr>
        <w:t>«وأنا أنزل عليّ مثلها»</w:t>
      </w:r>
      <w:r w:rsidRPr="00F00841">
        <w:rPr>
          <w:rFonts w:ascii="Calibri" w:eastAsiaTheme="minorEastAsia" w:hAnsi="Calibri" w:cs="KFGQPC Uthman Taha Naskh"/>
          <w:color w:val="000000"/>
          <w:kern w:val="0"/>
          <w:sz w:val="32"/>
          <w:szCs w:val="32"/>
          <w:rtl/>
          <w:lang w:bidi="ar"/>
          <w14:ligatures w14:val="none"/>
        </w:rPr>
        <w:t xml:space="preserve">. فقال له </w:t>
      </w:r>
      <w:r w:rsidRPr="00F00841">
        <w:rPr>
          <w:rFonts w:ascii="Calibri" w:eastAsiaTheme="minorEastAsia" w:hAnsi="Calibri" w:cs="KFGQPC Uthman Taha Naskh"/>
          <w:b/>
          <w:bCs/>
          <w:color w:val="000000"/>
          <w:kern w:val="0"/>
          <w:sz w:val="32"/>
          <w:szCs w:val="32"/>
          <w:rtl/>
          <w:lang w:bidi="ar"/>
          <w14:ligatures w14:val="none"/>
        </w:rPr>
        <w:t>عمرو</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«وما هي؟»</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002060"/>
          <w:kern w:val="0"/>
          <w:sz w:val="32"/>
          <w:szCs w:val="32"/>
          <w:rtl/>
          <w:lang w:bidi="ar"/>
          <w14:ligatures w14:val="none"/>
        </w:rPr>
        <w:t>«يا وبر، يا وبر، إنما أنت إيراد وصدر، وسائرك حفر نقر»</w:t>
      </w:r>
      <w:r w:rsidRPr="00F00841">
        <w:rPr>
          <w:rFonts w:ascii="Calibri" w:eastAsiaTheme="minorEastAsia" w:hAnsi="Calibri" w:cs="KFGQPC Uthman Taha Naskh"/>
          <w:color w:val="000000"/>
          <w:kern w:val="0"/>
          <w:sz w:val="32"/>
          <w:szCs w:val="32"/>
          <w:rtl/>
          <w:lang w:bidi="ar"/>
          <w14:ligatures w14:val="none"/>
        </w:rPr>
        <w:t>. ثم قال لـ</w:t>
      </w:r>
      <w:r w:rsidRPr="00F00841">
        <w:rPr>
          <w:rFonts w:ascii="Calibri" w:eastAsiaTheme="minorEastAsia" w:hAnsi="Calibri" w:cs="KFGQPC Uthman Taha Naskh"/>
          <w:b/>
          <w:bCs/>
          <w:color w:val="000000"/>
          <w:kern w:val="0"/>
          <w:sz w:val="32"/>
          <w:szCs w:val="32"/>
          <w:rtl/>
          <w:lang w:bidi="ar"/>
          <w14:ligatures w14:val="none"/>
        </w:rPr>
        <w:t>عمرو</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«كيف ترى يا عمرو؟»</w:t>
      </w:r>
      <w:r w:rsidRPr="00F00841">
        <w:rPr>
          <w:rFonts w:ascii="Calibri" w:eastAsiaTheme="minorEastAsia" w:hAnsi="Calibri" w:cs="KFGQPC Uthman Taha Naskh"/>
          <w:color w:val="000000"/>
          <w:kern w:val="0"/>
          <w:sz w:val="32"/>
          <w:szCs w:val="32"/>
          <w:rtl/>
          <w:lang w:bidi="ar"/>
          <w14:ligatures w14:val="none"/>
        </w:rPr>
        <w:t xml:space="preserve">. قال له </w:t>
      </w:r>
      <w:r w:rsidRPr="00F00841">
        <w:rPr>
          <w:rFonts w:ascii="Calibri" w:eastAsiaTheme="minorEastAsia" w:hAnsi="Calibri" w:cs="KFGQPC Uthman Taha Naskh"/>
          <w:b/>
          <w:bCs/>
          <w:color w:val="000000"/>
          <w:kern w:val="0"/>
          <w:sz w:val="32"/>
          <w:szCs w:val="32"/>
          <w:rtl/>
          <w:lang w:bidi="ar"/>
          <w14:ligatures w14:val="none"/>
        </w:rPr>
        <w:t>عمرو</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«والله إنك لتعلم أني أعلم أنك كاذب»</w:t>
      </w:r>
      <w:r w:rsidRPr="00F00841">
        <w:rPr>
          <w:rFonts w:ascii="Calibri" w:eastAsiaTheme="minorEastAsia" w:hAnsi="Calibri" w:cs="KFGQPC Uthman Taha Naskh"/>
          <w:color w:val="000000"/>
          <w:kern w:val="0"/>
          <w:sz w:val="32"/>
          <w:szCs w:val="32"/>
          <w:rtl/>
          <w:lang w:bidi="ar"/>
          <w14:ligatures w14:val="none"/>
        </w:rPr>
        <w:t>!</w:t>
      </w:r>
    </w:p>
    <w:p w14:paraId="08EE098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ثق تمامًا أن هذا القرآن لو لم يكن على قدر معجز من البلاغة والإتقان ما كانت صناديد قريش اللغوية - والذين كانوا أحرص الناس على إحراج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وانتقاص دعوته - تركت الفرصة إلا واستغلتها لتشهّر بهذا الخطأ أو تلك الركاكة في هذا الكتاب الذي سبب لهم الكثير من المشاكل والحروب والصراعات! بل وتحداهم القرآن أكثر من مرة وبشكل يظهرهم بمظهر سيء وضعيف للغاية، دون أن يكون لديهم القدرة على إجابته فضلًا عن إفحامه!</w:t>
      </w:r>
    </w:p>
    <w:p w14:paraId="2EF0ED5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تحداهم بأن يأتوا بسورة واحدة صغيرة على نفس القدر من الفصاحة والإسباغ المتين، مع ملاحظة أن كل وسائل </w:t>
      </w:r>
      <w:r w:rsidRPr="00F00841">
        <w:rPr>
          <w:rFonts w:ascii="Calibri" w:eastAsiaTheme="minorEastAsia" w:hAnsi="Calibri" w:cs="KFGQPC Uthman Taha Naskh"/>
          <w:color w:val="000000"/>
          <w:kern w:val="0"/>
          <w:sz w:val="32"/>
          <w:szCs w:val="32"/>
          <w:rtl/>
          <w:lang w:bidi="ar"/>
          <w14:ligatures w14:val="none"/>
        </w:rPr>
        <w:lastRenderedPageBreak/>
        <w:t xml:space="preserve">المساعدة ممكنة، وكل الخيارات مفتوحة، وكل التحالفات والتجمّعات متاحة لإخراج أفضل نتيجة ممكنة: </w:t>
      </w:r>
      <w:r w:rsidRPr="00F00841">
        <w:rPr>
          <w:rFonts w:ascii="Calibri" w:eastAsiaTheme="minorEastAsia" w:hAnsi="Calibri" w:cs="KFGQPC Uthman Taha Naskh"/>
          <w:b/>
          <w:bCs/>
          <w:color w:val="196B24"/>
          <w:kern w:val="0"/>
          <w:sz w:val="32"/>
          <w:szCs w:val="32"/>
          <w:rtl/>
          <w:lang w:bidi="ar"/>
          <w14:ligatures w14:val="none"/>
        </w:rPr>
        <w:t>﴿أَمْ يَقُولُونَ افْتَرَاهُ قُلْ فَأْتُوا بِسُورَةٍ مِثْلِهِ وَادْعُوا مَنِ اسْتَطَعْتُمْ مِنْ دُونِ اللّٰه إِنْ كَنْتُمْ صَادِقِينَ﴾</w:t>
      </w:r>
      <w:r w:rsidRPr="00F00841">
        <w:rPr>
          <w:rFonts w:ascii="Calibri" w:eastAsiaTheme="minorEastAsia" w:hAnsi="Calibri" w:cs="KFGQPC Uthman Taha Naskh"/>
          <w:color w:val="000000"/>
          <w:kern w:val="0"/>
          <w:sz w:val="32"/>
          <w:szCs w:val="32"/>
          <w:rtl/>
          <w:lang w:bidi="ar"/>
          <w14:ligatures w14:val="none"/>
        </w:rPr>
        <w:t xml:space="preserve"> [يونس: 38].</w:t>
      </w:r>
    </w:p>
    <w:p w14:paraId="6BCE06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قالوا: هذه ترهات وأباطيل وكلام فارغ! فاجأهم القرآن بأن تحداهم بأن يأتوا هم أيضًا بترهات وأباطيل وكلام فارغ بشرط أن يكون على نفس القوة من ناحية الأسلوب والوضوح والقوة! </w:t>
      </w:r>
      <w:r w:rsidRPr="00F00841">
        <w:rPr>
          <w:rFonts w:ascii="Calibri" w:eastAsiaTheme="minorEastAsia" w:hAnsi="Calibri" w:cs="KFGQPC Uthman Taha Naskh"/>
          <w:b/>
          <w:bCs/>
          <w:color w:val="196B24"/>
          <w:kern w:val="0"/>
          <w:sz w:val="32"/>
          <w:szCs w:val="32"/>
          <w:rtl/>
          <w:lang w:bidi="ar"/>
          <w14:ligatures w14:val="none"/>
        </w:rPr>
        <w:t>﴿أمْ يَقُولُونَ افْتَرَاهُ قُلْ فَأتُوا بِعَشْرِ سُوَرٍ مِثْلِهِ مُفْتَرَيَاتٍ وَادْعُوا مَنِ اسْتَطَعْتُمْ مِنْ دُونِ اللّٰه إِنْ كُنْتُمْ صَادِقِينَ﴾</w:t>
      </w:r>
      <w:r w:rsidRPr="00F00841">
        <w:rPr>
          <w:rFonts w:ascii="Calibri" w:eastAsiaTheme="minorEastAsia" w:hAnsi="Calibri" w:cs="KFGQPC Uthman Taha Naskh"/>
          <w:color w:val="000000"/>
          <w:kern w:val="0"/>
          <w:sz w:val="32"/>
          <w:szCs w:val="32"/>
          <w:rtl/>
          <w:lang w:bidi="ar"/>
          <w14:ligatures w14:val="none"/>
        </w:rPr>
        <w:t xml:space="preserve"> [هود: 13].</w:t>
      </w:r>
    </w:p>
    <w:p w14:paraId="59D3022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المقصود أن القرآن كان معجزة حقيقية كما قال </w:t>
      </w:r>
      <w:r w:rsidRPr="00F00841">
        <w:rPr>
          <w:rFonts w:ascii="Calibri" w:eastAsiaTheme="minorEastAsia" w:hAnsi="Calibri" w:cs="KFGQPC Uthman Taha Naskh"/>
          <w:b/>
          <w:bCs/>
          <w:color w:val="000000"/>
          <w:kern w:val="0"/>
          <w:sz w:val="32"/>
          <w:szCs w:val="32"/>
          <w:rtl/>
          <w:lang w:bidi="ar"/>
          <w14:ligatures w14:val="none"/>
        </w:rPr>
        <w:t>النضر بن الحارث</w:t>
      </w:r>
      <w:r w:rsidRPr="00F00841">
        <w:rPr>
          <w:rFonts w:ascii="Calibri" w:eastAsiaTheme="minorEastAsia" w:hAnsi="Calibri" w:cs="KFGQPC Uthman Taha Naskh"/>
          <w:color w:val="000000"/>
          <w:kern w:val="0"/>
          <w:sz w:val="32"/>
          <w:szCs w:val="32"/>
          <w:rtl/>
          <w:lang w:bidi="ar"/>
          <w14:ligatures w14:val="none"/>
        </w:rPr>
        <w:t xml:space="preserve"> الكافر لقومه الكفار: </w:t>
      </w:r>
      <w:r w:rsidRPr="00F00841">
        <w:rPr>
          <w:rFonts w:ascii="Calibri" w:eastAsiaTheme="minorEastAsia" w:hAnsi="Calibri" w:cs="KFGQPC Uthman Taha Naskh"/>
          <w:b/>
          <w:bCs/>
          <w:color w:val="002060"/>
          <w:kern w:val="0"/>
          <w:sz w:val="32"/>
          <w:szCs w:val="32"/>
          <w:rtl/>
          <w:lang w:bidi="ar"/>
          <w14:ligatures w14:val="none"/>
        </w:rPr>
        <w:t>«يا معشر قريش، إنه والله قد نزل بكم أمرٌ ما أتيتم له بحيلة بعد. قد كان محمد فيكم غلامًا حدثًا، أرضاكم فيكم، وأصدقكم حديثًا، وأعظمكم أمانة، حتى إذا رأيتم في صدغيه الشيب، وجاءكم بما جاءكم به قلتم: ساحر. لا والله، ما هو بساحر، لقد رأينا السحرة ونفثهم وعقدهم. وقلتم: كاهن، لا والله ما هو بكاهن، قد رأينا الكهنة تخالجهم، وسمعنا سجعهم. وقلتم: شاعر. لا والله، ما هو بشاعر، قد رأينا الشعر، وسمعنا أصنافه كلها، هزجه ورجزه. وقلتك: مجنون. لا والله، ما هو بمجنون، لقد رأينا الجنون، فما هو بخنقه، ولا وسوسته، ولا تخليطه. يا معشر قريش، فانظروا في شأنكم. فإنه والله قد نزل بكم أمر عظيم»</w:t>
      </w:r>
      <w:r w:rsidRPr="00F00841">
        <w:rPr>
          <w:rFonts w:ascii="Calibri" w:eastAsiaTheme="minorEastAsia" w:hAnsi="Calibri" w:cs="KFGQPC Uthman Taha Naskh"/>
          <w:color w:val="000000"/>
          <w:kern w:val="0"/>
          <w:sz w:val="32"/>
          <w:szCs w:val="32"/>
          <w:rtl/>
          <w:lang w:bidi="ar"/>
          <w14:ligatures w14:val="none"/>
        </w:rPr>
        <w:t>!</w:t>
      </w:r>
    </w:p>
    <w:p w14:paraId="0F061C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القرآن أتى بأسلوب خطابي جديد بالنسبة للعرب، فهو ليس بشعر ولا بنثر ولا بخطابة ولا برسائل، ليس أسلوبه معروفًا لدى العرب من قبل. ولا نظمه نظم شيء من كلام الناس، عربهم وعجمهم.</w:t>
      </w:r>
    </w:p>
    <w:p w14:paraId="787224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حتى ليس ككلام النبي ﷺ نفسه! فيمكنك ببساطة أن تلحظ أن أسلوب الأحاديث النبوية وألفاظها وبلاغتها شيء، وأسلوب القرآن وألفاظه وبلاغته شيء آخر تمامَا. لو كانا من نفس المصدر (نفس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فلماذا اختلفا؟</w:t>
      </w:r>
    </w:p>
    <w:p w14:paraId="4DE5E4F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جوانب أخرى لإعجاز القرآن، وهو إخباره بالغيوب!</w:t>
      </w:r>
    </w:p>
    <w:p w14:paraId="078EEF9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 إخباره بأن النبي ﷺ سوف يتغلب على كفار زمانه من قبل أن يحدث هذا: </w:t>
      </w:r>
      <w:r w:rsidRPr="00F00841">
        <w:rPr>
          <w:rFonts w:ascii="Calibri" w:eastAsiaTheme="minorEastAsia" w:hAnsi="Calibri" w:cs="KFGQPC Uthman Taha Naskh"/>
          <w:b/>
          <w:bCs/>
          <w:color w:val="196B24"/>
          <w:kern w:val="0"/>
          <w:sz w:val="32"/>
          <w:szCs w:val="32"/>
          <w:rtl/>
          <w:lang w:bidi="ar"/>
          <w14:ligatures w14:val="none"/>
        </w:rPr>
        <w:t>﴿قُلْ لِلَّذِينَ كَفَرُوا سَتُغْلَبُونَ وَتَحْشَرُونَ إِلَى جَهَنَّمَ وَبِئْسَ الْمِهَادُ﴾</w:t>
      </w:r>
      <w:r w:rsidRPr="00F00841">
        <w:rPr>
          <w:rFonts w:ascii="Calibri" w:eastAsiaTheme="minorEastAsia" w:hAnsi="Calibri" w:cs="KFGQPC Uthman Taha Naskh"/>
          <w:color w:val="000000"/>
          <w:kern w:val="0"/>
          <w:sz w:val="32"/>
          <w:szCs w:val="32"/>
          <w:rtl/>
          <w:lang w:bidi="ar"/>
          <w14:ligatures w14:val="none"/>
        </w:rPr>
        <w:t xml:space="preserve"> [آل عمران: 12] من أين توقع النبي ذلك؟! وقد كان وضعهم العسكري في حال ضعيف جدًا بالنسبة إلى أعدائهم.</w:t>
      </w:r>
    </w:p>
    <w:p w14:paraId="11895AD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بل وفي الآيات الأخرى التي نزلت في مكة بينما هم مضطهدون من كل صوب: </w:t>
      </w:r>
      <w:r w:rsidRPr="00F00841">
        <w:rPr>
          <w:rFonts w:ascii="Calibri" w:eastAsiaTheme="minorEastAsia" w:hAnsi="Calibri" w:cs="KFGQPC Uthman Taha Naskh"/>
          <w:b/>
          <w:bCs/>
          <w:color w:val="196B24"/>
          <w:kern w:val="0"/>
          <w:sz w:val="32"/>
          <w:szCs w:val="32"/>
          <w:rtl/>
          <w:lang w:bidi="ar"/>
          <w14:ligatures w14:val="none"/>
        </w:rPr>
        <w:t>﴿أَكُفَّارُكُمْ خَيْرٌ مِنْ أَولَئِكُمْ أَمْ لَكُمْ بَرَاءَةٌ فِي الزُّبُرِ أَمْ يَقُولُونَ نَحْنُ جَمِيعٌ مُنْتَصِرٌ * سَيُهْزَمُ الْجَمْعُ وَيُوَلَّونَ الدُّبُرَ﴾</w:t>
      </w:r>
      <w:r w:rsidRPr="00F00841">
        <w:rPr>
          <w:rFonts w:ascii="Calibri" w:eastAsiaTheme="minorEastAsia" w:hAnsi="Calibri" w:cs="KFGQPC Uthman Taha Naskh"/>
          <w:color w:val="000000"/>
          <w:kern w:val="0"/>
          <w:sz w:val="32"/>
          <w:szCs w:val="32"/>
          <w:rtl/>
          <w:lang w:bidi="ar"/>
          <w14:ligatures w14:val="none"/>
        </w:rPr>
        <w:t xml:space="preserve"> [القمر: 43-45] حتى كان </w:t>
      </w:r>
      <w:r w:rsidRPr="00F00841">
        <w:rPr>
          <w:rFonts w:ascii="Calibri" w:eastAsiaTheme="minorEastAsia" w:hAnsi="Calibri" w:cs="KFGQPC Uthman Taha Naskh"/>
          <w:b/>
          <w:bCs/>
          <w:color w:val="000000"/>
          <w:kern w:val="0"/>
          <w:sz w:val="32"/>
          <w:szCs w:val="32"/>
          <w:rtl/>
          <w:lang w:bidi="ar"/>
          <w14:ligatures w14:val="none"/>
        </w:rPr>
        <w:t>عمر بن الخطاب</w:t>
      </w:r>
      <w:r w:rsidRPr="00F00841">
        <w:rPr>
          <w:rFonts w:ascii="Calibri" w:eastAsiaTheme="minorEastAsia" w:hAnsi="Calibri" w:cs="KFGQPC Uthman Taha Naskh"/>
          <w:color w:val="000000"/>
          <w:kern w:val="0"/>
          <w:sz w:val="32"/>
          <w:szCs w:val="32"/>
          <w:rtl/>
          <w:lang w:bidi="ar"/>
          <w14:ligatures w14:val="none"/>
        </w:rPr>
        <w:t xml:space="preserve"> يتعجب من هذه الآية، وتذكرها وابتسم وهو يراقب كفار مكة يفرون من أمام المسلمين بالفعل في غزوة </w:t>
      </w:r>
      <w:r w:rsidRPr="00F00841">
        <w:rPr>
          <w:rFonts w:ascii="Calibri" w:eastAsiaTheme="minorEastAsia" w:hAnsi="Calibri" w:cs="KFGQPC Uthman Taha Naskh"/>
          <w:color w:val="000000"/>
          <w:kern w:val="0"/>
          <w:sz w:val="32"/>
          <w:szCs w:val="32"/>
          <w:rtl/>
          <w:lang w:bidi="ar"/>
          <w14:ligatures w14:val="none"/>
        </w:rPr>
        <w:lastRenderedPageBreak/>
        <w:t>بدر.</w:t>
      </w:r>
    </w:p>
    <w:p w14:paraId="5D6F3A7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وإخباره بتحقق رؤيا النبي بدخول مكة: </w:t>
      </w:r>
      <w:r w:rsidRPr="00F00841">
        <w:rPr>
          <w:rFonts w:ascii="Calibri" w:eastAsiaTheme="minorEastAsia" w:hAnsi="Calibri" w:cs="KFGQPC Uthman Taha Naskh"/>
          <w:b/>
          <w:bCs/>
          <w:color w:val="196B24"/>
          <w:kern w:val="0"/>
          <w:sz w:val="32"/>
          <w:szCs w:val="32"/>
          <w:rtl/>
          <w:lang w:bidi="ar"/>
          <w14:ligatures w14:val="none"/>
        </w:rPr>
        <w:t>﴿لَقَدْ صَدَقَ اللّٰه رَسُولَهُ الرُّؤْيَا بِالْحَقَّ لَتَدْخُلُنَّ الْمَسْجِدَ الْحَرَامَ إِنْ شَاءَ اللّٰه آمِنِينَ مُحَلِّقِينَ رُءُوسَكُمْ وَمُقَصِّرِينَ لَا تَخَافُونَ﴾</w:t>
      </w:r>
      <w:r w:rsidRPr="00F00841">
        <w:rPr>
          <w:rFonts w:ascii="Calibri" w:eastAsiaTheme="minorEastAsia" w:hAnsi="Calibri" w:cs="KFGQPC Uthman Taha Naskh"/>
          <w:color w:val="000000"/>
          <w:kern w:val="0"/>
          <w:sz w:val="32"/>
          <w:szCs w:val="32"/>
          <w:rtl/>
          <w:lang w:bidi="ar"/>
          <w14:ligatures w14:val="none"/>
        </w:rPr>
        <w:t xml:space="preserve"> [الفتح: 27]. وإخباره بهلاك رؤوس الكفر وموتهم على الكفر: </w:t>
      </w:r>
      <w:r w:rsidRPr="00F00841">
        <w:rPr>
          <w:rFonts w:ascii="Calibri" w:eastAsiaTheme="minorEastAsia" w:hAnsi="Calibri" w:cs="KFGQPC Uthman Taha Naskh"/>
          <w:b/>
          <w:bCs/>
          <w:color w:val="196B24"/>
          <w:kern w:val="0"/>
          <w:sz w:val="32"/>
          <w:szCs w:val="32"/>
          <w:rtl/>
          <w:lang w:bidi="ar"/>
          <w14:ligatures w14:val="none"/>
        </w:rPr>
        <w:t>﴿تَبَّتْ يَدَا أَبِي لَهَبٍ وَتَبَّ مَا أَغْنَى عَنْهُ مَالُهُ وَمَا كَسَبَ * سَيَصْلَى نَارًا ذَاتَ لَهَبٍ﴾</w:t>
      </w:r>
      <w:r w:rsidRPr="00F00841">
        <w:rPr>
          <w:rFonts w:ascii="Calibri" w:eastAsiaTheme="minorEastAsia" w:hAnsi="Calibri" w:cs="KFGQPC Uthman Taha Naskh"/>
          <w:color w:val="000000"/>
          <w:kern w:val="0"/>
          <w:sz w:val="32"/>
          <w:szCs w:val="32"/>
          <w:rtl/>
          <w:lang w:bidi="ar"/>
          <w14:ligatures w14:val="none"/>
        </w:rPr>
        <w:t xml:space="preserve"> [المسد: 1-3].</w:t>
      </w:r>
    </w:p>
    <w:p w14:paraId="0F235FF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جانب ثالث من الإعجاز، وهو الإعجاز التشريعي.</w:t>
      </w:r>
    </w:p>
    <w:p w14:paraId="5B266EE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أقر </w:t>
      </w:r>
      <w:r w:rsidRPr="00F00841">
        <w:rPr>
          <w:rFonts w:ascii="Calibri" w:eastAsiaTheme="minorEastAsia" w:hAnsi="Calibri" w:cs="KFGQPC Uthman Taha Naskh"/>
          <w:b/>
          <w:bCs/>
          <w:color w:val="000000"/>
          <w:kern w:val="0"/>
          <w:sz w:val="32"/>
          <w:szCs w:val="32"/>
          <w:rtl/>
          <w:lang w:bidi="ar"/>
          <w14:ligatures w14:val="none"/>
        </w:rPr>
        <w:t>مارسيل بويسارد</w:t>
      </w:r>
      <w:r w:rsidRPr="00F00841">
        <w:rPr>
          <w:rFonts w:ascii="Calibri" w:eastAsiaTheme="minorEastAsia" w:hAnsi="Calibri" w:cs="KFGQPC Uthman Taha Naskh"/>
          <w:color w:val="000000"/>
          <w:kern w:val="0"/>
          <w:sz w:val="32"/>
          <w:szCs w:val="32"/>
          <w:rtl/>
          <w:lang w:bidi="ar"/>
          <w14:ligatures w14:val="none"/>
        </w:rPr>
        <w:t xml:space="preserve"> أن </w:t>
      </w:r>
      <w:r w:rsidRPr="00F00841">
        <w:rPr>
          <w:rFonts w:ascii="Calibri" w:eastAsiaTheme="minorEastAsia" w:hAnsi="Calibri" w:cs="KFGQPC Uthman Taha Naskh"/>
          <w:b/>
          <w:bCs/>
          <w:color w:val="002060"/>
          <w:kern w:val="0"/>
          <w:sz w:val="32"/>
          <w:szCs w:val="32"/>
          <w:rtl/>
          <w:lang w:bidi="ar"/>
          <w14:ligatures w14:val="none"/>
        </w:rPr>
        <w:t>«أصول القانون الدولي الحديث مستمدة بالأساس من دواوين الفقه الإسلامي»</w:t>
      </w:r>
      <w:r w:rsidRPr="00F00841">
        <w:rPr>
          <w:rFonts w:ascii="Calibri" w:eastAsiaTheme="minorEastAsia" w:hAnsi="Calibri" w:cs="KFGQPC Uthman Taha Naskh"/>
          <w:color w:val="000000"/>
          <w:kern w:val="0"/>
          <w:sz w:val="32"/>
          <w:szCs w:val="32"/>
          <w:rtl/>
          <w:lang w:bidi="ar"/>
          <w14:ligatures w14:val="none"/>
        </w:rPr>
        <w:t>. ونجد أن تشريع نابليون مستمد من الفقه المالكي. بينما تم الاعتراف بالشريعة الإسلامية كمصدر عالمي للتشريع في القانون المقارن الدولي في لاهاي في 1932، وفي المؤتمر الدولي بواشنطن عام 1945، وفي شعبة الحقوق بالمجمع الدولي للقانون المقارن في باريس عام 1951.</w:t>
      </w:r>
    </w:p>
    <w:p w14:paraId="6C79C01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كيف يمكن للنبي وهو الذي امتهن التجارة ورعي الغنم أن ينجح في تشريع كل جوانب الحياة بهذا التكامل المفاهيمي المعقد؟ يخبرنا القرآن بإجابة هذا اللغز: </w:t>
      </w:r>
      <w:r w:rsidRPr="00F00841">
        <w:rPr>
          <w:rFonts w:ascii="Calibri" w:eastAsiaTheme="minorEastAsia" w:hAnsi="Calibri" w:cs="KFGQPC Uthman Taha Naskh"/>
          <w:b/>
          <w:bCs/>
          <w:color w:val="196B24"/>
          <w:kern w:val="0"/>
          <w:sz w:val="32"/>
          <w:szCs w:val="32"/>
          <w:rtl/>
          <w:lang w:bidi="ar"/>
          <w14:ligatures w14:val="none"/>
        </w:rPr>
        <w:t>﴿إِنَّا أَنْزَلْنَا إِلَيْكَ الْكِتَابَ بِالحَقِّ لِتَحْكُمَ بَيْنَ النَّاسِ بِمَا أَرَاكَ الله﴾</w:t>
      </w:r>
      <w:r w:rsidRPr="00F00841">
        <w:rPr>
          <w:rFonts w:ascii="Calibri" w:eastAsiaTheme="minorEastAsia" w:hAnsi="Calibri" w:cs="KFGQPC Uthman Taha Naskh"/>
          <w:color w:val="000000"/>
          <w:kern w:val="0"/>
          <w:sz w:val="32"/>
          <w:szCs w:val="32"/>
          <w:rtl/>
          <w:lang w:bidi="ar"/>
          <w14:ligatures w14:val="none"/>
        </w:rPr>
        <w:t xml:space="preserve"> [النساء: 105].</w:t>
      </w:r>
    </w:p>
    <w:p w14:paraId="15CB8F0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جانب رابع للإعجاز: إعجاز عدم مخالفة القرآن للعلم التجريبي في تفصيلة واحدة برغم أنه قد نزل قبل الثورة العلمية بألف عام على الأقل،</w:t>
      </w:r>
    </w:p>
    <w:p w14:paraId="3D3A8A1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وجانب خامس للإعجاز: إعجاز موافقته للفطرة والعقل وإجابته لكل أسئلة الوجود الإنسانية المليئة بالحيرة والمزالق والمتاهات. ولعل هذا الكتاب الذي تقرؤه الآن يكون دليلا على هذا النوع من الإعجاز بالذات!</w:t>
      </w:r>
    </w:p>
    <w:p w14:paraId="09D11F1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والسؤال الآن، هل يمكن للنبي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أن يأتي بكتاب معجز كهذا من تلقاء نفسه؟</w:t>
      </w:r>
    </w:p>
    <w:p w14:paraId="36A2F480" w14:textId="4831CA44"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1" w:name="_Toc242747644"/>
      <w:r>
        <w:rPr>
          <w:rFonts w:ascii="Calibri" w:eastAsia="Times New Roman" w:hAnsi="Calibri" w:cs="KFGQPC Uthman Taha Naskh" w:hint="cs"/>
          <w:b/>
          <w:bCs/>
          <w:color w:val="000000"/>
          <w:kern w:val="0"/>
          <w:sz w:val="27"/>
          <w:szCs w:val="27"/>
          <w:highlight w:val="yellow"/>
          <w:u w:val="single"/>
          <w:rtl/>
          <w:lang w:bidi="ar"/>
          <w14:ligatures w14:val="none"/>
        </w:rPr>
        <w:t xml:space="preserve">7.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م</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حم</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د ﷺ</w:t>
      </w:r>
      <w:bookmarkEnd w:id="101"/>
    </w:p>
    <w:p w14:paraId="248A93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أتبسّم في كل مرة أقرأ فيها هذه الحكاية التي أعشقها: ففي السيرة النبوية لـ</w:t>
      </w:r>
      <w:r w:rsidRPr="00F00841">
        <w:rPr>
          <w:rFonts w:ascii="Calibri" w:eastAsiaTheme="minorEastAsia" w:hAnsi="Calibri" w:cs="KFGQPC Uthman Taha Naskh"/>
          <w:b/>
          <w:bCs/>
          <w:color w:val="000000"/>
          <w:kern w:val="0"/>
          <w:sz w:val="32"/>
          <w:szCs w:val="32"/>
          <w:rtl/>
          <w:lang w:bidi="ar"/>
          <w14:ligatures w14:val="none"/>
        </w:rPr>
        <w:t>ابن هشام</w:t>
      </w:r>
      <w:r w:rsidRPr="00F00841">
        <w:rPr>
          <w:rFonts w:ascii="Calibri" w:eastAsiaTheme="minorEastAsia" w:hAnsi="Calibri" w:cs="KFGQPC Uthman Taha Naskh"/>
          <w:color w:val="000000"/>
          <w:kern w:val="0"/>
          <w:sz w:val="32"/>
          <w:szCs w:val="32"/>
          <w:rtl/>
          <w:lang w:bidi="ar"/>
          <w14:ligatures w14:val="none"/>
        </w:rPr>
        <w:t xml:space="preserve"> أن </w:t>
      </w:r>
      <w:r w:rsidRPr="00F00841">
        <w:rPr>
          <w:rFonts w:ascii="Calibri" w:eastAsiaTheme="minorEastAsia" w:hAnsi="Calibri" w:cs="KFGQPC Uthman Taha Naskh"/>
          <w:b/>
          <w:bCs/>
          <w:color w:val="000000"/>
          <w:kern w:val="0"/>
          <w:sz w:val="32"/>
          <w:szCs w:val="32"/>
          <w:rtl/>
          <w:lang w:bidi="ar"/>
          <w14:ligatures w14:val="none"/>
        </w:rPr>
        <w:t>العباس بن مرداس</w:t>
      </w:r>
      <w:r w:rsidRPr="00F00841">
        <w:rPr>
          <w:rFonts w:ascii="Calibri" w:eastAsiaTheme="minorEastAsia" w:hAnsi="Calibri" w:cs="KFGQPC Uthman Taha Naskh"/>
          <w:color w:val="000000"/>
          <w:kern w:val="0"/>
          <w:sz w:val="32"/>
          <w:szCs w:val="32"/>
          <w:rtl/>
          <w:lang w:bidi="ar"/>
          <w14:ligatures w14:val="none"/>
        </w:rPr>
        <w:t xml:space="preserve"> الشاعر أتى النبي </w:t>
      </w:r>
      <w:r w:rsidRPr="00F00841">
        <w:rPr>
          <w:rFonts w:ascii="Calibri" w:eastAsiaTheme="minorEastAsia" w:hAnsi="Calibri" w:cs="KFGQPC Uthman Taha Naskh"/>
          <w:b/>
          <w:bCs/>
          <w:color w:val="000000"/>
          <w:kern w:val="0"/>
          <w:sz w:val="32"/>
          <w:szCs w:val="32"/>
          <w:rtl/>
          <w:lang w:bidi="ar"/>
          <w14:ligatures w14:val="none"/>
        </w:rPr>
        <w:t>محمدًا</w:t>
      </w:r>
      <w:r w:rsidRPr="00F00841">
        <w:rPr>
          <w:rFonts w:ascii="Calibri" w:eastAsiaTheme="minorEastAsia" w:hAnsi="Calibri" w:cs="KFGQPC Uthman Taha Naskh"/>
          <w:color w:val="000000"/>
          <w:kern w:val="0"/>
          <w:sz w:val="32"/>
          <w:szCs w:val="32"/>
          <w:rtl/>
          <w:lang w:bidi="ar"/>
          <w14:ligatures w14:val="none"/>
        </w:rPr>
        <w:t xml:space="preserve"> ﷺ فقال له: </w:t>
      </w:r>
      <w:r w:rsidRPr="00F00841">
        <w:rPr>
          <w:rFonts w:ascii="Calibri" w:eastAsiaTheme="minorEastAsia" w:hAnsi="Calibri" w:cs="KFGQPC Uthman Taha Naskh"/>
          <w:b/>
          <w:bCs/>
          <w:color w:val="002060"/>
          <w:kern w:val="0"/>
          <w:sz w:val="32"/>
          <w:szCs w:val="32"/>
          <w:rtl/>
          <w:lang w:bidi="ar"/>
          <w14:ligatures w14:val="none"/>
        </w:rPr>
        <w:t>«فأصبح نهبي ونهب العبيد بين الأقرع وعيينة»</w:t>
      </w:r>
      <w:r w:rsidRPr="00F00841">
        <w:rPr>
          <w:rFonts w:ascii="Calibri" w:eastAsiaTheme="minorEastAsia" w:hAnsi="Calibri" w:cs="KFGQPC Uthman Taha Naskh"/>
          <w:color w:val="000000"/>
          <w:kern w:val="0"/>
          <w:sz w:val="32"/>
          <w:szCs w:val="32"/>
          <w:rtl/>
          <w:lang w:bidi="ar"/>
          <w14:ligatures w14:val="none"/>
        </w:rPr>
        <w:t>؟؟</w:t>
      </w:r>
    </w:p>
    <w:p w14:paraId="735C21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فقال </w:t>
      </w:r>
      <w:r w:rsidRPr="00F00841">
        <w:rPr>
          <w:rFonts w:ascii="Calibri" w:eastAsiaTheme="minorEastAsia" w:hAnsi="Calibri" w:cs="KFGQPC Uthman Taha Naskh"/>
          <w:b/>
          <w:bCs/>
          <w:color w:val="000000"/>
          <w:kern w:val="0"/>
          <w:sz w:val="32"/>
          <w:szCs w:val="32"/>
          <w:rtl/>
          <w:lang w:bidi="ar"/>
          <w14:ligatures w14:val="none"/>
        </w:rPr>
        <w:t>أبو بكر الصديق</w:t>
      </w:r>
      <w:r w:rsidRPr="00F00841">
        <w:rPr>
          <w:rFonts w:ascii="Calibri" w:eastAsiaTheme="minorEastAsia" w:hAnsi="Calibri" w:cs="KFGQPC Uthman Taha Naskh"/>
          <w:color w:val="000000"/>
          <w:kern w:val="0"/>
          <w:sz w:val="32"/>
          <w:szCs w:val="32"/>
          <w:rtl/>
          <w:lang w:bidi="ar"/>
          <w14:ligatures w14:val="none"/>
        </w:rPr>
        <w:t xml:space="preserve"> يصحّح الخطأ الشعري الموسيقي الذي وقع فيه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w:t>
      </w:r>
      <w:r w:rsidRPr="00F00841">
        <w:rPr>
          <w:rFonts w:ascii="Calibri" w:eastAsiaTheme="minorEastAsia" w:hAnsi="Calibri" w:cs="KFGQPC Uthman Taha Naskh"/>
          <w:b/>
          <w:bCs/>
          <w:color w:val="002060"/>
          <w:kern w:val="0"/>
          <w:sz w:val="32"/>
          <w:szCs w:val="32"/>
          <w:rtl/>
          <w:lang w:bidi="ar"/>
          <w14:ligatures w14:val="none"/>
        </w:rPr>
        <w:t>«بين عيينة والأقرع»</w:t>
      </w:r>
      <w:r w:rsidRPr="00F00841">
        <w:rPr>
          <w:rFonts w:ascii="Calibri" w:eastAsiaTheme="minorEastAsia" w:hAnsi="Calibri" w:cs="KFGQPC Uthman Taha Naskh"/>
          <w:color w:val="000000"/>
          <w:kern w:val="0"/>
          <w:sz w:val="32"/>
          <w:szCs w:val="32"/>
          <w:rtl/>
          <w:lang w:bidi="ar"/>
          <w14:ligatures w14:val="none"/>
        </w:rPr>
        <w:t xml:space="preserve"> فقال </w:t>
      </w:r>
      <w:r w:rsidRPr="00F00841">
        <w:rPr>
          <w:rFonts w:ascii="Calibri" w:eastAsiaTheme="minorEastAsia" w:hAnsi="Calibri" w:cs="KFGQPC Uthman Taha Naskh"/>
          <w:color w:val="000000"/>
          <w:kern w:val="0"/>
          <w:sz w:val="32"/>
          <w:szCs w:val="32"/>
          <w:rtl/>
          <w:lang w:bidi="ar"/>
          <w14:ligatures w14:val="none"/>
        </w:rPr>
        <w:lastRenderedPageBreak/>
        <w:t xml:space="preserve">ﷺ: </w:t>
      </w:r>
      <w:r w:rsidRPr="00F00841">
        <w:rPr>
          <w:rFonts w:ascii="Calibri" w:eastAsiaTheme="minorEastAsia" w:hAnsi="Calibri" w:cs="KFGQPC Uthman Taha Naskh"/>
          <w:b/>
          <w:bCs/>
          <w:color w:val="196B24"/>
          <w:kern w:val="0"/>
          <w:sz w:val="32"/>
          <w:szCs w:val="32"/>
          <w:rtl/>
          <w:lang w:bidi="ar"/>
          <w14:ligatures w14:val="none"/>
        </w:rPr>
        <w:t>«هما واحد»</w:t>
      </w:r>
      <w:r w:rsidRPr="00F00841">
        <w:rPr>
          <w:rFonts w:ascii="Calibri" w:eastAsiaTheme="minorEastAsia" w:hAnsi="Calibri" w:cs="KFGQPC Uthman Taha Naskh"/>
          <w:color w:val="000000"/>
          <w:kern w:val="0"/>
          <w:sz w:val="32"/>
          <w:szCs w:val="32"/>
          <w:rtl/>
          <w:lang w:bidi="ar"/>
          <w14:ligatures w14:val="none"/>
        </w:rPr>
        <w:t xml:space="preserve">، فقال </w:t>
      </w:r>
      <w:r w:rsidRPr="00F00841">
        <w:rPr>
          <w:rFonts w:ascii="Calibri" w:eastAsiaTheme="minorEastAsia" w:hAnsi="Calibri" w:cs="KFGQPC Uthman Taha Naskh"/>
          <w:b/>
          <w:bCs/>
          <w:color w:val="000000"/>
          <w:kern w:val="0"/>
          <w:sz w:val="32"/>
          <w:szCs w:val="32"/>
          <w:rtl/>
          <w:lang w:bidi="ar"/>
          <w14:ligatures w14:val="none"/>
        </w:rPr>
        <w:t>أبو بكر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«أشهد أنك كما قال الله: ﴿وَمَا عَلّمْنَاهُ الشَّعْرَ وَمَا يَنبَغِي لَهُ إِنْ هُوَ إِلاَّ ذِكْرٌ وَقُرْآنٌ مُبِينٌ﴾ [يس: 69]»</w:t>
      </w:r>
      <w:r w:rsidRPr="00F00841">
        <w:rPr>
          <w:rFonts w:ascii="Calibri" w:eastAsiaTheme="minorEastAsia" w:hAnsi="Calibri" w:cs="KFGQPC Uthman Taha Naskh"/>
          <w:color w:val="000000"/>
          <w:kern w:val="0"/>
          <w:sz w:val="32"/>
          <w:szCs w:val="32"/>
          <w:rtl/>
          <w:lang w:bidi="ar"/>
          <w14:ligatures w14:val="none"/>
        </w:rPr>
        <w:t>.!!</w:t>
      </w:r>
    </w:p>
    <w:p w14:paraId="3076A9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وأعجب من ذلك، حين تقرأ تفسيرات وتأويلات وخلافات علماء الإسلام في ذكر لغز الواقعة المذكورة في صحيحي </w:t>
      </w:r>
      <w:r w:rsidRPr="00F00841">
        <w:rPr>
          <w:rFonts w:ascii="Calibri" w:eastAsiaTheme="minorEastAsia" w:hAnsi="Calibri" w:cs="KFGQPC Uthman Taha Naskh"/>
          <w:b/>
          <w:bCs/>
          <w:color w:val="000000"/>
          <w:kern w:val="0"/>
          <w:sz w:val="32"/>
          <w:szCs w:val="32"/>
          <w:rtl/>
          <w:lang w:bidi="ar"/>
          <w14:ligatures w14:val="none"/>
        </w:rPr>
        <w:t>البخاري</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مسلم</w:t>
      </w:r>
      <w:r w:rsidRPr="00F00841">
        <w:rPr>
          <w:rFonts w:ascii="Calibri" w:eastAsiaTheme="minorEastAsia" w:hAnsi="Calibri" w:cs="KFGQPC Uthman Taha Naskh"/>
          <w:color w:val="000000"/>
          <w:kern w:val="0"/>
          <w:sz w:val="32"/>
          <w:szCs w:val="32"/>
          <w:rtl/>
          <w:lang w:bidi="ar"/>
          <w14:ligatures w14:val="none"/>
        </w:rPr>
        <w:t xml:space="preserve"> أن النبي </w:t>
      </w:r>
      <w:r w:rsidRPr="00F00841">
        <w:rPr>
          <w:rFonts w:ascii="Calibri" w:eastAsiaTheme="minorEastAsia" w:hAnsi="Calibri" w:cs="KFGQPC Uthman Taha Naskh"/>
          <w:b/>
          <w:bCs/>
          <w:color w:val="000000"/>
          <w:kern w:val="0"/>
          <w:sz w:val="32"/>
          <w:szCs w:val="32"/>
          <w:rtl/>
          <w:lang w:bidi="ar"/>
          <w14:ligatures w14:val="none"/>
        </w:rPr>
        <w:t>محمدًا</w:t>
      </w:r>
      <w:r w:rsidRPr="00F00841">
        <w:rPr>
          <w:rFonts w:ascii="Calibri" w:eastAsiaTheme="minorEastAsia" w:hAnsi="Calibri" w:cs="KFGQPC Uthman Taha Naskh"/>
          <w:color w:val="000000"/>
          <w:kern w:val="0"/>
          <w:sz w:val="32"/>
          <w:szCs w:val="32"/>
          <w:rtl/>
          <w:lang w:bidi="ar"/>
          <w14:ligatures w14:val="none"/>
        </w:rPr>
        <w:t xml:space="preserve"> ﷺ نادى على أصحابه وقال لهم: </w:t>
      </w:r>
      <w:r w:rsidRPr="00F00841">
        <w:rPr>
          <w:rFonts w:ascii="Calibri" w:eastAsiaTheme="minorEastAsia" w:hAnsi="Calibri" w:cs="KFGQPC Uthman Taha Naskh"/>
          <w:b/>
          <w:bCs/>
          <w:color w:val="196B24"/>
          <w:kern w:val="0"/>
          <w:sz w:val="32"/>
          <w:szCs w:val="32"/>
          <w:rtl/>
          <w:lang w:bidi="ar"/>
          <w14:ligatures w14:val="none"/>
        </w:rPr>
        <w:t>«أنا النبي لا كذب أنا ابن عبد المطلب»</w:t>
      </w:r>
      <w:r w:rsidRPr="00F00841">
        <w:rPr>
          <w:rFonts w:ascii="Calibri" w:eastAsiaTheme="minorEastAsia" w:hAnsi="Calibri" w:cs="KFGQPC Uthman Taha Naskh"/>
          <w:color w:val="000000"/>
          <w:kern w:val="0"/>
          <w:sz w:val="32"/>
          <w:szCs w:val="32"/>
          <w:rtl/>
          <w:lang w:bidi="ar"/>
          <w14:ligatures w14:val="none"/>
        </w:rPr>
        <w:t xml:space="preserve">! فقال </w:t>
      </w:r>
      <w:r w:rsidRPr="00F00841">
        <w:rPr>
          <w:rFonts w:ascii="Calibri" w:eastAsiaTheme="minorEastAsia" w:hAnsi="Calibri" w:cs="KFGQPC Uthman Taha Naskh"/>
          <w:b/>
          <w:bCs/>
          <w:color w:val="000000"/>
          <w:kern w:val="0"/>
          <w:sz w:val="32"/>
          <w:szCs w:val="32"/>
          <w:rtl/>
          <w:lang w:bidi="ar"/>
          <w14:ligatures w14:val="none"/>
        </w:rPr>
        <w:t>الأخفش</w:t>
      </w:r>
      <w:r w:rsidRPr="00F00841">
        <w:rPr>
          <w:rFonts w:ascii="Calibri" w:eastAsiaTheme="minorEastAsia" w:hAnsi="Calibri" w:cs="KFGQPC Uthman Taha Naskh"/>
          <w:color w:val="000000"/>
          <w:kern w:val="0"/>
          <w:sz w:val="32"/>
          <w:szCs w:val="32"/>
          <w:rtl/>
          <w:lang w:bidi="ar"/>
          <w14:ligatures w14:val="none"/>
        </w:rPr>
        <w:t xml:space="preserve"> في محاولة تفسير ذلك اللغز: أن الرجز ليس بشعر. وقال </w:t>
      </w:r>
      <w:r w:rsidRPr="00F00841">
        <w:rPr>
          <w:rFonts w:ascii="Calibri" w:eastAsiaTheme="minorEastAsia" w:hAnsi="Calibri" w:cs="KFGQPC Uthman Taha Naskh"/>
          <w:b/>
          <w:bCs/>
          <w:color w:val="000000"/>
          <w:kern w:val="0"/>
          <w:sz w:val="32"/>
          <w:szCs w:val="32"/>
          <w:rtl/>
          <w:lang w:bidi="ar"/>
          <w14:ligatures w14:val="none"/>
        </w:rPr>
        <w:t>المازري</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ابن القطاع</w:t>
      </w:r>
      <w:r w:rsidRPr="00F00841">
        <w:rPr>
          <w:rFonts w:ascii="Calibri" w:eastAsiaTheme="minorEastAsia" w:hAnsi="Calibri" w:cs="KFGQPC Uthman Taha Naskh"/>
          <w:color w:val="000000"/>
          <w:kern w:val="0"/>
          <w:sz w:val="32"/>
          <w:szCs w:val="32"/>
          <w:rtl/>
          <w:lang w:bidi="ar"/>
          <w14:ligatures w14:val="none"/>
        </w:rPr>
        <w:t>: أن الرجز شعر، ولكن المقطوعات الكلاميّة الموزونة في كلام الناس غير المقصود نظمها في قصيدة - كحال هذا الحديث - ليست شعرًا. بينما أتى علماء آخرون بأدلة تؤكد أن هذا النظم لم يكن من نظم النبي ﷺ نفسه ولكن كان يتمثل كلام أحد أصحابه قاله له!</w:t>
      </w:r>
    </w:p>
    <w:p w14:paraId="5359BF6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الحقيقة أن السر في ذلك أن أحدًا لم ينقل في التاريخ ولا السيرة كلها -التي نقلت الشاردة والواردة من كلام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 أن النبي قد نظم شعرًا قط أو كان يقدر على نظمه أصلا لو أراد!</w:t>
      </w:r>
    </w:p>
    <w:p w14:paraId="351097C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إلى هذا الحد يبلغ الاطّراد التاريخي على ذلك! للدرجة التي جعلت هذه الكلمات المقفّاة اليسيرة -التي يحسنها معظم الناس ممن ليسوا بشعراء - تثير كل هذا العجب والاستشكال لدى علماء السيرة والحديث!</w:t>
      </w:r>
    </w:p>
    <w:p w14:paraId="589C74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اطّراد تاريخي آخر بخصوص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يتعلق بأميّته وعدم قدرته على القراءة أو الكتابة. هل لك أن تتخيل رجلا يحاول أن يخدع الناس بأنه لا يقرأ ولا يكتب ثم ينجح في هذا من دون أن يراه أحدهم ولو مرة واحدة وهو يقرأ شيئًا سهوًا؟! ينبهنا القرآن على أن هذا لم يحدث في الحقيقة قط!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كُنْتَ تَتْلُو مِنْ قَبْلِهِ مِنْ كِتَابٍ وَلَا تَخُطُّهُ بِيَمِينِكَ إِذَا لَارْتَابَ الْمُبْطِلُونَ﴾</w:t>
      </w:r>
      <w:r w:rsidRPr="00F00841">
        <w:rPr>
          <w:rFonts w:ascii="Calibri" w:eastAsiaTheme="minorEastAsia" w:hAnsi="Calibri" w:cs="KFGQPC Uthman Taha Naskh"/>
          <w:color w:val="000000"/>
          <w:kern w:val="0"/>
          <w:sz w:val="32"/>
          <w:szCs w:val="32"/>
          <w:rtl/>
          <w:lang w:bidi="ar"/>
          <w14:ligatures w14:val="none"/>
        </w:rPr>
        <w:t xml:space="preserve"> [العنكبوت: 48].</w:t>
      </w:r>
    </w:p>
    <w:p w14:paraId="053F9A8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العرب يسمّون بالأميين وسط أهل الكتاب، لندرة من يعرف القراءة والكتابة فيهم، وكان من يقرأ أو يكتب معروفًا وسط القبائل، فلم تكن أمية النبي </w:t>
      </w:r>
      <w:r w:rsidRPr="00F00841">
        <w:rPr>
          <w:rFonts w:ascii="Calibri" w:eastAsiaTheme="minorEastAsia" w:hAnsi="Calibri" w:cs="KFGQPC Uthman Taha Naskh"/>
          <w:b/>
          <w:bCs/>
          <w:color w:val="000000"/>
          <w:kern w:val="0"/>
          <w:sz w:val="32"/>
          <w:szCs w:val="32"/>
          <w:rtl/>
          <w:lang w:bidi="ar"/>
          <w14:ligatures w14:val="none"/>
        </w:rPr>
        <w:t>محمد</w:t>
      </w:r>
      <w:r w:rsidRPr="00F00841">
        <w:rPr>
          <w:rFonts w:ascii="Calibri" w:eastAsiaTheme="minorEastAsia" w:hAnsi="Calibri" w:cs="KFGQPC Uthman Taha Naskh"/>
          <w:color w:val="000000"/>
          <w:kern w:val="0"/>
          <w:sz w:val="32"/>
          <w:szCs w:val="32"/>
          <w:rtl/>
          <w:lang w:bidi="ar"/>
          <w14:ligatures w14:val="none"/>
        </w:rPr>
        <w:t xml:space="preserve"> ﷺ موضع جدل أو شك بينهم. لذلك لما أراد الكفار أن يدّعوا أنه قد أخذ هذه العلوم القرآنية عن غيره ادّعوا أنه قد (اكتتبها) أي بحث عمّن يكتبها له، أو أنها قد (أمليت) عليه: </w:t>
      </w:r>
      <w:r w:rsidRPr="00F00841">
        <w:rPr>
          <w:rFonts w:ascii="Calibri" w:eastAsiaTheme="minorEastAsia" w:hAnsi="Calibri" w:cs="KFGQPC Uthman Taha Naskh"/>
          <w:b/>
          <w:bCs/>
          <w:color w:val="196B24"/>
          <w:kern w:val="0"/>
          <w:sz w:val="32"/>
          <w:szCs w:val="32"/>
          <w:rtl/>
          <w:lang w:bidi="ar"/>
          <w14:ligatures w14:val="none"/>
        </w:rPr>
        <w:t>﴿وَقَالُوا أَسَاطِيرُ الْأَوَّلِينَ اكْتَتَبَهَا فَهِيَ تُمْلَى عَلَيْهِ بُكْرَةً وَأْصِيلًا﴾</w:t>
      </w:r>
      <w:r w:rsidRPr="00F00841">
        <w:rPr>
          <w:rFonts w:ascii="Calibri" w:eastAsiaTheme="minorEastAsia" w:hAnsi="Calibri" w:cs="KFGQPC Uthman Taha Naskh"/>
          <w:color w:val="000000"/>
          <w:kern w:val="0"/>
          <w:sz w:val="32"/>
          <w:szCs w:val="32"/>
          <w:rtl/>
          <w:lang w:bidi="ar"/>
          <w14:ligatures w14:val="none"/>
        </w:rPr>
        <w:t xml:space="preserve"> [الفرقان: 5]. أو (درّسها) لها أحدهم: </w:t>
      </w:r>
      <w:r w:rsidRPr="00F00841">
        <w:rPr>
          <w:rFonts w:ascii="Calibri" w:eastAsiaTheme="minorEastAsia" w:hAnsi="Calibri" w:cs="KFGQPC Uthman Taha Naskh"/>
          <w:b/>
          <w:bCs/>
          <w:color w:val="196B24"/>
          <w:kern w:val="0"/>
          <w:sz w:val="32"/>
          <w:szCs w:val="32"/>
          <w:rtl/>
          <w:lang w:bidi="ar"/>
          <w14:ligatures w14:val="none"/>
        </w:rPr>
        <w:t>﴿وَكَذَلِكَ نُصَرِّفُ الْآيَاتِ وَلِيَقُولُوا دَرَسْتَ﴾</w:t>
      </w:r>
      <w:r w:rsidRPr="00F00841">
        <w:rPr>
          <w:rFonts w:ascii="Calibri" w:eastAsiaTheme="minorEastAsia" w:hAnsi="Calibri" w:cs="KFGQPC Uthman Taha Naskh"/>
          <w:color w:val="000000"/>
          <w:kern w:val="0"/>
          <w:sz w:val="32"/>
          <w:szCs w:val="32"/>
          <w:rtl/>
          <w:lang w:bidi="ar"/>
          <w14:ligatures w14:val="none"/>
        </w:rPr>
        <w:t xml:space="preserve"> [الأنعام: 105] أو (تعلمها) في مكان ما: </w:t>
      </w:r>
      <w:r w:rsidRPr="00F00841">
        <w:rPr>
          <w:rFonts w:ascii="Calibri" w:eastAsiaTheme="minorEastAsia" w:hAnsi="Calibri" w:cs="KFGQPC Uthman Taha Naskh"/>
          <w:b/>
          <w:bCs/>
          <w:color w:val="196B24"/>
          <w:kern w:val="0"/>
          <w:sz w:val="32"/>
          <w:szCs w:val="32"/>
          <w:rtl/>
          <w:lang w:bidi="ar"/>
          <w14:ligatures w14:val="none"/>
        </w:rPr>
        <w:t>﴿ثُمَّ تَوَلَّوْا عَنْهُ وَقَالُوا مُعَلَّمٌ مَجْنُونٌ﴾</w:t>
      </w:r>
      <w:r w:rsidRPr="00F00841">
        <w:rPr>
          <w:rFonts w:ascii="Calibri" w:eastAsiaTheme="minorEastAsia" w:hAnsi="Calibri" w:cs="KFGQPC Uthman Taha Naskh"/>
          <w:color w:val="000000"/>
          <w:kern w:val="0"/>
          <w:sz w:val="32"/>
          <w:szCs w:val="32"/>
          <w:rtl/>
          <w:lang w:bidi="ar"/>
          <w14:ligatures w14:val="none"/>
        </w:rPr>
        <w:t xml:space="preserve"> [الدخان: 14]. ولم يقولوا قرأ أو كتب، لأنهم يعلمون أنه ما قرأ من قبل ولا كتب</w:t>
      </w:r>
    </w:p>
    <w:p w14:paraId="7418A18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سيتعلم من من؟ لا يوجد في مكة رجل علم، وما غاب عنها غيبة طويلة، ولم يقابل إلا </w:t>
      </w:r>
      <w:r w:rsidRPr="00F00841">
        <w:rPr>
          <w:rFonts w:ascii="Calibri" w:eastAsiaTheme="minorEastAsia" w:hAnsi="Calibri" w:cs="KFGQPC Uthman Taha Naskh"/>
          <w:b/>
          <w:bCs/>
          <w:color w:val="000000"/>
          <w:kern w:val="0"/>
          <w:sz w:val="32"/>
          <w:szCs w:val="32"/>
          <w:rtl/>
          <w:lang w:bidi="ar"/>
          <w14:ligatures w14:val="none"/>
        </w:rPr>
        <w:t>ورقة بن نوفل</w:t>
      </w:r>
      <w:r w:rsidRPr="00F00841">
        <w:rPr>
          <w:rFonts w:ascii="Calibri" w:eastAsiaTheme="minorEastAsia" w:hAnsi="Calibri" w:cs="KFGQPC Uthman Taha Naskh"/>
          <w:color w:val="000000"/>
          <w:kern w:val="0"/>
          <w:sz w:val="32"/>
          <w:szCs w:val="32"/>
          <w:rtl/>
          <w:lang w:bidi="ar"/>
          <w14:ligatures w14:val="none"/>
        </w:rPr>
        <w:t xml:space="preserve"> و</w:t>
      </w:r>
      <w:r w:rsidRPr="00F00841">
        <w:rPr>
          <w:rFonts w:ascii="Calibri" w:eastAsiaTheme="minorEastAsia" w:hAnsi="Calibri" w:cs="KFGQPC Uthman Taha Naskh"/>
          <w:b/>
          <w:bCs/>
          <w:color w:val="000000"/>
          <w:kern w:val="0"/>
          <w:sz w:val="32"/>
          <w:szCs w:val="32"/>
          <w:rtl/>
          <w:lang w:bidi="ar"/>
          <w14:ligatures w14:val="none"/>
        </w:rPr>
        <w:t>بحيرى الراهب</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lastRenderedPageBreak/>
        <w:t>-إن ثبتت قصة ذلك الأخير- ولم يجلس مع أي منهما إلا الساعة أو الساعتين بمقاييس زماننا.</w:t>
      </w:r>
    </w:p>
    <w:p w14:paraId="6FF9D2D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فنحن إذن أمام رجل لا يستطيع أن ينظم بيتًا واحدًا من الشعر ولا يستطيع القراءة ولا الكتابة ولا المراسلة. وعاش على ذلك أربعين عامًا من دون أن يسمع الناس عنه شيئًا ولا يلاحظوا عليه أي طموح للظهور أو أي رغبة في الخطابة والقيادة. لم يكن يحب ولا يجيد إلا الاعتزال في غار للتأمل، والتجارة لكسب العيش، وحياة سعيدة هادئة وهانئة مع زوجته </w:t>
      </w:r>
      <w:r w:rsidRPr="00F00841">
        <w:rPr>
          <w:rFonts w:ascii="Calibri" w:eastAsiaTheme="minorEastAsia" w:hAnsi="Calibri" w:cs="KFGQPC Uthman Taha Naskh"/>
          <w:b/>
          <w:bCs/>
          <w:color w:val="000000"/>
          <w:kern w:val="0"/>
          <w:sz w:val="32"/>
          <w:szCs w:val="32"/>
          <w:rtl/>
          <w:lang w:bidi="ar"/>
          <w14:ligatures w14:val="none"/>
        </w:rPr>
        <w:t>خديجة</w:t>
      </w:r>
      <w:r w:rsidRPr="00F00841">
        <w:rPr>
          <w:rFonts w:ascii="Calibri" w:eastAsiaTheme="minorEastAsia" w:hAnsi="Calibri" w:cs="KFGQPC Uthman Taha Naskh"/>
          <w:color w:val="000000"/>
          <w:kern w:val="0"/>
          <w:sz w:val="32"/>
          <w:szCs w:val="32"/>
          <w:rtl/>
          <w:lang w:bidi="ar"/>
          <w14:ligatures w14:val="none"/>
        </w:rPr>
        <w:t xml:space="preserve"> رضي الله عنها.</w:t>
      </w:r>
    </w:p>
    <w:p w14:paraId="5E1A8CC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ثم فجأة يظهر لنا بكتاب معجز فصيح رائع لغويًا وبيانيًا وتاريخيًا! من جديد فالقرآن ينبهنا على أن هذا أمر يحتاج إلى مزيد انتباه منّا. حين يقول الله جل جلاله: </w:t>
      </w:r>
      <w:r w:rsidRPr="00F00841">
        <w:rPr>
          <w:rFonts w:ascii="Calibri" w:eastAsiaTheme="minorEastAsia" w:hAnsi="Calibri" w:cs="KFGQPC Uthman Taha Naskh"/>
          <w:b/>
          <w:bCs/>
          <w:color w:val="196B24"/>
          <w:kern w:val="0"/>
          <w:sz w:val="32"/>
          <w:szCs w:val="32"/>
          <w:rtl/>
          <w:lang w:bidi="ar"/>
          <w14:ligatures w14:val="none"/>
        </w:rPr>
        <w:t>﴿قُلْ لَوْشَاءَ اللّٰه مَا تَلَوْتُهُ عَلَيْكُمْ وَلَا أَدْرَاكُمْ بِهِ فَقَدْ لَبِثْتُ فِيكُمْ عُمُرًا مِنْ قَبْلِهِ أَفَلَا تَعْقِلُونَ﴾</w:t>
      </w:r>
      <w:r w:rsidRPr="00F00841">
        <w:rPr>
          <w:rFonts w:ascii="Calibri" w:eastAsiaTheme="minorEastAsia" w:hAnsi="Calibri" w:cs="KFGQPC Uthman Taha Naskh"/>
          <w:color w:val="000000"/>
          <w:kern w:val="0"/>
          <w:sz w:val="32"/>
          <w:szCs w:val="32"/>
          <w:rtl/>
          <w:lang w:bidi="ar"/>
          <w14:ligatures w14:val="none"/>
        </w:rPr>
        <w:t xml:space="preserve"> [يونس: 16] إذ لماذا انتظرتُ إلى هذه اللحظة حتى أعلن فيها كل هذه المواهب الدفينة وبشكل مفاجئ وصادم ومثير للعجب؟!</w:t>
      </w:r>
    </w:p>
    <w:p w14:paraId="3B98505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النبي ﷺ معروفًا بالصدق بين قومه، ولما سألهم إن كانوا يصدقونه لو أخبرهم بأمر جلل، قالوا: </w:t>
      </w:r>
      <w:r w:rsidRPr="00F00841">
        <w:rPr>
          <w:rFonts w:ascii="Calibri" w:eastAsiaTheme="minorEastAsia" w:hAnsi="Calibri" w:cs="KFGQPC Uthman Taha Naskh"/>
          <w:b/>
          <w:bCs/>
          <w:color w:val="002060"/>
          <w:kern w:val="0"/>
          <w:sz w:val="32"/>
          <w:szCs w:val="32"/>
          <w:rtl/>
          <w:lang w:bidi="ar"/>
          <w14:ligatures w14:val="none"/>
        </w:rPr>
        <w:t>«ما جربنا عليك إلا صدقًا»</w:t>
      </w:r>
      <w:r w:rsidRPr="00F00841">
        <w:rPr>
          <w:rFonts w:ascii="Calibri" w:eastAsiaTheme="minorEastAsia" w:hAnsi="Calibri" w:cs="KFGQPC Uthman Taha Naskh"/>
          <w:color w:val="000000"/>
          <w:kern w:val="0"/>
          <w:sz w:val="32"/>
          <w:szCs w:val="32"/>
          <w:rtl/>
          <w:lang w:bidi="ar"/>
          <w14:ligatures w14:val="none"/>
        </w:rPr>
        <w:t xml:space="preserve">. وكان </w:t>
      </w:r>
      <w:r w:rsidRPr="00F00841">
        <w:rPr>
          <w:rFonts w:ascii="Calibri" w:eastAsiaTheme="minorEastAsia" w:hAnsi="Calibri" w:cs="KFGQPC Uthman Taha Naskh"/>
          <w:b/>
          <w:bCs/>
          <w:color w:val="000000"/>
          <w:kern w:val="0"/>
          <w:sz w:val="32"/>
          <w:szCs w:val="32"/>
          <w:rtl/>
          <w:lang w:bidi="ar"/>
          <w14:ligatures w14:val="none"/>
        </w:rPr>
        <w:t>عتبة بن ربيعة</w:t>
      </w:r>
      <w:r w:rsidRPr="00F00841">
        <w:rPr>
          <w:rFonts w:ascii="Calibri" w:eastAsiaTheme="minorEastAsia" w:hAnsi="Calibri" w:cs="KFGQPC Uthman Taha Naskh"/>
          <w:color w:val="000000"/>
          <w:kern w:val="0"/>
          <w:sz w:val="32"/>
          <w:szCs w:val="32"/>
          <w:rtl/>
          <w:lang w:bidi="ar"/>
          <w14:ligatures w14:val="none"/>
        </w:rPr>
        <w:t xml:space="preserve"> الكافر يقول لقومه الكفار: </w:t>
      </w:r>
      <w:r w:rsidRPr="00F00841">
        <w:rPr>
          <w:rFonts w:ascii="Calibri" w:eastAsiaTheme="minorEastAsia" w:hAnsi="Calibri" w:cs="KFGQPC Uthman Taha Naskh"/>
          <w:b/>
          <w:bCs/>
          <w:color w:val="002060"/>
          <w:kern w:val="0"/>
          <w:sz w:val="32"/>
          <w:szCs w:val="32"/>
          <w:rtl/>
          <w:lang w:bidi="ar"/>
          <w14:ligatures w14:val="none"/>
        </w:rPr>
        <w:t>«وقد علمتم أن محمدًا إذا قال شيئًا لم يكذب»</w:t>
      </w:r>
      <w:r w:rsidRPr="00F00841">
        <w:rPr>
          <w:rFonts w:ascii="Calibri" w:eastAsiaTheme="minorEastAsia" w:hAnsi="Calibri" w:cs="KFGQPC Uthman Taha Naskh"/>
          <w:color w:val="000000"/>
          <w:kern w:val="0"/>
          <w:sz w:val="32"/>
          <w:szCs w:val="32"/>
          <w:rtl/>
          <w:lang w:bidi="ar"/>
          <w14:ligatures w14:val="none"/>
        </w:rPr>
        <w:t xml:space="preserve">. وكان </w:t>
      </w:r>
      <w:r w:rsidRPr="00F00841">
        <w:rPr>
          <w:rFonts w:ascii="Calibri" w:eastAsiaTheme="minorEastAsia" w:hAnsi="Calibri" w:cs="KFGQPC Uthman Taha Naskh"/>
          <w:b/>
          <w:bCs/>
          <w:color w:val="000000"/>
          <w:kern w:val="0"/>
          <w:sz w:val="32"/>
          <w:szCs w:val="32"/>
          <w:rtl/>
          <w:lang w:bidi="ar"/>
          <w14:ligatures w14:val="none"/>
        </w:rPr>
        <w:t>أمية بن خلف</w:t>
      </w:r>
      <w:r w:rsidRPr="00F00841">
        <w:rPr>
          <w:rFonts w:ascii="Calibri" w:eastAsiaTheme="minorEastAsia" w:hAnsi="Calibri" w:cs="KFGQPC Uthman Taha Naskh"/>
          <w:color w:val="000000"/>
          <w:kern w:val="0"/>
          <w:sz w:val="32"/>
          <w:szCs w:val="32"/>
          <w:rtl/>
          <w:lang w:bidi="ar"/>
          <w14:ligatures w14:val="none"/>
        </w:rPr>
        <w:t xml:space="preserve"> الكافر يقول: </w:t>
      </w:r>
      <w:r w:rsidRPr="00F00841">
        <w:rPr>
          <w:rFonts w:ascii="Calibri" w:eastAsiaTheme="minorEastAsia" w:hAnsi="Calibri" w:cs="KFGQPC Uthman Taha Naskh"/>
          <w:b/>
          <w:bCs/>
          <w:color w:val="002060"/>
          <w:kern w:val="0"/>
          <w:sz w:val="32"/>
          <w:szCs w:val="32"/>
          <w:rtl/>
          <w:lang w:bidi="ar"/>
          <w14:ligatures w14:val="none"/>
        </w:rPr>
        <w:t>«والله ما يكذب محمد إذا حدّث»</w:t>
      </w:r>
      <w:r w:rsidRPr="00F00841">
        <w:rPr>
          <w:rFonts w:ascii="Calibri" w:eastAsiaTheme="minorEastAsia" w:hAnsi="Calibri" w:cs="KFGQPC Uthman Taha Naskh"/>
          <w:color w:val="000000"/>
          <w:kern w:val="0"/>
          <w:sz w:val="32"/>
          <w:szCs w:val="32"/>
          <w:rtl/>
          <w:lang w:bidi="ar"/>
          <w14:ligatures w14:val="none"/>
        </w:rPr>
        <w:t xml:space="preserve">. ولما سأل </w:t>
      </w:r>
      <w:r w:rsidRPr="00F00841">
        <w:rPr>
          <w:rFonts w:ascii="Calibri" w:eastAsiaTheme="minorEastAsia" w:hAnsi="Calibri" w:cs="KFGQPC Uthman Taha Naskh"/>
          <w:b/>
          <w:bCs/>
          <w:color w:val="000000"/>
          <w:kern w:val="0"/>
          <w:sz w:val="32"/>
          <w:szCs w:val="32"/>
          <w:rtl/>
          <w:lang w:bidi="ar"/>
          <w14:ligatures w14:val="none"/>
        </w:rPr>
        <w:t>الأخنس بن شريق</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0000"/>
          <w:kern w:val="0"/>
          <w:sz w:val="32"/>
          <w:szCs w:val="32"/>
          <w:rtl/>
          <w:lang w:bidi="ar"/>
          <w14:ligatures w14:val="none"/>
        </w:rPr>
        <w:t>أبا جهل</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«أترى أن محمدًا يكذب؟»</w:t>
      </w:r>
      <w:r w:rsidRPr="00F00841">
        <w:rPr>
          <w:rFonts w:ascii="Calibri" w:eastAsiaTheme="minorEastAsia" w:hAnsi="Calibri" w:cs="KFGQPC Uthman Taha Naskh"/>
          <w:color w:val="000000"/>
          <w:kern w:val="0"/>
          <w:sz w:val="32"/>
          <w:szCs w:val="32"/>
          <w:rtl/>
          <w:lang w:bidi="ar"/>
          <w14:ligatures w14:val="none"/>
        </w:rPr>
        <w:t xml:space="preserve"> قال له: </w:t>
      </w:r>
      <w:r w:rsidRPr="00F00841">
        <w:rPr>
          <w:rFonts w:ascii="Calibri" w:eastAsiaTheme="minorEastAsia" w:hAnsi="Calibri" w:cs="KFGQPC Uthman Taha Naskh"/>
          <w:b/>
          <w:bCs/>
          <w:color w:val="002060"/>
          <w:kern w:val="0"/>
          <w:sz w:val="32"/>
          <w:szCs w:val="32"/>
          <w:rtl/>
          <w:lang w:bidi="ar"/>
          <w14:ligatures w14:val="none"/>
        </w:rPr>
        <w:t>«كيف يكذب على الله؟ وقد كنا نسميه الأمين لأنه ما كذب قط؟»</w:t>
      </w:r>
      <w:r w:rsidRPr="00F00841">
        <w:rPr>
          <w:rFonts w:ascii="Calibri" w:eastAsiaTheme="minorEastAsia" w:hAnsi="Calibri" w:cs="KFGQPC Uthman Taha Naskh"/>
          <w:color w:val="000000"/>
          <w:kern w:val="0"/>
          <w:sz w:val="32"/>
          <w:szCs w:val="32"/>
          <w:rtl/>
          <w:lang w:bidi="ar"/>
          <w14:ligatures w14:val="none"/>
        </w:rPr>
        <w:t xml:space="preserve">. مصداق ما قال الله تعالى: </w:t>
      </w:r>
      <w:r w:rsidRPr="00F00841">
        <w:rPr>
          <w:rFonts w:ascii="Calibri" w:eastAsiaTheme="minorEastAsia" w:hAnsi="Calibri" w:cs="KFGQPC Uthman Taha Naskh"/>
          <w:b/>
          <w:bCs/>
          <w:color w:val="196B24"/>
          <w:kern w:val="0"/>
          <w:sz w:val="32"/>
          <w:szCs w:val="32"/>
          <w:rtl/>
          <w:lang w:bidi="ar"/>
          <w14:ligatures w14:val="none"/>
        </w:rPr>
        <w:t>﴿أَمْ لَمْ يَعْرِفُوا رَسُولَهُمْ فَهُمْ لَهُ مُنْكِرُونَ﴾</w:t>
      </w:r>
      <w:r w:rsidRPr="00F00841">
        <w:rPr>
          <w:rFonts w:ascii="Calibri" w:eastAsiaTheme="minorEastAsia" w:hAnsi="Calibri" w:cs="KFGQPC Uthman Taha Naskh"/>
          <w:color w:val="000000"/>
          <w:kern w:val="0"/>
          <w:sz w:val="32"/>
          <w:szCs w:val="32"/>
          <w:rtl/>
          <w:lang w:bidi="ar"/>
          <w14:ligatures w14:val="none"/>
        </w:rPr>
        <w:t xml:space="preserve"> [المؤمنون: 69].</w:t>
      </w:r>
    </w:p>
    <w:p w14:paraId="5D4EF87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صدقه بالنسبة إلى قومه محل إجماع ووضوح ولم يكن عليه لبس قط، لذلك لما كذّبوه لم يكونوا يكذبونه فعلًا، ولكن كانوا يرون أنه فقد وعيه، أو شاعر مؤمن بنفسه، أو كاهن ممسوس من الجن. لذلك يقول الله لنبيه: </w:t>
      </w:r>
      <w:r w:rsidRPr="00F00841">
        <w:rPr>
          <w:rFonts w:ascii="Calibri" w:eastAsiaTheme="minorEastAsia" w:hAnsi="Calibri" w:cs="KFGQPC Uthman Taha Naskh"/>
          <w:b/>
          <w:bCs/>
          <w:color w:val="196B24"/>
          <w:kern w:val="0"/>
          <w:sz w:val="32"/>
          <w:szCs w:val="32"/>
          <w:rtl/>
          <w:lang w:bidi="ar"/>
          <w14:ligatures w14:val="none"/>
        </w:rPr>
        <w:t>﴿فَإِنَّهُمْ لَا يُكَذّبُونَكَ وَلَكِنَّ الظَّالِمِينَ بِليَاتِ اللّٰه يَجْحَدُونَ﴾</w:t>
      </w:r>
      <w:r w:rsidRPr="00F00841">
        <w:rPr>
          <w:rFonts w:ascii="Calibri" w:eastAsiaTheme="minorEastAsia" w:hAnsi="Calibri" w:cs="KFGQPC Uthman Taha Naskh"/>
          <w:color w:val="000000"/>
          <w:kern w:val="0"/>
          <w:sz w:val="32"/>
          <w:szCs w:val="32"/>
          <w:rtl/>
          <w:lang w:bidi="ar"/>
          <w14:ligatures w14:val="none"/>
        </w:rPr>
        <w:t xml:space="preserve"> [الأنعام: 33]. وفي قراءة أخرى: </w:t>
      </w:r>
      <w:r w:rsidRPr="00F00841">
        <w:rPr>
          <w:rFonts w:ascii="Calibri" w:eastAsiaTheme="minorEastAsia" w:hAnsi="Calibri" w:cs="KFGQPC Uthman Taha Naskh"/>
          <w:b/>
          <w:bCs/>
          <w:color w:val="196B24"/>
          <w:kern w:val="0"/>
          <w:sz w:val="32"/>
          <w:szCs w:val="32"/>
          <w:rtl/>
          <w:lang w:bidi="ar"/>
          <w14:ligatures w14:val="none"/>
        </w:rPr>
        <w:t>﴿يَكَذِبُونَكَ﴾</w:t>
      </w:r>
      <w:r w:rsidRPr="00F00841">
        <w:rPr>
          <w:rFonts w:ascii="Calibri" w:eastAsiaTheme="minorEastAsia" w:hAnsi="Calibri" w:cs="KFGQPC Uthman Taha Naskh"/>
          <w:color w:val="000000"/>
          <w:kern w:val="0"/>
          <w:sz w:val="32"/>
          <w:szCs w:val="32"/>
          <w:rtl/>
          <w:lang w:bidi="ar"/>
          <w14:ligatures w14:val="none"/>
        </w:rPr>
        <w:t xml:space="preserve"> فعلى القراءة الأولى: هم لا يقولون إنك كاذب، وعلى القراءة الثانية: هم لا يجدونك كاذبًا</w:t>
      </w:r>
    </w:p>
    <w:p w14:paraId="399EC56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النبي ﷺ يجادل بعض أصحابه في أمر، ثم يأتي في اليوم التالي بالقرآن الذي يثبت أنه كان على خطأ كبير وكان صاحبه على صواب! مثل لما راجع </w:t>
      </w:r>
      <w:r w:rsidRPr="00F00841">
        <w:rPr>
          <w:rFonts w:ascii="Calibri" w:eastAsiaTheme="minorEastAsia" w:hAnsi="Calibri" w:cs="KFGQPC Uthman Taha Naskh"/>
          <w:b/>
          <w:bCs/>
          <w:color w:val="000000"/>
          <w:kern w:val="0"/>
          <w:sz w:val="32"/>
          <w:szCs w:val="32"/>
          <w:rtl/>
          <w:lang w:bidi="ar"/>
          <w14:ligatures w14:val="none"/>
        </w:rPr>
        <w:t>عمر بن الخطاب</w:t>
      </w:r>
      <w:r w:rsidRPr="00F00841">
        <w:rPr>
          <w:rFonts w:ascii="Calibri" w:eastAsiaTheme="minorEastAsia" w:hAnsi="Calibri" w:cs="KFGQPC Uthman Taha Naskh"/>
          <w:color w:val="000000"/>
          <w:kern w:val="0"/>
          <w:sz w:val="32"/>
          <w:szCs w:val="32"/>
          <w:rtl/>
          <w:lang w:bidi="ar"/>
          <w14:ligatures w14:val="none"/>
        </w:rPr>
        <w:t xml:space="preserve"> النبي في صلاته على </w:t>
      </w:r>
      <w:r w:rsidRPr="00F00841">
        <w:rPr>
          <w:rFonts w:ascii="Calibri" w:eastAsiaTheme="minorEastAsia" w:hAnsi="Calibri" w:cs="KFGQPC Uthman Taha Naskh"/>
          <w:b/>
          <w:bCs/>
          <w:color w:val="000000"/>
          <w:kern w:val="0"/>
          <w:sz w:val="32"/>
          <w:szCs w:val="32"/>
          <w:rtl/>
          <w:lang w:bidi="ar"/>
          <w14:ligatures w14:val="none"/>
        </w:rPr>
        <w:t>عبد الله بن أبي بن سلول</w:t>
      </w:r>
      <w:r w:rsidRPr="00F00841">
        <w:rPr>
          <w:rFonts w:ascii="Calibri" w:eastAsiaTheme="minorEastAsia" w:hAnsi="Calibri" w:cs="KFGQPC Uthman Taha Naskh"/>
          <w:color w:val="000000"/>
          <w:kern w:val="0"/>
          <w:sz w:val="32"/>
          <w:szCs w:val="32"/>
          <w:rtl/>
          <w:lang w:bidi="ar"/>
          <w14:ligatures w14:val="none"/>
        </w:rPr>
        <w:t xml:space="preserve">، فقال له النبي ﷺ: </w:t>
      </w:r>
      <w:r w:rsidRPr="00F00841">
        <w:rPr>
          <w:rFonts w:ascii="Calibri" w:eastAsiaTheme="minorEastAsia" w:hAnsi="Calibri" w:cs="KFGQPC Uthman Taha Naskh"/>
          <w:b/>
          <w:bCs/>
          <w:color w:val="196B24"/>
          <w:kern w:val="0"/>
          <w:sz w:val="32"/>
          <w:szCs w:val="32"/>
          <w:rtl/>
          <w:lang w:bidi="ar"/>
          <w14:ligatures w14:val="none"/>
        </w:rPr>
        <w:t>«أخر عني يا عمر. إني خُيّرت فاخترت»</w:t>
      </w:r>
      <w:r w:rsidRPr="00F00841">
        <w:rPr>
          <w:rFonts w:ascii="Calibri" w:eastAsiaTheme="minorEastAsia" w:hAnsi="Calibri" w:cs="KFGQPC Uthman Taha Naskh"/>
          <w:color w:val="000000"/>
          <w:kern w:val="0"/>
          <w:sz w:val="32"/>
          <w:szCs w:val="32"/>
          <w:rtl/>
          <w:lang w:bidi="ar"/>
          <w14:ligatures w14:val="none"/>
        </w:rPr>
        <w:t xml:space="preserve">! تخيل أن ينزل القرآن في ذات اليوم: </w:t>
      </w:r>
      <w:r w:rsidRPr="00F00841">
        <w:rPr>
          <w:rFonts w:ascii="Calibri" w:eastAsiaTheme="minorEastAsia" w:hAnsi="Calibri" w:cs="KFGQPC Uthman Taha Naskh"/>
          <w:b/>
          <w:bCs/>
          <w:color w:val="196B24"/>
          <w:kern w:val="0"/>
          <w:sz w:val="32"/>
          <w:szCs w:val="32"/>
          <w:rtl/>
          <w:lang w:bidi="ar"/>
          <w14:ligatures w14:val="none"/>
        </w:rPr>
        <w:t>﴿وَلَا تُصَلِّ عَلَى أحَدٍ مِنْهُمْ مَاتَ أبَدًا وَلَا تَقُمْ عَلَى قَبْرِهِ﴾</w:t>
      </w:r>
      <w:r w:rsidRPr="00F00841">
        <w:rPr>
          <w:rFonts w:ascii="Calibri" w:eastAsiaTheme="minorEastAsia" w:hAnsi="Calibri" w:cs="KFGQPC Uthman Taha Naskh"/>
          <w:color w:val="000000"/>
          <w:kern w:val="0"/>
          <w:sz w:val="32"/>
          <w:szCs w:val="32"/>
          <w:rtl/>
          <w:lang w:bidi="ar"/>
          <w14:ligatures w14:val="none"/>
        </w:rPr>
        <w:t xml:space="preserve"> [التوبة: 84]. أي رجل عاقل يفعل ذلك بنفسه إن كان يفعله بنفسه؟!</w:t>
      </w:r>
    </w:p>
    <w:p w14:paraId="1B08920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 العرب ينظرون في وجه النبي ﷺ ويقولون: هذا ليس بوجه كذاب.</w:t>
      </w:r>
    </w:p>
    <w:p w14:paraId="32D80A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وأما نحن فقد حُرِمنا ذلك. حُرِمنا أن نرى النبي ﷺ ومع ذلك آمنّا به. لأننا نظرنا في أمره، وفي خبره، وفي سيرته، وفي القرآن الذي قد جاء به.</w:t>
      </w:r>
    </w:p>
    <w:p w14:paraId="25144A7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كان </w:t>
      </w:r>
      <w:r w:rsidRPr="00F00841">
        <w:rPr>
          <w:rFonts w:ascii="Calibri" w:eastAsiaTheme="minorEastAsia" w:hAnsi="Calibri" w:cs="KFGQPC Uthman Taha Naskh"/>
          <w:b/>
          <w:bCs/>
          <w:color w:val="000000"/>
          <w:kern w:val="0"/>
          <w:sz w:val="32"/>
          <w:szCs w:val="32"/>
          <w:rtl/>
          <w:lang w:bidi="ar"/>
          <w14:ligatures w14:val="none"/>
        </w:rPr>
        <w:t>ابن مسعود</w:t>
      </w:r>
      <w:r w:rsidRPr="00F00841">
        <w:rPr>
          <w:rFonts w:ascii="Calibri" w:eastAsiaTheme="minorEastAsia" w:hAnsi="Calibri" w:cs="KFGQPC Uthman Taha Naskh"/>
          <w:color w:val="000000"/>
          <w:kern w:val="0"/>
          <w:sz w:val="32"/>
          <w:szCs w:val="32"/>
          <w:rtl/>
          <w:lang w:bidi="ar"/>
          <w14:ligatures w14:val="none"/>
        </w:rPr>
        <w:t xml:space="preserve"> يتعجب من حلاوة إيماننا الغيبي بنبيه! فلما جلس إليه التابعون يمتدحون الصحابة وسبقهم، قال لهم: </w:t>
      </w:r>
      <w:r w:rsidRPr="00F00841">
        <w:rPr>
          <w:rFonts w:ascii="Calibri" w:eastAsiaTheme="minorEastAsia" w:hAnsi="Calibri" w:cs="KFGQPC Uthman Taha Naskh"/>
          <w:b/>
          <w:bCs/>
          <w:color w:val="002060"/>
          <w:kern w:val="0"/>
          <w:sz w:val="32"/>
          <w:szCs w:val="32"/>
          <w:rtl/>
          <w:lang w:bidi="ar"/>
          <w14:ligatures w14:val="none"/>
        </w:rPr>
        <w:t>«إن أمر محمد كان بيّنًا لمن رآه، والذي لا إله غيره ما آمن أحدٌ قط إيمانًا أفضل من إيمان بغيب»</w:t>
      </w:r>
      <w:r w:rsidRPr="00F00841">
        <w:rPr>
          <w:rFonts w:ascii="Calibri" w:eastAsiaTheme="minorEastAsia" w:hAnsi="Calibri" w:cs="KFGQPC Uthman Taha Naskh"/>
          <w:color w:val="000000"/>
          <w:kern w:val="0"/>
          <w:sz w:val="32"/>
          <w:szCs w:val="32"/>
          <w:rtl/>
          <w:lang w:bidi="ar"/>
          <w14:ligatures w14:val="none"/>
        </w:rPr>
        <w:t xml:space="preserve">. ثم قرأ قوله تعالى: </w:t>
      </w:r>
      <w:r w:rsidRPr="00F00841">
        <w:rPr>
          <w:rFonts w:ascii="Calibri" w:eastAsiaTheme="minorEastAsia" w:hAnsi="Calibri" w:cs="KFGQPC Uthman Taha Naskh"/>
          <w:b/>
          <w:bCs/>
          <w:color w:val="196B24"/>
          <w:kern w:val="0"/>
          <w:sz w:val="32"/>
          <w:szCs w:val="32"/>
          <w:rtl/>
          <w:lang w:bidi="ar"/>
          <w14:ligatures w14:val="none"/>
        </w:rPr>
        <w:t>﴿الم * ذَلِكَ الْكِتَابُ لَا رَيْبَ فِيهِ هُدّى لِلْمُتَّقِينَ * الَّذِينَ يُؤْمِنُونَ بِالغَيبِ﴾</w:t>
      </w:r>
      <w:r w:rsidRPr="00F00841">
        <w:rPr>
          <w:rFonts w:ascii="Calibri" w:eastAsiaTheme="minorEastAsia" w:hAnsi="Calibri" w:cs="KFGQPC Uthman Taha Naskh"/>
          <w:color w:val="000000"/>
          <w:kern w:val="0"/>
          <w:sz w:val="32"/>
          <w:szCs w:val="32"/>
          <w:rtl/>
          <w:lang w:bidi="ar"/>
          <w14:ligatures w14:val="none"/>
        </w:rPr>
        <w:t xml:space="preserve"> [البقرة: 1-3] نعم! لقد كان </w:t>
      </w:r>
      <w:r w:rsidRPr="00F00841">
        <w:rPr>
          <w:rFonts w:ascii="Calibri" w:eastAsiaTheme="minorEastAsia" w:hAnsi="Calibri" w:cs="KFGQPC Uthman Taha Naskh"/>
          <w:b/>
          <w:bCs/>
          <w:color w:val="000000"/>
          <w:kern w:val="0"/>
          <w:sz w:val="32"/>
          <w:szCs w:val="32"/>
          <w:rtl/>
          <w:lang w:bidi="ar"/>
          <w14:ligatures w14:val="none"/>
        </w:rPr>
        <w:t>ابن مسعود</w:t>
      </w:r>
      <w:r w:rsidRPr="00F00841">
        <w:rPr>
          <w:rFonts w:ascii="Calibri" w:eastAsiaTheme="minorEastAsia" w:hAnsi="Calibri" w:cs="KFGQPC Uthman Taha Naskh"/>
          <w:color w:val="000000"/>
          <w:kern w:val="0"/>
          <w:sz w:val="32"/>
          <w:szCs w:val="32"/>
          <w:rtl/>
          <w:lang w:bidi="ar"/>
          <w14:ligatures w14:val="none"/>
        </w:rPr>
        <w:t xml:space="preserve"> يرى أن هذه الآية قيلت -فيمن قيلت فيهم- فيك أنت يا سيدي الكريم ساكن القرن الحادي والعشرين.</w:t>
      </w:r>
    </w:p>
    <w:p w14:paraId="167A904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هل تعلم من أين تعلم </w:t>
      </w:r>
      <w:r w:rsidRPr="00F00841">
        <w:rPr>
          <w:rFonts w:ascii="Calibri" w:eastAsiaTheme="minorEastAsia" w:hAnsi="Calibri" w:cs="KFGQPC Uthman Taha Naskh"/>
          <w:b/>
          <w:bCs/>
          <w:color w:val="000000"/>
          <w:kern w:val="0"/>
          <w:sz w:val="32"/>
          <w:szCs w:val="32"/>
          <w:rtl/>
          <w:lang w:bidi="ar"/>
          <w14:ligatures w14:val="none"/>
        </w:rPr>
        <w:t>ابن مسعود</w:t>
      </w:r>
      <w:r w:rsidRPr="00F00841">
        <w:rPr>
          <w:rFonts w:ascii="Calibri" w:eastAsiaTheme="minorEastAsia" w:hAnsi="Calibri" w:cs="KFGQPC Uthman Taha Naskh"/>
          <w:color w:val="000000"/>
          <w:kern w:val="0"/>
          <w:sz w:val="32"/>
          <w:szCs w:val="32"/>
          <w:rtl/>
          <w:lang w:bidi="ar"/>
          <w14:ligatures w14:val="none"/>
        </w:rPr>
        <w:t xml:space="preserve"> ذلك؟ من النبي ﷺ نفسه! حيث رُوِيَ أنه جلس مع أصحابه مرة، فسألهم: </w:t>
      </w:r>
      <w:r w:rsidRPr="00F00841">
        <w:rPr>
          <w:rFonts w:ascii="Calibri" w:eastAsiaTheme="minorEastAsia" w:hAnsi="Calibri" w:cs="KFGQPC Uthman Taha Naskh"/>
          <w:b/>
          <w:bCs/>
          <w:color w:val="196B24"/>
          <w:kern w:val="0"/>
          <w:sz w:val="32"/>
          <w:szCs w:val="32"/>
          <w:rtl/>
          <w:lang w:bidi="ar"/>
          <w14:ligatures w14:val="none"/>
        </w:rPr>
        <w:t>«أي الخلق أعجب إليكم إيمانًا؟»</w:t>
      </w:r>
      <w:r w:rsidRPr="00F00841">
        <w:rPr>
          <w:rFonts w:ascii="Calibri" w:eastAsiaTheme="minorEastAsia" w:hAnsi="Calibri" w:cs="KFGQPC Uthman Taha Naskh"/>
          <w:color w:val="000000"/>
          <w:kern w:val="0"/>
          <w:sz w:val="32"/>
          <w:szCs w:val="32"/>
          <w:rtl/>
          <w:lang w:bidi="ar"/>
          <w14:ligatures w14:val="none"/>
        </w:rPr>
        <w:t xml:space="preserve">. قالوا: </w:t>
      </w:r>
      <w:r w:rsidRPr="00F00841">
        <w:rPr>
          <w:rFonts w:ascii="Calibri" w:eastAsiaTheme="minorEastAsia" w:hAnsi="Calibri" w:cs="KFGQPC Uthman Taha Naskh"/>
          <w:b/>
          <w:bCs/>
          <w:color w:val="002060"/>
          <w:kern w:val="0"/>
          <w:sz w:val="32"/>
          <w:szCs w:val="32"/>
          <w:rtl/>
          <w:lang w:bidi="ar"/>
          <w14:ligatures w14:val="none"/>
        </w:rPr>
        <w:t>«الملائكة»</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196B24"/>
          <w:kern w:val="0"/>
          <w:sz w:val="32"/>
          <w:szCs w:val="32"/>
          <w:rtl/>
          <w:lang w:bidi="ar"/>
          <w14:ligatures w14:val="none"/>
        </w:rPr>
        <w:t>«وما لهم لا يؤمنون وهم عند ربهم؟»</w:t>
      </w:r>
      <w:r w:rsidRPr="00F00841">
        <w:rPr>
          <w:rFonts w:ascii="Calibri" w:eastAsiaTheme="minorEastAsia" w:hAnsi="Calibri" w:cs="KFGQPC Uthman Taha Naskh"/>
          <w:color w:val="000000"/>
          <w:kern w:val="0"/>
          <w:sz w:val="32"/>
          <w:szCs w:val="32"/>
          <w:rtl/>
          <w:lang w:bidi="ar"/>
          <w14:ligatures w14:val="none"/>
        </w:rPr>
        <w:t xml:space="preserve">. قالوا: </w:t>
      </w:r>
      <w:r w:rsidRPr="00F00841">
        <w:rPr>
          <w:rFonts w:ascii="Calibri" w:eastAsiaTheme="minorEastAsia" w:hAnsi="Calibri" w:cs="KFGQPC Uthman Taha Naskh"/>
          <w:b/>
          <w:bCs/>
          <w:color w:val="002060"/>
          <w:kern w:val="0"/>
          <w:sz w:val="32"/>
          <w:szCs w:val="32"/>
          <w:rtl/>
          <w:lang w:bidi="ar"/>
          <w14:ligatures w14:val="none"/>
        </w:rPr>
        <w:t>«فالنبيون»</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196B24"/>
          <w:kern w:val="0"/>
          <w:sz w:val="32"/>
          <w:szCs w:val="32"/>
          <w:rtl/>
          <w:lang w:bidi="ar"/>
          <w14:ligatures w14:val="none"/>
        </w:rPr>
        <w:t>«وما لهم لا يؤمنون والوحي ينزل عليهم؟»</w:t>
      </w:r>
      <w:r w:rsidRPr="00F00841">
        <w:rPr>
          <w:rFonts w:ascii="Calibri" w:eastAsiaTheme="minorEastAsia" w:hAnsi="Calibri" w:cs="KFGQPC Uthman Taha Naskh"/>
          <w:color w:val="000000"/>
          <w:kern w:val="0"/>
          <w:sz w:val="32"/>
          <w:szCs w:val="32"/>
          <w:rtl/>
          <w:lang w:bidi="ar"/>
          <w14:ligatures w14:val="none"/>
        </w:rPr>
        <w:t xml:space="preserve">. قالوا: </w:t>
      </w:r>
      <w:r w:rsidRPr="00F00841">
        <w:rPr>
          <w:rFonts w:ascii="Calibri" w:eastAsiaTheme="minorEastAsia" w:hAnsi="Calibri" w:cs="KFGQPC Uthman Taha Naskh"/>
          <w:b/>
          <w:bCs/>
          <w:color w:val="002060"/>
          <w:kern w:val="0"/>
          <w:sz w:val="32"/>
          <w:szCs w:val="32"/>
          <w:rtl/>
          <w:lang w:bidi="ar"/>
          <w14:ligatures w14:val="none"/>
        </w:rPr>
        <w:t>«فنحن»</w:t>
      </w:r>
      <w:r w:rsidRPr="00F00841">
        <w:rPr>
          <w:rFonts w:ascii="Calibri" w:eastAsiaTheme="minorEastAsia" w:hAnsi="Calibri" w:cs="KFGQPC Uthman Taha Naskh"/>
          <w:color w:val="000000"/>
          <w:kern w:val="0"/>
          <w:sz w:val="32"/>
          <w:szCs w:val="32"/>
          <w:rtl/>
          <w:lang w:bidi="ar"/>
          <w14:ligatures w14:val="none"/>
        </w:rPr>
        <w:t xml:space="preserve">. قال: </w:t>
      </w:r>
      <w:r w:rsidRPr="00F00841">
        <w:rPr>
          <w:rFonts w:ascii="Calibri" w:eastAsiaTheme="minorEastAsia" w:hAnsi="Calibri" w:cs="KFGQPC Uthman Taha Naskh"/>
          <w:b/>
          <w:bCs/>
          <w:color w:val="196B24"/>
          <w:kern w:val="0"/>
          <w:sz w:val="32"/>
          <w:szCs w:val="32"/>
          <w:rtl/>
          <w:lang w:bidi="ar"/>
          <w14:ligatures w14:val="none"/>
        </w:rPr>
        <w:t>«وما لكم لا تؤمنون وأنا بين أظهركم؟»</w:t>
      </w:r>
      <w:r w:rsidRPr="00F00841">
        <w:rPr>
          <w:rFonts w:ascii="Calibri" w:eastAsiaTheme="minorEastAsia" w:hAnsi="Calibri" w:cs="KFGQPC Uthman Taha Naskh"/>
          <w:color w:val="000000"/>
          <w:kern w:val="0"/>
          <w:sz w:val="32"/>
          <w:szCs w:val="32"/>
          <w:rtl/>
          <w:lang w:bidi="ar"/>
          <w14:ligatures w14:val="none"/>
        </w:rPr>
        <w:t xml:space="preserve">. ثم قال ﷺ: </w:t>
      </w:r>
      <w:r w:rsidRPr="00F00841">
        <w:rPr>
          <w:rFonts w:ascii="Calibri" w:eastAsiaTheme="minorEastAsia" w:hAnsi="Calibri" w:cs="KFGQPC Uthman Taha Naskh"/>
          <w:b/>
          <w:bCs/>
          <w:color w:val="196B24"/>
          <w:kern w:val="0"/>
          <w:sz w:val="32"/>
          <w:szCs w:val="32"/>
          <w:rtl/>
          <w:lang w:bidi="ar"/>
          <w14:ligatures w14:val="none"/>
        </w:rPr>
        <w:t>«ألا إن أعجب الخلق إلي إيمانًا لقومٌ يكونون من بعدكم يجدون صحفًا فيها كتاب يؤمنون بما فيها!»</w:t>
      </w:r>
    </w:p>
    <w:p w14:paraId="7EA4959A" w14:textId="7EF91163" w:rsidR="00722995" w:rsidRPr="00FB7EC6" w:rsidRDefault="00722995" w:rsidP="00FB7EC6">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02" w:name="_Toc242747645"/>
      <w:r w:rsidRPr="00FB7EC6">
        <w:rPr>
          <w:rFonts w:ascii="Calibri" w:eastAsia="Times New Roman" w:hAnsi="Calibri" w:cs="KFGQPC Uthman Taha Naskh"/>
          <w:b/>
          <w:bCs/>
          <w:color w:val="000000"/>
          <w:kern w:val="0"/>
          <w:sz w:val="27"/>
          <w:szCs w:val="27"/>
          <w:highlight w:val="yellow"/>
          <w:u w:val="single"/>
          <w:rtl/>
          <w:lang w:bidi="ar"/>
          <w14:ligatures w14:val="none"/>
        </w:rPr>
        <w:t>الم</w:t>
      </w:r>
      <w:r w:rsidR="00FB7EC6">
        <w:rPr>
          <w:rFonts w:ascii="Calibri" w:eastAsia="Times New Roman" w:hAnsi="Calibri" w:cs="KFGQPC Uthman Taha Naskh" w:hint="cs"/>
          <w:b/>
          <w:bCs/>
          <w:color w:val="000000"/>
          <w:kern w:val="0"/>
          <w:sz w:val="27"/>
          <w:szCs w:val="27"/>
          <w:highlight w:val="yellow"/>
          <w:u w:val="single"/>
          <w:rtl/>
          <w:lang w:bidi="ar"/>
          <w14:ligatures w14:val="none"/>
        </w:rPr>
        <w:t>ُ</w:t>
      </w:r>
      <w:r w:rsidRPr="00FB7EC6">
        <w:rPr>
          <w:rFonts w:ascii="Calibri" w:eastAsia="Times New Roman" w:hAnsi="Calibri" w:cs="KFGQPC Uthman Taha Naskh"/>
          <w:b/>
          <w:bCs/>
          <w:color w:val="000000"/>
          <w:kern w:val="0"/>
          <w:sz w:val="27"/>
          <w:szCs w:val="27"/>
          <w:highlight w:val="yellow"/>
          <w:u w:val="single"/>
          <w:rtl/>
          <w:lang w:bidi="ar"/>
          <w14:ligatures w14:val="none"/>
        </w:rPr>
        <w:t>خد</w:t>
      </w:r>
      <w:r w:rsidR="00FB7EC6">
        <w:rPr>
          <w:rFonts w:ascii="Calibri" w:eastAsia="Times New Roman" w:hAnsi="Calibri" w:cs="KFGQPC Uthman Taha Naskh" w:hint="cs"/>
          <w:b/>
          <w:bCs/>
          <w:color w:val="000000"/>
          <w:kern w:val="0"/>
          <w:sz w:val="27"/>
          <w:szCs w:val="27"/>
          <w:highlight w:val="yellow"/>
          <w:u w:val="single"/>
          <w:rtl/>
          <w:lang w:bidi="ar"/>
          <w14:ligatures w14:val="none"/>
        </w:rPr>
        <w:t>ِّ</w:t>
      </w:r>
      <w:r w:rsidRPr="00FB7EC6">
        <w:rPr>
          <w:rFonts w:ascii="Calibri" w:eastAsia="Times New Roman" w:hAnsi="Calibri" w:cs="KFGQPC Uthman Taha Naskh"/>
          <w:b/>
          <w:bCs/>
          <w:color w:val="000000"/>
          <w:kern w:val="0"/>
          <w:sz w:val="27"/>
          <w:szCs w:val="27"/>
          <w:highlight w:val="yellow"/>
          <w:u w:val="single"/>
          <w:rtl/>
          <w:lang w:bidi="ar"/>
          <w14:ligatures w14:val="none"/>
        </w:rPr>
        <w:t>ر الأنيق</w:t>
      </w:r>
      <w:r w:rsidR="00FB7EC6" w:rsidRPr="00FB7EC6">
        <w:rPr>
          <w:rFonts w:ascii="Calibri" w:eastAsia="Times New Roman" w:hAnsi="Calibri" w:cs="KFGQPC Uthman Taha Naskh" w:hint="cs"/>
          <w:b/>
          <w:bCs/>
          <w:color w:val="000000"/>
          <w:kern w:val="0"/>
          <w:sz w:val="27"/>
          <w:szCs w:val="27"/>
          <w:highlight w:val="yellow"/>
          <w:u w:val="single"/>
          <w:rtl/>
          <w:lang w:bidi="ar"/>
          <w14:ligatures w14:val="none"/>
        </w:rPr>
        <w:t xml:space="preserve"> </w:t>
      </w:r>
      <w:r w:rsidRPr="00FB7EC6">
        <w:rPr>
          <w:rFonts w:ascii="Calibri" w:eastAsiaTheme="minorEastAsia" w:hAnsi="Calibri" w:cs="KFGQPC Uthman Taha Naskh"/>
          <w:b/>
          <w:bCs/>
          <w:color w:val="000000"/>
          <w:kern w:val="0"/>
          <w:sz w:val="32"/>
          <w:szCs w:val="32"/>
          <w:highlight w:val="yellow"/>
          <w:u w:val="single"/>
          <w:rtl/>
          <w:lang w:bidi="ar"/>
          <w14:ligatures w14:val="none"/>
        </w:rPr>
        <w:t>(عن الع</w:t>
      </w:r>
      <w:r w:rsidR="00FB7EC6">
        <w:rPr>
          <w:rFonts w:ascii="Calibri" w:eastAsiaTheme="minorEastAsia" w:hAnsi="Calibri" w:cs="KFGQPC Uthman Taha Naskh" w:hint="cs"/>
          <w:b/>
          <w:bCs/>
          <w:color w:val="000000"/>
          <w:kern w:val="0"/>
          <w:sz w:val="32"/>
          <w:szCs w:val="32"/>
          <w:highlight w:val="yellow"/>
          <w:u w:val="single"/>
          <w:rtl/>
          <w:lang w:bidi="ar"/>
          <w14:ligatures w14:val="none"/>
        </w:rPr>
        <w:t>ِ</w:t>
      </w:r>
      <w:r w:rsidRPr="00FB7EC6">
        <w:rPr>
          <w:rFonts w:ascii="Calibri" w:eastAsiaTheme="minorEastAsia" w:hAnsi="Calibri" w:cs="KFGQPC Uthman Taha Naskh"/>
          <w:b/>
          <w:bCs/>
          <w:color w:val="000000"/>
          <w:kern w:val="0"/>
          <w:sz w:val="32"/>
          <w:szCs w:val="32"/>
          <w:highlight w:val="yellow"/>
          <w:u w:val="single"/>
          <w:rtl/>
          <w:lang w:bidi="ar"/>
          <w14:ligatures w14:val="none"/>
        </w:rPr>
        <w:t>ل</w:t>
      </w:r>
      <w:r w:rsidR="00FB7EC6">
        <w:rPr>
          <w:rFonts w:ascii="Calibri" w:eastAsiaTheme="minorEastAsia" w:hAnsi="Calibri" w:cs="KFGQPC Uthman Taha Naskh" w:hint="cs"/>
          <w:b/>
          <w:bCs/>
          <w:color w:val="000000"/>
          <w:kern w:val="0"/>
          <w:sz w:val="32"/>
          <w:szCs w:val="32"/>
          <w:highlight w:val="yellow"/>
          <w:u w:val="single"/>
          <w:rtl/>
          <w:lang w:bidi="ar"/>
          <w14:ligatures w14:val="none"/>
        </w:rPr>
        <w:t>ْ</w:t>
      </w:r>
      <w:r w:rsidRPr="00FB7EC6">
        <w:rPr>
          <w:rFonts w:ascii="Calibri" w:eastAsiaTheme="minorEastAsia" w:hAnsi="Calibri" w:cs="KFGQPC Uthman Taha Naskh"/>
          <w:b/>
          <w:bCs/>
          <w:color w:val="000000"/>
          <w:kern w:val="0"/>
          <w:sz w:val="32"/>
          <w:szCs w:val="32"/>
          <w:highlight w:val="yellow"/>
          <w:u w:val="single"/>
          <w:rtl/>
          <w:lang w:bidi="ar"/>
          <w14:ligatures w14:val="none"/>
        </w:rPr>
        <w:t>م الت</w:t>
      </w:r>
      <w:r w:rsidR="00FB7EC6">
        <w:rPr>
          <w:rFonts w:ascii="Calibri" w:eastAsiaTheme="minorEastAsia" w:hAnsi="Calibri" w:cs="KFGQPC Uthman Taha Naskh" w:hint="cs"/>
          <w:b/>
          <w:bCs/>
          <w:color w:val="000000"/>
          <w:kern w:val="0"/>
          <w:sz w:val="32"/>
          <w:szCs w:val="32"/>
          <w:highlight w:val="yellow"/>
          <w:u w:val="single"/>
          <w:rtl/>
          <w:lang w:bidi="ar"/>
          <w14:ligatures w14:val="none"/>
        </w:rPr>
        <w:t>َّ</w:t>
      </w:r>
      <w:r w:rsidRPr="00FB7EC6">
        <w:rPr>
          <w:rFonts w:ascii="Calibri" w:eastAsiaTheme="minorEastAsia" w:hAnsi="Calibri" w:cs="KFGQPC Uthman Taha Naskh"/>
          <w:b/>
          <w:bCs/>
          <w:color w:val="000000"/>
          <w:kern w:val="0"/>
          <w:sz w:val="32"/>
          <w:szCs w:val="32"/>
          <w:highlight w:val="yellow"/>
          <w:u w:val="single"/>
          <w:rtl/>
          <w:lang w:bidi="ar"/>
          <w14:ligatures w14:val="none"/>
        </w:rPr>
        <w:t>جريبي</w:t>
      </w:r>
      <w:r w:rsidR="00FB7EC6">
        <w:rPr>
          <w:rFonts w:ascii="Calibri" w:eastAsiaTheme="minorEastAsia" w:hAnsi="Calibri" w:cs="KFGQPC Uthman Taha Naskh" w:hint="cs"/>
          <w:b/>
          <w:bCs/>
          <w:color w:val="000000"/>
          <w:kern w:val="0"/>
          <w:sz w:val="32"/>
          <w:szCs w:val="32"/>
          <w:highlight w:val="yellow"/>
          <w:u w:val="single"/>
          <w:rtl/>
          <w:lang w:bidi="ar"/>
          <w14:ligatures w14:val="none"/>
        </w:rPr>
        <w:t>ّ</w:t>
      </w:r>
      <w:r w:rsidRPr="00FB7EC6">
        <w:rPr>
          <w:rFonts w:ascii="Calibri" w:eastAsiaTheme="minorEastAsia" w:hAnsi="Calibri" w:cs="KFGQPC Uthman Taha Naskh"/>
          <w:b/>
          <w:bCs/>
          <w:color w:val="000000"/>
          <w:kern w:val="0"/>
          <w:sz w:val="32"/>
          <w:szCs w:val="32"/>
          <w:highlight w:val="yellow"/>
          <w:u w:val="single"/>
          <w:rtl/>
          <w:lang w:bidi="ar"/>
          <w14:ligatures w14:val="none"/>
        </w:rPr>
        <w:t>)</w:t>
      </w:r>
      <w:bookmarkEnd w:id="102"/>
    </w:p>
    <w:p w14:paraId="0B0C33A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من تأملك في جسدك الخاص تدرك أن الله جل جلاله حق، وكل أفعاله ووعوده حق! كما يقول الله جل جلاله: </w:t>
      </w:r>
      <w:r w:rsidRPr="00F00841">
        <w:rPr>
          <w:rFonts w:ascii="Calibri" w:eastAsiaTheme="minorEastAsia" w:hAnsi="Calibri" w:cs="KFGQPC Uthman Taha Naskh"/>
          <w:b/>
          <w:bCs/>
          <w:color w:val="196B24"/>
          <w:kern w:val="0"/>
          <w:sz w:val="32"/>
          <w:szCs w:val="32"/>
          <w:rtl/>
          <w:lang w:bidi="ar"/>
          <w14:ligatures w14:val="none"/>
        </w:rPr>
        <w:t>﴿أَوَلَمْ يَتَفَكَّرُوا في أَنْفُسِهِمْ مَا خَلَقَ اللّٰه السَّمَاوَاتِ وَالْأَرْضَ وَمَا بَيْنَهُمَا إِلَّا بِالْحَقَّ﴾</w:t>
      </w:r>
      <w:r w:rsidRPr="00F00841">
        <w:rPr>
          <w:rFonts w:ascii="Calibri" w:eastAsiaTheme="minorEastAsia" w:hAnsi="Calibri" w:cs="KFGQPC Uthman Taha Naskh"/>
          <w:color w:val="000000"/>
          <w:kern w:val="0"/>
          <w:sz w:val="32"/>
          <w:szCs w:val="32"/>
          <w:rtl/>
          <w:lang w:bidi="ar"/>
          <w14:ligatures w14:val="none"/>
        </w:rPr>
        <w:t xml:space="preserve"> [الروم: 8]. فبالطريقة الصحيحة لاستخدام العلم التجريبي تصل به إلى الله سبحانه وتعالى، وتدرك بنفسك أن العلم هو محراب من محاريب الإيمان!</w:t>
      </w:r>
    </w:p>
    <w:p w14:paraId="6E2647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يدفعك العلم أيضًا إلى الرهبة من الخالق وأن تقدره حق قدره! إذ إن من خلقك وسواك وأحكم تقديرك وصنعك إلى هذا الحد، هو أشد منك قدرة، وأشد منك بطشًا إذا غضب! </w:t>
      </w:r>
      <w:r w:rsidRPr="00F00841">
        <w:rPr>
          <w:rFonts w:ascii="Calibri" w:eastAsiaTheme="minorEastAsia" w:hAnsi="Calibri" w:cs="KFGQPC Uthman Taha Naskh"/>
          <w:b/>
          <w:bCs/>
          <w:color w:val="196B24"/>
          <w:kern w:val="0"/>
          <w:sz w:val="32"/>
          <w:szCs w:val="32"/>
          <w:rtl/>
          <w:lang w:bidi="ar"/>
          <w14:ligatures w14:val="none"/>
        </w:rPr>
        <w:t>﴿فَأَمَّا عَادٌ فَاسْتَكْبَرُوا فِي الْأَرْضِ بِغَيْرِ الْحَقِّ وَقَالُوا مَنْ أَشَدُّ مِنَّا قُوَّةً أَوَلَمْ يَرَوْا أَنَّ اللّٰه الَّذِي خَلَقَهُمْ هُوَ أَشَدُّ مِنْهُمْ قُوَّةً وَكَانُوا بِآيَاتِنَا يَجْحَدُونَ﴾</w:t>
      </w:r>
      <w:r w:rsidRPr="00F00841">
        <w:rPr>
          <w:rFonts w:ascii="Calibri" w:eastAsiaTheme="minorEastAsia" w:hAnsi="Calibri" w:cs="KFGQPC Uthman Taha Naskh"/>
          <w:color w:val="000000"/>
          <w:kern w:val="0"/>
          <w:sz w:val="32"/>
          <w:szCs w:val="32"/>
          <w:rtl/>
          <w:lang w:bidi="ar"/>
          <w14:ligatures w14:val="none"/>
        </w:rPr>
        <w:t xml:space="preserve"> [فصلت: 15].</w:t>
      </w:r>
    </w:p>
    <w:p w14:paraId="4D83EFC4" w14:textId="14EFB0CA" w:rsidR="00722995" w:rsidRPr="00FB7EC6" w:rsidRDefault="00FB7EC6" w:rsidP="00FB7EC6">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03" w:name="_Toc242747646"/>
      <w:r>
        <w:rPr>
          <w:rFonts w:ascii="Calibri" w:eastAsiaTheme="minorEastAsia" w:hAnsi="Calibri" w:cs="KFGQPC Uthman Taha Naskh" w:hint="cs"/>
          <w:b/>
          <w:bCs/>
          <w:color w:val="000000"/>
          <w:kern w:val="0"/>
          <w:sz w:val="32"/>
          <w:szCs w:val="32"/>
          <w:highlight w:val="yellow"/>
          <w:u w:val="single"/>
          <w:rtl/>
          <w:lang w:bidi="ar"/>
          <w14:ligatures w14:val="none"/>
        </w:rPr>
        <w:t xml:space="preserve">1. </w:t>
      </w:r>
      <w:r w:rsidR="00722995" w:rsidRPr="00FB7EC6">
        <w:rPr>
          <w:rFonts w:ascii="Calibri" w:eastAsiaTheme="minorEastAsia" w:hAnsi="Calibri" w:cs="KFGQPC Uthman Taha Naskh"/>
          <w:b/>
          <w:bCs/>
          <w:color w:val="000000"/>
          <w:kern w:val="0"/>
          <w:sz w:val="32"/>
          <w:szCs w:val="32"/>
          <w:highlight w:val="yellow"/>
          <w:u w:val="single"/>
          <w:rtl/>
          <w:lang w:bidi="ar"/>
          <w14:ligatures w14:val="none"/>
        </w:rPr>
        <w:t>الق</w:t>
      </w:r>
      <w:r>
        <w:rPr>
          <w:rFonts w:ascii="Calibri" w:eastAsiaTheme="minorEastAsia" w:hAnsi="Calibri" w:cs="KFGQPC Uthman Taha Naskh" w:hint="cs"/>
          <w:b/>
          <w:bCs/>
          <w:color w:val="000000"/>
          <w:kern w:val="0"/>
          <w:sz w:val="32"/>
          <w:szCs w:val="32"/>
          <w:highlight w:val="yellow"/>
          <w:u w:val="single"/>
          <w:rtl/>
          <w:lang w:bidi="ar"/>
          <w14:ligatures w14:val="none"/>
        </w:rPr>
        <w:t>ُ</w:t>
      </w:r>
      <w:r w:rsidR="00722995" w:rsidRPr="00FB7EC6">
        <w:rPr>
          <w:rFonts w:ascii="Calibri" w:eastAsiaTheme="minorEastAsia" w:hAnsi="Calibri" w:cs="KFGQPC Uthman Taha Naskh"/>
          <w:b/>
          <w:bCs/>
          <w:color w:val="000000"/>
          <w:kern w:val="0"/>
          <w:sz w:val="32"/>
          <w:szCs w:val="32"/>
          <w:highlight w:val="yellow"/>
          <w:u w:val="single"/>
          <w:rtl/>
          <w:lang w:bidi="ar"/>
          <w14:ligatures w14:val="none"/>
        </w:rPr>
        <w:t>رآن لم يذكر لايارتو</w:t>
      </w:r>
      <w:bookmarkEnd w:id="103"/>
    </w:p>
    <w:p w14:paraId="59921B5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سبيل المثال لا الحصر، في سفر التكوين ورد أن خلق آدم قد تم قبل خلق الحيوانات. وهو الأمر الذي يتعارض مع العلم تبعًا للسجل الحفري. بينما لا نجد في القرآن ذلك في أية آية، بل ولا في الحديث. بلٍ تدل ظواهر الآيات على خلاف ذلك، مثل قوله تعالى: </w:t>
      </w:r>
      <w:r w:rsidRPr="00F00841">
        <w:rPr>
          <w:rFonts w:ascii="Calibri" w:eastAsiaTheme="minorEastAsia" w:hAnsi="Calibri" w:cs="KFGQPC Uthman Taha Naskh"/>
          <w:b/>
          <w:bCs/>
          <w:color w:val="196B24"/>
          <w:kern w:val="0"/>
          <w:sz w:val="32"/>
          <w:szCs w:val="32"/>
          <w:rtl/>
          <w:lang w:bidi="ar"/>
          <w14:ligatures w14:val="none"/>
        </w:rPr>
        <w:t>﴿وَإِذْ قَالَ رَبُّكَ لِلْمَلَائِكَةِ إِنّي جَاعِلٌ فِي الأرْضِ خَلِيفَةً﴾</w:t>
      </w:r>
      <w:r w:rsidRPr="00F00841">
        <w:rPr>
          <w:rFonts w:ascii="Calibri" w:eastAsiaTheme="minorEastAsia" w:hAnsi="Calibri" w:cs="KFGQPC Uthman Taha Naskh"/>
          <w:color w:val="000000"/>
          <w:kern w:val="0"/>
          <w:sz w:val="32"/>
          <w:szCs w:val="32"/>
          <w:rtl/>
          <w:lang w:bidi="ar"/>
          <w14:ligatures w14:val="none"/>
        </w:rPr>
        <w:t xml:space="preserve"> [البقرة: 30].</w:t>
      </w:r>
    </w:p>
    <w:p w14:paraId="552F394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مثال آخر: تزعم التوراة أن الله خلق النبات قبل الشمس -وهو الأمر الذي يعتبر من مدارات السخرية وسط </w:t>
      </w:r>
      <w:r w:rsidRPr="00F00841">
        <w:rPr>
          <w:rFonts w:ascii="Calibri" w:eastAsiaTheme="minorEastAsia" w:hAnsi="Calibri" w:cs="KFGQPC Uthman Taha Naskh"/>
          <w:color w:val="000000"/>
          <w:kern w:val="0"/>
          <w:sz w:val="32"/>
          <w:szCs w:val="32"/>
          <w:rtl/>
          <w:lang w:bidi="ar"/>
          <w14:ligatures w14:val="none"/>
        </w:rPr>
        <w:lastRenderedPageBreak/>
        <w:t xml:space="preserve">الغربيين)، وأن الله هيأ الأربعاء للحياة قبل النجوم والشمس والقمر. بينما نجد الترِتيب القرآني عكس ذلك: فأجرام السماء سبقت ظهور النهارٍ، وكل ذلك سابق على الأرض: </w:t>
      </w:r>
      <w:r w:rsidRPr="00F00841">
        <w:rPr>
          <w:rFonts w:ascii="Calibri" w:eastAsiaTheme="minorEastAsia" w:hAnsi="Calibri" w:cs="KFGQPC Uthman Taha Naskh"/>
          <w:b/>
          <w:bCs/>
          <w:color w:val="196B24"/>
          <w:kern w:val="0"/>
          <w:sz w:val="32"/>
          <w:szCs w:val="32"/>
          <w:rtl/>
          <w:lang w:bidi="ar"/>
          <w14:ligatures w14:val="none"/>
        </w:rPr>
        <w:t>﴿أَأَنْتُمْ أَشَدُّ خَلْقًا أَمِ السَّمَاءُ بَنَاهَا * رَفَعَ سَمْكَهَا فَسَوَّاهَا * وَأَغْطَشَ لَيْلَهَا وَأَخْرَجَ ضُحَاهَا * وَالْأَرْضَ بَعْدَ ذَلِكَ دَحَاهَا * أَخْرَجَ مِنْهَا مَاءَهَا وَمَرْعَاهَا﴾</w:t>
      </w:r>
      <w:r w:rsidRPr="00F00841">
        <w:rPr>
          <w:rFonts w:ascii="Calibri" w:eastAsiaTheme="minorEastAsia" w:hAnsi="Calibri" w:cs="KFGQPC Uthman Taha Naskh"/>
          <w:color w:val="000000"/>
          <w:kern w:val="0"/>
          <w:sz w:val="32"/>
          <w:szCs w:val="32"/>
          <w:rtl/>
          <w:lang w:bidi="ar"/>
          <w14:ligatures w14:val="none"/>
        </w:rPr>
        <w:t xml:space="preserve"> [النازعات: 27-31].</w:t>
      </w:r>
    </w:p>
    <w:p w14:paraId="0FB5823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مثال آخر: في الإنجيل الزعم بأن الأرض أصلها الماء، بينما يؤكد القرآن على أن الماء هو أصل كل شيء حي، وليس الجمادات -وهو ما يتفق مع العلم بالمناسبة): </w:t>
      </w:r>
      <w:r w:rsidRPr="00F00841">
        <w:rPr>
          <w:rFonts w:ascii="Calibri" w:eastAsiaTheme="minorEastAsia" w:hAnsi="Calibri" w:cs="KFGQPC Uthman Taha Naskh"/>
          <w:b/>
          <w:bCs/>
          <w:color w:val="196B24"/>
          <w:kern w:val="0"/>
          <w:sz w:val="32"/>
          <w:szCs w:val="32"/>
          <w:rtl/>
          <w:lang w:bidi="ar"/>
          <w14:ligatures w14:val="none"/>
        </w:rPr>
        <w:t>﴿وَجَعَلْنَا مِنَ الْمَاءِ كُلَّ شَيْءٍ حَيِّ﴾</w:t>
      </w:r>
      <w:r w:rsidRPr="00F00841">
        <w:rPr>
          <w:rFonts w:ascii="Calibri" w:eastAsiaTheme="minorEastAsia" w:hAnsi="Calibri" w:cs="KFGQPC Uthman Taha Naskh"/>
          <w:color w:val="000000"/>
          <w:kern w:val="0"/>
          <w:sz w:val="32"/>
          <w:szCs w:val="32"/>
          <w:rtl/>
          <w:lang w:bidi="ar"/>
          <w14:ligatures w14:val="none"/>
        </w:rPr>
        <w:t xml:space="preserve"> [الأنبياء: 30].</w:t>
      </w:r>
    </w:p>
    <w:p w14:paraId="4150F92E" w14:textId="6339E7D8"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يمكنك أن تتخيل كمّ الأخطاء العلمية التي كان سيقع فيها القرآن لو كان (اختلاقًا) من بشري عاش قبل الثورة العلمية بأكثر من ألف عام؟! كم الأساطير والخرافات التي كنا سنجدها فيه تشرح لنا (السبب) المادي الذي يقف حول هذه الظواهر! كم (الاختلاف) بين الكلام الذِي يُدّعى أنه من عند الله وبين خلق الله وسننه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الوجود فعلا! يذكرنا ذلك بقول الله جل جلاله: </w:t>
      </w:r>
      <w:r w:rsidRPr="00F00841">
        <w:rPr>
          <w:rFonts w:ascii="Calibri" w:eastAsiaTheme="minorEastAsia" w:hAnsi="Calibri" w:cs="KFGQPC Uthman Taha Naskh"/>
          <w:b/>
          <w:bCs/>
          <w:color w:val="196B24"/>
          <w:kern w:val="0"/>
          <w:sz w:val="32"/>
          <w:szCs w:val="32"/>
          <w:rtl/>
          <w:lang w:bidi="ar"/>
          <w14:ligatures w14:val="none"/>
        </w:rPr>
        <w:t>﴿أفَلَا يَتَدَبَّرُونَ الْقُرْآنَ وَلَوْ كَانَ مِنْ عِنْدِ غَيْرِ اللّٰه لَوَجَدُوا فِيهِ اخْتِلَافًا كَثِيرًا﴾</w:t>
      </w:r>
      <w:r w:rsidRPr="00F00841">
        <w:rPr>
          <w:rFonts w:ascii="Calibri" w:eastAsiaTheme="minorEastAsia" w:hAnsi="Calibri" w:cs="KFGQPC Uthman Taha Naskh"/>
          <w:color w:val="000000"/>
          <w:kern w:val="0"/>
          <w:sz w:val="32"/>
          <w:szCs w:val="32"/>
          <w:rtl/>
          <w:lang w:bidi="ar"/>
          <w14:ligatures w14:val="none"/>
        </w:rPr>
        <w:t xml:space="preserve"> [النساء: 82].</w:t>
      </w:r>
    </w:p>
    <w:p w14:paraId="5A742FF4" w14:textId="07E33CB7"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4" w:name="_Toc242747647"/>
      <w:r>
        <w:rPr>
          <w:rFonts w:ascii="Calibri" w:eastAsia="Times New Roman" w:hAnsi="Calibri" w:cs="KFGQPC Uthman Taha Naskh" w:hint="cs"/>
          <w:b/>
          <w:bCs/>
          <w:color w:val="000000"/>
          <w:kern w:val="0"/>
          <w:sz w:val="27"/>
          <w:szCs w:val="27"/>
          <w:highlight w:val="yellow"/>
          <w:u w:val="single"/>
          <w:rtl/>
          <w:lang w:bidi="ar"/>
          <w14:ligatures w14:val="none"/>
        </w:rPr>
        <w:t xml:space="preserve">2.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فاعليّة الأسباب</w:t>
      </w:r>
      <w:bookmarkEnd w:id="104"/>
    </w:p>
    <w:p w14:paraId="3660801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أخبرك عن واحدة من ميزات الدين الإسلامي؟ أنه لا يعتمد في تفسيراته للكون والحياة، على السحر، أو الشياطين، أو الكهنوت الغامض، أو الطقوس على المذبح الروماني. الإسلام يخبرك بقاعدة عامة، أن لكل شيء سببًا. أن الله يخلق كل شيء من خلال السبب. يُقيم الكون من خلال القوانين. يُسيّر الكثير من مخلوقاته عن طريق المادة!</w:t>
      </w:r>
    </w:p>
    <w:p w14:paraId="2F1F44D5" w14:textId="5A66686C"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5" w:name="_Toc242747648"/>
      <w:r>
        <w:rPr>
          <w:rFonts w:ascii="Calibri" w:eastAsia="Times New Roman" w:hAnsi="Calibri" w:cs="KFGQPC Uthman Taha Naskh" w:hint="cs"/>
          <w:b/>
          <w:bCs/>
          <w:color w:val="000000"/>
          <w:kern w:val="0"/>
          <w:sz w:val="27"/>
          <w:szCs w:val="27"/>
          <w:highlight w:val="yellow"/>
          <w:u w:val="single"/>
          <w:rtl/>
          <w:lang w:bidi="ar"/>
          <w14:ligatures w14:val="none"/>
        </w:rPr>
        <w:t xml:space="preserve">3.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الخطايا</w:t>
      </w:r>
      <w:bookmarkEnd w:id="105"/>
    </w:p>
    <w:p w14:paraId="5DA05B9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حين نتحدث عن خطايا التعامل مع العلم التجريبي، فإليك الخطيئة الأولى: الغرور والتعالي، والظن الأجوف بدون كبير داع أننا قد وصلنا إلى القمة العلمية التي ليس من بعدها بعد! هذا الغرور الذي نبّهنا القرآن على قَبحه في قول الله جل جلاله: </w:t>
      </w:r>
      <w:r w:rsidRPr="00F00841">
        <w:rPr>
          <w:rFonts w:ascii="Calibri" w:eastAsiaTheme="minorEastAsia" w:hAnsi="Calibri" w:cs="KFGQPC Uthman Taha Naskh"/>
          <w:b/>
          <w:bCs/>
          <w:color w:val="196B24"/>
          <w:kern w:val="0"/>
          <w:sz w:val="32"/>
          <w:szCs w:val="32"/>
          <w:rtl/>
          <w:lang w:bidi="ar"/>
          <w14:ligatures w14:val="none"/>
        </w:rPr>
        <w:t>﴿فَلَمَّا جَاءَتْهُمْ رُسُلُهُمْ بِالْبَيّنَاتِ فَرِحُوا بِمَا عِنْدَهُمْ مِنَ الْعِلْمِ﴾</w:t>
      </w:r>
      <w:r w:rsidRPr="00F00841">
        <w:rPr>
          <w:rFonts w:ascii="Calibri" w:eastAsiaTheme="minorEastAsia" w:hAnsi="Calibri" w:cs="KFGQPC Uthman Taha Naskh"/>
          <w:color w:val="000000"/>
          <w:kern w:val="0"/>
          <w:sz w:val="32"/>
          <w:szCs w:val="32"/>
          <w:rtl/>
          <w:lang w:bidi="ar"/>
          <w14:ligatures w14:val="none"/>
        </w:rPr>
        <w:t xml:space="preserve"> [غافر: 83].</w:t>
      </w:r>
    </w:p>
    <w:p w14:paraId="6BE7BE1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هذا الغرور سيقودك إلى الخطيئة الثانية: الجدال بدون علم، أو بعلم ناقص!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﴿وَمِنَ النَّاس مَنْ يُجَادِلُ فِي اللّٰه بِغَيْرِ عِلْمٍ وَلَا هُدّى وَلَا كِتَابٍ مُنِيرٍ﴾</w:t>
      </w:r>
      <w:r w:rsidRPr="00F00841">
        <w:rPr>
          <w:rFonts w:ascii="Calibri" w:eastAsiaTheme="minorEastAsia" w:hAnsi="Calibri" w:cs="KFGQPC Uthman Taha Naskh"/>
          <w:color w:val="000000"/>
          <w:kern w:val="0"/>
          <w:sz w:val="32"/>
          <w:szCs w:val="32"/>
          <w:rtl/>
          <w:lang w:bidi="ar"/>
          <w14:ligatures w14:val="none"/>
        </w:rPr>
        <w:t xml:space="preserve"> [الحج: 8] والعجز عن التفرقة بين المساحة المضيئة بـ (الحقائق) العلمية والتي لك أن تتحدث فيها، وبين المساحة المغَيَّمة بـ (الفرضيّات) والتي ليس لك أن تثق فيها إلى هذا الحد! كما يقول الله جل جلاله: </w:t>
      </w:r>
      <w:r w:rsidRPr="00F00841">
        <w:rPr>
          <w:rFonts w:ascii="Calibri" w:eastAsiaTheme="minorEastAsia" w:hAnsi="Calibri" w:cs="KFGQPC Uthman Taha Naskh"/>
          <w:b/>
          <w:bCs/>
          <w:color w:val="196B24"/>
          <w:kern w:val="0"/>
          <w:sz w:val="32"/>
          <w:szCs w:val="32"/>
          <w:rtl/>
          <w:lang w:bidi="ar"/>
          <w14:ligatures w14:val="none"/>
        </w:rPr>
        <w:t>﴿هَا أَنْتُمْ هَؤُلَاءِ حَاجَجْتُمْ فِيمَا لَكُمْ بِهِ عِلْمٌ فَلِمَ تُحَاجُونَ فِيمَا لَيْسَ لَكُمْ بِهِ عِلْمٌ وَالله يَعْلَمُ وَأَنْتُمْ لَا تَعْلَمُونَ﴾</w:t>
      </w:r>
      <w:r w:rsidRPr="00F00841">
        <w:rPr>
          <w:rFonts w:ascii="Calibri" w:eastAsiaTheme="minorEastAsia" w:hAnsi="Calibri" w:cs="KFGQPC Uthman Taha Naskh"/>
          <w:color w:val="000000"/>
          <w:kern w:val="0"/>
          <w:sz w:val="32"/>
          <w:szCs w:val="32"/>
          <w:rtl/>
          <w:lang w:bidi="ar"/>
          <w14:ligatures w14:val="none"/>
        </w:rPr>
        <w:t xml:space="preserve"> [آل عمران: 66].</w:t>
      </w:r>
    </w:p>
    <w:p w14:paraId="3474AF0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وهذا يقودنا إلى الخطيئة الثالثة: الخلط بين (اليقين) و(الاحتمال)، بين (الحقيقة) و(الفرضيّة)، وبين (القانون) و(النظريّة). وهذا ما ربّانا عليه القرآن حين يذكرنا دائمًا بأن نفرّق بين (العلم) و(الظن الواهم). كما يقول: </w:t>
      </w:r>
      <w:r w:rsidRPr="00F00841">
        <w:rPr>
          <w:rFonts w:ascii="Calibri" w:eastAsiaTheme="minorEastAsia" w:hAnsi="Calibri" w:cs="KFGQPC Uthman Taha Naskh"/>
          <w:b/>
          <w:bCs/>
          <w:color w:val="196B24"/>
          <w:kern w:val="0"/>
          <w:sz w:val="32"/>
          <w:szCs w:val="32"/>
          <w:rtl/>
          <w:lang w:bidi="ar"/>
          <w14:ligatures w14:val="none"/>
        </w:rPr>
        <w:t>﴿وَمَا لَهُمْ بِهِ مِنْ عِلْمِ إِنْ يَتَّبِعُونَ إِلَّا الظَّنَّ وَإِنَّ الظَّنَّ لَا يُغْنِي مِنَ الْحَقِّ شَيْئًا﴾</w:t>
      </w:r>
      <w:r w:rsidRPr="00F00841">
        <w:rPr>
          <w:rFonts w:ascii="Calibri" w:eastAsiaTheme="minorEastAsia" w:hAnsi="Calibri" w:cs="KFGQPC Uthman Taha Naskh"/>
          <w:color w:val="000000"/>
          <w:kern w:val="0"/>
          <w:sz w:val="32"/>
          <w:szCs w:val="32"/>
          <w:rtl/>
          <w:lang w:bidi="ar"/>
          <w14:ligatures w14:val="none"/>
        </w:rPr>
        <w:t xml:space="preserve"> [النجم: 28] ويقول جل جلاله: </w:t>
      </w:r>
      <w:r w:rsidRPr="00F00841">
        <w:rPr>
          <w:rFonts w:ascii="Calibri" w:eastAsiaTheme="minorEastAsia" w:hAnsi="Calibri" w:cs="KFGQPC Uthman Taha Naskh"/>
          <w:b/>
          <w:bCs/>
          <w:color w:val="196B24"/>
          <w:kern w:val="0"/>
          <w:sz w:val="32"/>
          <w:szCs w:val="32"/>
          <w:rtl/>
          <w:lang w:bidi="ar"/>
          <w14:ligatures w14:val="none"/>
        </w:rPr>
        <w:t>﴿قُلْ هَلْ عِنْدَكُمْ مِنْ عِلْمٍ فَتُخْرِجُوهُ لَنَا إِنْ تَتَّبِعُونَ إِلّا الظّنَّ وَإِنْ أنْتُمْ إِلَا تخْرُصُونَ﴾</w:t>
      </w:r>
      <w:r w:rsidRPr="00F00841">
        <w:rPr>
          <w:rFonts w:ascii="Calibri" w:eastAsiaTheme="minorEastAsia" w:hAnsi="Calibri" w:cs="KFGQPC Uthman Taha Naskh"/>
          <w:color w:val="000000"/>
          <w:kern w:val="0"/>
          <w:sz w:val="32"/>
          <w:szCs w:val="32"/>
          <w:rtl/>
          <w:lang w:bidi="ar"/>
          <w14:ligatures w14:val="none"/>
        </w:rPr>
        <w:t xml:space="preserve"> [الأنعام: 148].</w:t>
      </w:r>
    </w:p>
    <w:p w14:paraId="7B6B99B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هذا يذكرنا في الواقع بالخطيئة الرابعة: لا تُخرج مسلمات العقل عن نطاق الحقائق، فليست الحقيقة مقتصرة على نتائج المعمل.</w:t>
      </w:r>
    </w:p>
    <w:p w14:paraId="69F63E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ولا تنس الخطيئة الخامسة: هؤلاء الذين اتخذوا البناء العلمي -في ظنهم- وسيلة إلى (الهدم) لا (البناء).</w:t>
      </w:r>
    </w:p>
    <w:p w14:paraId="26C4E5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خذوها دليلا على موقفهم من الإيمان. كسل معرفي كامل، وانهيار تام لقيمة الحق إنهم كما قال الله جل جلاله في مثلهم: </w:t>
      </w:r>
      <w:r w:rsidRPr="00F00841">
        <w:rPr>
          <w:rFonts w:ascii="Calibri" w:eastAsiaTheme="minorEastAsia" w:hAnsi="Calibri" w:cs="KFGQPC Uthman Taha Naskh"/>
          <w:b/>
          <w:bCs/>
          <w:color w:val="196B24"/>
          <w:kern w:val="0"/>
          <w:sz w:val="32"/>
          <w:szCs w:val="32"/>
          <w:rtl/>
          <w:lang w:bidi="ar"/>
          <w14:ligatures w14:val="none"/>
        </w:rPr>
        <w:t>﴿وَيُجَادِلُ الّذِينَ كَفَرُوا بِالْبَاطِلِ لِيُدْحِضُوا بِهِ الحَقَّ وَاتخَذُوا آيَاتِي وَمَا أنْذِرُوا هُزُوًا﴾</w:t>
      </w:r>
      <w:r w:rsidRPr="00F00841">
        <w:rPr>
          <w:rFonts w:ascii="Calibri" w:eastAsiaTheme="minorEastAsia" w:hAnsi="Calibri" w:cs="KFGQPC Uthman Taha Naskh"/>
          <w:color w:val="000000"/>
          <w:kern w:val="0"/>
          <w:sz w:val="32"/>
          <w:szCs w:val="32"/>
          <w:rtl/>
          <w:lang w:bidi="ar"/>
          <w14:ligatures w14:val="none"/>
        </w:rPr>
        <w:t xml:space="preserve"> [الكهف: 56].</w:t>
      </w:r>
    </w:p>
    <w:p w14:paraId="6AAE41D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وهناك الخطيئة السادسة أيضًا: عمليّة صنيعة (الوهم) والبناء الهرمي الكامل على قواعد (مَخْتَرعة)، وتأليف المصطلحات، ثم توفيق الأدلة على هذه المصطلحات، لتبقى في النهاية المؤلفات التي بنيناها بأنفسنا في نظرنا وكأنها كيان مستقل، وكأنها حقائق مفروغ منها، لتتخذ مكانها وسط المحاجّات المنطقيّة، دون أن نتذكر أو نعبأ بأن نتذكر أننا نحن من بنينا كل هذا! متى يفطن أصحاب الخطيئة السادسة أن مصطلحاتهم لا تمثل حجة في ذاتها، وليس لها عندنا كبير قيمة، إن هي إلا أسماء! إن هي إلا ظاهر من القول ليس له كبير حقيقة! كما قال النبي </w:t>
      </w:r>
      <w:r w:rsidRPr="00F00841">
        <w:rPr>
          <w:rFonts w:ascii="Calibri" w:eastAsiaTheme="minorEastAsia" w:hAnsi="Calibri" w:cs="KFGQPC Uthman Taha Naskh"/>
          <w:b/>
          <w:bCs/>
          <w:color w:val="000000"/>
          <w:kern w:val="0"/>
          <w:sz w:val="32"/>
          <w:szCs w:val="32"/>
          <w:rtl/>
          <w:lang w:bidi="ar"/>
          <w14:ligatures w14:val="none"/>
        </w:rPr>
        <w:t>هود</w:t>
      </w:r>
      <w:r w:rsidRPr="00F00841">
        <w:rPr>
          <w:rFonts w:ascii="Calibri" w:eastAsiaTheme="minorEastAsia" w:hAnsi="Calibri" w:cs="KFGQPC Uthman Taha Naskh"/>
          <w:color w:val="000000"/>
          <w:kern w:val="0"/>
          <w:sz w:val="32"/>
          <w:szCs w:val="32"/>
          <w:rtl/>
          <w:lang w:bidi="ar"/>
          <w14:ligatures w14:val="none"/>
        </w:rPr>
        <w:t xml:space="preserve"> عليه السلام لقومه: </w:t>
      </w:r>
      <w:r w:rsidRPr="00F00841">
        <w:rPr>
          <w:rFonts w:ascii="Calibri" w:eastAsiaTheme="minorEastAsia" w:hAnsi="Calibri" w:cs="KFGQPC Uthman Taha Naskh"/>
          <w:b/>
          <w:bCs/>
          <w:color w:val="196B24"/>
          <w:kern w:val="0"/>
          <w:sz w:val="32"/>
          <w:szCs w:val="32"/>
          <w:rtl/>
          <w:lang w:bidi="ar"/>
          <w14:ligatures w14:val="none"/>
        </w:rPr>
        <w:t>﴿أَتْجَادِلُونَنِي فِي أَسْمَاءٍ سَمَّيْتُمُوهَا أَنْتُمْ وَآبَاؤُكُمْ مَا نَزَّلَ اللّٰه بِهَا مِنْ سُلْطَانٍ﴾</w:t>
      </w:r>
      <w:r w:rsidRPr="00F00841">
        <w:rPr>
          <w:rFonts w:ascii="Calibri" w:eastAsiaTheme="minorEastAsia" w:hAnsi="Calibri" w:cs="KFGQPC Uthman Taha Naskh"/>
          <w:color w:val="000000"/>
          <w:kern w:val="0"/>
          <w:sz w:val="32"/>
          <w:szCs w:val="32"/>
          <w:rtl/>
          <w:lang w:bidi="ar"/>
          <w14:ligatures w14:val="none"/>
        </w:rPr>
        <w:t xml:space="preserve"> [الأعراف: 71]. ويقول الله جل جلاله: </w:t>
      </w:r>
      <w:r w:rsidRPr="00F00841">
        <w:rPr>
          <w:rFonts w:ascii="Calibri" w:eastAsiaTheme="minorEastAsia" w:hAnsi="Calibri" w:cs="KFGQPC Uthman Taha Naskh"/>
          <w:b/>
          <w:bCs/>
          <w:color w:val="196B24"/>
          <w:kern w:val="0"/>
          <w:sz w:val="32"/>
          <w:szCs w:val="32"/>
          <w:rtl/>
          <w:lang w:bidi="ar"/>
          <w14:ligatures w14:val="none"/>
        </w:rPr>
        <w:t>﴿أَمْ تُنَبِّتُونَهُ بِمَا لَا يَعْلَمُ فِي الْأَرْضِ أَمْ بِظَاهِرٍ مِنَ الْقَوْلِ بَلْ زُيِّنَ لِلَّذِينَ كَفَرُوا مَكْرُهُمْ وَصُدُّوا عَنِ السَّبِيلِ وَمَنْ يُضْلِلِ اللّٰه فَمَا لَهُ مِنْ هَادٍ﴾</w:t>
      </w:r>
      <w:r w:rsidRPr="00F00841">
        <w:rPr>
          <w:rFonts w:ascii="Calibri" w:eastAsiaTheme="minorEastAsia" w:hAnsi="Calibri" w:cs="KFGQPC Uthman Taha Naskh"/>
          <w:color w:val="000000"/>
          <w:kern w:val="0"/>
          <w:sz w:val="32"/>
          <w:szCs w:val="32"/>
          <w:rtl/>
          <w:lang w:bidi="ar"/>
          <w14:ligatures w14:val="none"/>
        </w:rPr>
        <w:t xml:space="preserve"> [الرعد: 33].</w:t>
      </w:r>
    </w:p>
    <w:p w14:paraId="3A2118E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وأما الخطيئة السابعة: فهو تزوير الحقيقة، واستغلال المنصب الأكاديمي، والكلام العلمي المنمّق في إدخال أيديولوجيتك الخاصة والانتصار لها! ألا يكون هناك أي ارتباط بين المقدمة والنتيجة إلا مجرد (إيمانك) المجرّد عن الدليل بأنهما مترابطان.</w:t>
      </w:r>
    </w:p>
    <w:p w14:paraId="22C4D4B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وإليك الخطيئة الثامنة: كفّ عن اعتبار كل ما لا يتناهى إلى نطاق (علمك) الضيّق، أو حيز (فهمك) الأضيق، أنه ليس بعلم ولا شيء يستحق أن يسترعي انتباهك! كفّ عن ذلك، لأن الرضا عن النفس بهذه الطريقة هو دأب الأغبياء في كل مكان وزمان، ممن يرفضون أن يصدقوا أنهم لربما ليسوا عباقرة إلى الحد الذي يجعلهم يحيطون علمًا </w:t>
      </w:r>
      <w:r w:rsidRPr="00F00841">
        <w:rPr>
          <w:rFonts w:ascii="Calibri" w:eastAsiaTheme="minorEastAsia" w:hAnsi="Calibri" w:cs="KFGQPC Uthman Taha Naskh"/>
          <w:color w:val="000000"/>
          <w:kern w:val="0"/>
          <w:sz w:val="32"/>
          <w:szCs w:val="32"/>
          <w:rtl/>
          <w:lang w:bidi="ar"/>
          <w14:ligatures w14:val="none"/>
        </w:rPr>
        <w:lastRenderedPageBreak/>
        <w:t xml:space="preserve">بكل شيء في الوجود. الخطيئة الثامنة هي أن تقع فيما وقع فيه هؤلاء الذين تحدث عنهم القرآن فقال: </w:t>
      </w:r>
      <w:r w:rsidRPr="00F00841">
        <w:rPr>
          <w:rFonts w:ascii="Calibri" w:eastAsiaTheme="minorEastAsia" w:hAnsi="Calibri" w:cs="KFGQPC Uthman Taha Naskh"/>
          <w:b/>
          <w:bCs/>
          <w:color w:val="196B24"/>
          <w:kern w:val="0"/>
          <w:sz w:val="32"/>
          <w:szCs w:val="32"/>
          <w:rtl/>
          <w:lang w:bidi="ar"/>
          <w14:ligatures w14:val="none"/>
        </w:rPr>
        <w:t>﴿بَلْ كَذّبُوا بِمَا لَمْ يُحِيطُوا بِعِلّمِهِ وَلَمَّا يَأتِهِمْ تَأْوِيلهُ كَذَلِكَ كَذَّبَ الَذِينَ مِنْ قَبْلِهِمْ﴾</w:t>
      </w:r>
      <w:r w:rsidRPr="00F00841">
        <w:rPr>
          <w:rFonts w:ascii="Calibri" w:eastAsiaTheme="minorEastAsia" w:hAnsi="Calibri" w:cs="KFGQPC Uthman Taha Naskh"/>
          <w:color w:val="000000"/>
          <w:kern w:val="0"/>
          <w:sz w:val="32"/>
          <w:szCs w:val="32"/>
          <w:rtl/>
          <w:lang w:bidi="ar"/>
          <w14:ligatures w14:val="none"/>
        </w:rPr>
        <w:t xml:space="preserve"> [يونس: 39].</w:t>
      </w:r>
    </w:p>
    <w:p w14:paraId="74217447" w14:textId="132C420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وأما الخطيئة التاسعة: فهو أن تكون من داخلك مهزومًا وضعيفًا إلى الحد الذي يجعلك تحتاج إلى أحدهم حتى يؤكّد لك صحة عقلك! تحتاج إلى من يصدّقك ويرضى عنك في إيمانك حتى تطمئن إلى هذا الإيمان! ولا مانع لديك حينها من أن تلوي أعناق الآيات حتى توافق آخر أبحاث ولا تخجل حينها من أن يكون السبب الذي يدعوك إلى الاطمئنان لآيات الله هو أن رأيت صورة لرجل أشقر على </w:t>
      </w:r>
      <w:r w:rsidR="00C060CF" w:rsidRPr="00F00841">
        <w:rPr>
          <w:rFonts w:ascii="Calibri" w:eastAsiaTheme="minorEastAsia" w:hAnsi="Calibri" w:cs="KFGQPC Uthman Taha Naskh" w:hint="cs"/>
          <w:color w:val="000000"/>
          <w:kern w:val="0"/>
          <w:sz w:val="32"/>
          <w:szCs w:val="32"/>
          <w:rtl/>
          <w:lang w:bidi="ar"/>
          <w14:ligatures w14:val="none"/>
        </w:rPr>
        <w:t>الإنترنت</w:t>
      </w:r>
      <w:r w:rsidRPr="00F00841">
        <w:rPr>
          <w:rFonts w:ascii="Calibri" w:eastAsiaTheme="minorEastAsia" w:hAnsi="Calibri" w:cs="KFGQPC Uthman Taha Naskh"/>
          <w:color w:val="000000"/>
          <w:kern w:val="0"/>
          <w:sz w:val="32"/>
          <w:szCs w:val="32"/>
          <w:rtl/>
          <w:lang w:bidi="ar"/>
          <w14:ligatures w14:val="none"/>
        </w:rPr>
        <w:t xml:space="preserve"> تظهره وهو يلوّح بيديه ليشرح كيف أن هذه الآية أو تلك وافقت ملاحظاته المعمليّة. إنك حينها تكون كمن قال الله جل جلاله فيهم: </w:t>
      </w:r>
      <w:r w:rsidRPr="00F00841">
        <w:rPr>
          <w:rFonts w:ascii="Calibri" w:eastAsiaTheme="minorEastAsia" w:hAnsi="Calibri" w:cs="KFGQPC Uthman Taha Naskh"/>
          <w:b/>
          <w:bCs/>
          <w:color w:val="196B24"/>
          <w:kern w:val="0"/>
          <w:sz w:val="32"/>
          <w:szCs w:val="32"/>
          <w:rtl/>
          <w:lang w:bidi="ar"/>
          <w14:ligatures w14:val="none"/>
        </w:rPr>
        <w:t>﴿وَإذَا ذُكِرَ اللّٰه وَحْدَهُ اشْمَأزَّتْ قُلُوبُ الَّذِينَ لَا يُؤْمِنُونَ بِالْآخِرَةِ وَإِذَا ذُكِرَ الّذِينَ مِنْ دُونِهِ إِذَا هُمْ يَسْتَبْشِرُونَ﴾</w:t>
      </w:r>
      <w:r w:rsidRPr="00F00841">
        <w:rPr>
          <w:rFonts w:ascii="Calibri" w:eastAsiaTheme="minorEastAsia" w:hAnsi="Calibri" w:cs="KFGQPC Uthman Taha Naskh"/>
          <w:color w:val="000000"/>
          <w:kern w:val="0"/>
          <w:sz w:val="32"/>
          <w:szCs w:val="32"/>
          <w:rtl/>
          <w:lang w:bidi="ar"/>
          <w14:ligatures w14:val="none"/>
        </w:rPr>
        <w:t xml:space="preserve"> [الزمر: 45].</w:t>
      </w:r>
    </w:p>
    <w:p w14:paraId="4276B50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وهذا شبيه بالخطئية العاشرة: وهي ما يحدث لك حين يتبين أن هذا الإعجاز العلمي أو ذاك غير صحيح أصلا. وأن الرجل الأشقر مثلا في الواقع كان يقوم بإعلان تجاري عن أحد أنواع الصابون قبل أن يأخذ أحدهم صورته ويلفّق عليها القصة كاملة (لأن هذا المتحمس مصاب بالخطيئة التاسعة السابق ذكرها). لو كنت تعاني حينها من (ارتباك) أو (تحيّر) لربما كان هذا معناه أنك تعاني من أعراض الخطِيئة العاشرة. والتي ذكرنا القرآن بها في قوله تعالى: </w:t>
      </w:r>
      <w:r w:rsidRPr="00F00841">
        <w:rPr>
          <w:rFonts w:ascii="Calibri" w:eastAsiaTheme="minorEastAsia" w:hAnsi="Calibri" w:cs="KFGQPC Uthman Taha Naskh"/>
          <w:b/>
          <w:bCs/>
          <w:color w:val="196B24"/>
          <w:kern w:val="0"/>
          <w:sz w:val="32"/>
          <w:szCs w:val="32"/>
          <w:rtl/>
          <w:lang w:bidi="ar"/>
          <w14:ligatures w14:val="none"/>
        </w:rPr>
        <w:t>﴿وَمِنَ النَّاسِ مَنْ يَعْبُدُ اللّٰه عَلَى حَرْفٍ فَإِنْ أَصَابَهُ خَيْرٌ اطْمَأَنَّ بِهِ وَإِنْ أَصَابَتْهُ فِتْنَةْ انْقَلَبَ عَلَى وَجْهِهِ خَسِرَ الدُّنْيَا وَالْآخِرَةَ ذَلِكَ هُوَ الْخُسْرَانُ الْمُبِينُ﴾</w:t>
      </w:r>
      <w:r w:rsidRPr="00F00841">
        <w:rPr>
          <w:rFonts w:ascii="Calibri" w:eastAsiaTheme="minorEastAsia" w:hAnsi="Calibri" w:cs="KFGQPC Uthman Taha Naskh"/>
          <w:color w:val="000000"/>
          <w:kern w:val="0"/>
          <w:sz w:val="32"/>
          <w:szCs w:val="32"/>
          <w:rtl/>
          <w:lang w:bidi="ar"/>
          <w14:ligatures w14:val="none"/>
        </w:rPr>
        <w:t xml:space="preserve"> [الحج: 11].</w:t>
      </w:r>
    </w:p>
    <w:p w14:paraId="5F0C142D" w14:textId="04E944E9"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6" w:name="_Toc242747649"/>
      <w:r>
        <w:rPr>
          <w:rFonts w:ascii="Calibri" w:eastAsia="Times New Roman" w:hAnsi="Calibri" w:cs="KFGQPC Uthman Taha Naskh" w:hint="cs"/>
          <w:b/>
          <w:bCs/>
          <w:color w:val="000000"/>
          <w:kern w:val="0"/>
          <w:sz w:val="27"/>
          <w:szCs w:val="27"/>
          <w:highlight w:val="yellow"/>
          <w:u w:val="single"/>
          <w:rtl/>
          <w:lang w:bidi="ar"/>
          <w14:ligatures w14:val="none"/>
        </w:rPr>
        <w:t xml:space="preserve">4.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خارج الن</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طاق</w:t>
      </w:r>
      <w:bookmarkEnd w:id="106"/>
    </w:p>
    <w:p w14:paraId="6D6EF07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في 27 ديسمبر 1831 رحل الشاب البريطاني </w:t>
      </w:r>
      <w:r w:rsidRPr="00F00841">
        <w:rPr>
          <w:rFonts w:ascii="Calibri" w:eastAsiaTheme="minorEastAsia" w:hAnsi="Calibri" w:cs="KFGQPC Uthman Taha Naskh"/>
          <w:b/>
          <w:bCs/>
          <w:color w:val="000000"/>
          <w:kern w:val="0"/>
          <w:sz w:val="32"/>
          <w:szCs w:val="32"/>
          <w:rtl/>
          <w:lang w:bidi="ar"/>
          <w14:ligatures w14:val="none"/>
        </w:rPr>
        <w:t>تشارلز داروين</w:t>
      </w:r>
      <w:r w:rsidRPr="00F00841">
        <w:rPr>
          <w:rFonts w:ascii="Calibri" w:eastAsiaTheme="minorEastAsia" w:hAnsi="Calibri" w:cs="KFGQPC Uthman Taha Naskh"/>
          <w:color w:val="000000"/>
          <w:kern w:val="0"/>
          <w:sz w:val="32"/>
          <w:szCs w:val="32"/>
          <w:rtl/>
          <w:lang w:bidi="ar"/>
          <w14:ligatures w14:val="none"/>
        </w:rPr>
        <w:t xml:space="preserve"> على متن سفينة بيجل -التي كانت سفينة حربيّة ثم تحولت إلى سفينة استكشافات- إلى واحدة من أشهر الرحلات الاستكشافية في التاريخ. انطلقت السفينة إلى أمريكا الجنوبية وأستراليا ونيوزيلاندا. واستمرّت الرحلة خمس سنوات جمع خلالها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عيّنات من الأماكن التي زارها، وبالأخصّ جزر جالا باجوس.</w:t>
      </w:r>
    </w:p>
    <w:p w14:paraId="540CEC1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على أن أكبر الأسباب التي جعلت هذه النظرية مثارًا للجدل، أن قضية أصل الإنسان في الحقيقة هي حجر الزاوية لكل أفكار العالم، فكما قال </w:t>
      </w:r>
      <w:r w:rsidRPr="00F00841">
        <w:rPr>
          <w:rFonts w:ascii="Calibri" w:eastAsiaTheme="minorEastAsia" w:hAnsi="Calibri" w:cs="KFGQPC Uthman Taha Naskh"/>
          <w:b/>
          <w:bCs/>
          <w:color w:val="000000"/>
          <w:kern w:val="0"/>
          <w:sz w:val="32"/>
          <w:szCs w:val="32"/>
          <w:rtl/>
          <w:lang w:bidi="ar"/>
          <w14:ligatures w14:val="none"/>
        </w:rPr>
        <w:t>بيجوفيتش</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«أي مناقشة تدور حول كيف ينبغي للإنسان أن يعيش، تعود إلى الوراء حيث مسألة أصل الإنسان»</w:t>
      </w:r>
      <w:r w:rsidRPr="00F00841">
        <w:rPr>
          <w:rFonts w:ascii="Calibri" w:eastAsiaTheme="minorEastAsia" w:hAnsi="Calibri" w:cs="KFGQPC Uthman Taha Naskh"/>
          <w:color w:val="000000"/>
          <w:kern w:val="0"/>
          <w:sz w:val="32"/>
          <w:szCs w:val="32"/>
          <w:rtl/>
          <w:lang w:bidi="ar"/>
          <w14:ligatures w14:val="none"/>
        </w:rPr>
        <w:t>. فهي تمثل المسرح الذي يُعرض عليه صراع الخلق والتطور، بينما في كواليسه يدور صراع آخر حول الدين والإلحاد، غيْر أننا نلاحظ أن طرف الدين دائمًا أقل حماسة في نقد الداروينية عن حماسة الطرف المقابل في إثباتها. إذ إن التطور لا يشكل خطرًا على الدين مثل ما يشكل نسفه خطرًا على الإلحاد!</w:t>
      </w:r>
    </w:p>
    <w:p w14:paraId="0EC8F70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مشكلة ندرة الحلقات الوسيطة في السجل الحفري هي مشكلة مُعتَرف بها بين مؤيدي النظرية، وحتى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نفسه، قد قال أن هذه من الألغاز التي تواجهه، ولكنه وضع افتراضًا مبني على أساس أن أماكن اليابسة والمحيطات على هذه الأرض (ربما) كانت معكوسة في الأزمنة الغابرة، فبالتالي (ربما) كانت الأحياء القديمة تعيش على الأماكن التي تحتلها المحيطات الآن، فبالتالي (ربما) كانت كل هذه الحلقات الوسيطة تقبع تحت الأطلنطي ونحن لا ندري! هذه (ربّمات) كثيرة جدًا يا سيد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w:t>
      </w:r>
    </w:p>
    <w:p w14:paraId="4EB8CF5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السجل الحفري المفصّل المتصل لانتقال الأنواع مفقود. والطبقات الرسوبية (كما أكد على ذلك مرارًا التطوري الكبير </w:t>
      </w:r>
      <w:r w:rsidRPr="00F00841">
        <w:rPr>
          <w:rFonts w:ascii="Calibri" w:eastAsiaTheme="minorEastAsia" w:hAnsi="Calibri" w:cs="KFGQPC Uthman Taha Naskh"/>
          <w:b/>
          <w:bCs/>
          <w:color w:val="000000"/>
          <w:kern w:val="0"/>
          <w:sz w:val="32"/>
          <w:szCs w:val="32"/>
          <w:rtl/>
          <w:lang w:bidi="ar"/>
          <w14:ligatures w14:val="none"/>
        </w:rPr>
        <w:t>جولد</w:t>
      </w:r>
      <w:r w:rsidRPr="00F00841">
        <w:rPr>
          <w:rFonts w:ascii="Calibri" w:eastAsiaTheme="minorEastAsia" w:hAnsi="Calibri" w:cs="KFGQPC Uthman Taha Naskh"/>
          <w:color w:val="000000"/>
          <w:kern w:val="0"/>
          <w:sz w:val="32"/>
          <w:szCs w:val="32"/>
          <w:rtl/>
          <w:lang w:bidi="ar"/>
          <w14:ligatures w14:val="none"/>
        </w:rPr>
        <w:t xml:space="preserve">) لا تكشف أبدًا عن الظواهر التي قصدها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كما يعلق البيولوجي </w:t>
      </w:r>
      <w:r w:rsidRPr="00F00841">
        <w:rPr>
          <w:rFonts w:ascii="Calibri" w:eastAsiaTheme="minorEastAsia" w:hAnsi="Calibri" w:cs="KFGQPC Uthman Taha Naskh"/>
          <w:b/>
          <w:bCs/>
          <w:color w:val="000000"/>
          <w:kern w:val="0"/>
          <w:sz w:val="32"/>
          <w:szCs w:val="32"/>
          <w:rtl/>
          <w:lang w:bidi="ar"/>
          <w14:ligatures w14:val="none"/>
        </w:rPr>
        <w:t>جوناثان ويلز</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«الداروينية ليست شجرة كما يصورونها، إنها مجموعة حشائش مستقلة حيث تظهر الكائنات فجأة منفصلة عن بعضها البعض»</w:t>
      </w:r>
      <w:r w:rsidRPr="00F00841">
        <w:rPr>
          <w:rFonts w:ascii="Calibri" w:eastAsiaTheme="minorEastAsia" w:hAnsi="Calibri" w:cs="KFGQPC Uthman Taha Naskh"/>
          <w:color w:val="000000"/>
          <w:kern w:val="0"/>
          <w:sz w:val="32"/>
          <w:szCs w:val="32"/>
          <w:rtl/>
          <w:lang w:bidi="ar"/>
          <w14:ligatures w14:val="none"/>
        </w:rPr>
        <w:t xml:space="preserve">. وفي مطلع بحث </w:t>
      </w:r>
      <w:r w:rsidRPr="00F00841">
        <w:rPr>
          <w:rFonts w:ascii="Calibri" w:eastAsiaTheme="minorEastAsia" w:hAnsi="Calibri" w:cs="KFGQPC Uthman Taha Naskh"/>
          <w:b/>
          <w:bCs/>
          <w:color w:val="000000"/>
          <w:kern w:val="0"/>
          <w:sz w:val="32"/>
          <w:szCs w:val="32"/>
          <w:rtl/>
          <w:lang w:bidi="ar"/>
          <w14:ligatures w14:val="none"/>
        </w:rPr>
        <w:t>روبرت كارول</w:t>
      </w:r>
      <w:r w:rsidRPr="00F00841">
        <w:rPr>
          <w:rFonts w:ascii="Calibri" w:eastAsiaTheme="minorEastAsia" w:hAnsi="Calibri" w:cs="KFGQPC Uthman Taha Naskh"/>
          <w:color w:val="000000"/>
          <w:kern w:val="0"/>
          <w:sz w:val="32"/>
          <w:szCs w:val="32"/>
          <w:rtl/>
          <w:lang w:bidi="ar"/>
          <w14:ligatures w14:val="none"/>
        </w:rPr>
        <w:t xml:space="preserve"> بعنوان الحفريات الفقارية والتطور ذكر أن معظم السجل الحفري لا يدعم تفسيرًا تدريجيًا صارمًا. لاحظ أن التفسير التدريجي الصارم هو قلب نظرية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وروحها ذاته!</w:t>
      </w:r>
    </w:p>
    <w:p w14:paraId="22F7C8C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هناك مشكلة أكثر عمقًا: الاختلاف الذكائي البالغ للإنسان عن كل ما سواه، الوعي البشري الفريد الذي جعله مميّزًا عن بقية الأحياء على الكوكب.</w:t>
      </w:r>
    </w:p>
    <w:p w14:paraId="16DE314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تتعرض الداروينية لألغاز أخرى، مثل الطريقة التي تطورت بها العواطف، أو المشاعر. أو السبب وراء وجود الأخلاق والقيم. أو كيف نفسّر كل هذه الروعة والإتقان في الحياة بالطفرات الجينية العشوائية، في الحين الذي لا نجد فيه إلا أمثلة شديدة الندرة على وجود طفرات جينية حميدة الأثر، بل معظمها يسبب العاهات والمرض! وفي كل مرة تواجه هذه الألغاز فالإجابة هي: (لا ندري، ربما، من الممكن، احتمال).</w:t>
      </w:r>
    </w:p>
    <w:p w14:paraId="6515CA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ماذا عن صناديق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السوداء؟</w:t>
      </w:r>
    </w:p>
    <w:p w14:paraId="0FF95E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تلك الأفكار التي عبر عنها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نفسه في كتابه </w:t>
      </w:r>
      <w:r w:rsidRPr="00F00841">
        <w:rPr>
          <w:rFonts w:ascii="Calibri" w:eastAsiaTheme="minorEastAsia" w:hAnsi="Calibri" w:cs="KFGQPC Uthman Taha Naskh"/>
          <w:b/>
          <w:bCs/>
          <w:color w:val="000000"/>
          <w:kern w:val="0"/>
          <w:sz w:val="32"/>
          <w:szCs w:val="32"/>
          <w:rtl/>
          <w:lang w:bidi="ar"/>
          <w14:ligatures w14:val="none"/>
        </w:rPr>
        <w:t>أصل الأنواع</w:t>
      </w:r>
      <w:r w:rsidRPr="00F00841">
        <w:rPr>
          <w:rFonts w:ascii="Calibri" w:eastAsiaTheme="minorEastAsia" w:hAnsi="Calibri" w:cs="KFGQPC Uthman Taha Naskh"/>
          <w:color w:val="000000"/>
          <w:kern w:val="0"/>
          <w:sz w:val="32"/>
          <w:szCs w:val="32"/>
          <w:rtl/>
          <w:lang w:bidi="ar"/>
          <w14:ligatures w14:val="none"/>
        </w:rPr>
        <w:t xml:space="preserve"> بأنه لو تم إثباتها فستكون نسفًا لنظريته تمامًا! مما يدفعنا إلى التفكير أنه لو كان قد امتد به العمر إلى زمننا وكان يحمل قدرًا من الإنصاف أو الاتساق مع الذات لتخلى عنها فورًا.</w:t>
      </w:r>
    </w:p>
    <w:p w14:paraId="6CA7C1FA" w14:textId="7CC4674B"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 الفكرة التي عبر عنها في الفصل التاسع من الكتاب: </w:t>
      </w:r>
      <w:r w:rsidRPr="00F00841">
        <w:rPr>
          <w:rFonts w:ascii="Calibri" w:eastAsiaTheme="minorEastAsia" w:hAnsi="Calibri" w:cs="KFGQPC Uthman Taha Naskh"/>
          <w:b/>
          <w:bCs/>
          <w:color w:val="002060"/>
          <w:kern w:val="0"/>
          <w:sz w:val="32"/>
          <w:szCs w:val="32"/>
          <w:rtl/>
          <w:lang w:bidi="ar"/>
          <w14:ligatures w14:val="none"/>
        </w:rPr>
        <w:t xml:space="preserve">«إذا ظهرت (فجأة) أنواع عديدة من جنس واحد أو عائلة واحدة فهذا قاتل للنظرية خصوصًا مع إدراكنا لبطء التغيرات خلال عملية الانتقاء </w:t>
      </w:r>
      <w:r w:rsidR="00472DEA" w:rsidRPr="00F00841">
        <w:rPr>
          <w:rFonts w:ascii="Calibri" w:eastAsiaTheme="minorEastAsia" w:hAnsi="Calibri" w:cs="KFGQPC Uthman Taha Naskh" w:hint="cs"/>
          <w:b/>
          <w:bCs/>
          <w:color w:val="002060"/>
          <w:kern w:val="0"/>
          <w:sz w:val="32"/>
          <w:szCs w:val="32"/>
          <w:rtl/>
          <w:lang w:bidi="ar"/>
          <w14:ligatures w14:val="none"/>
        </w:rPr>
        <w:t>الطبيعي</w:t>
      </w:r>
      <w:r w:rsidRPr="00F00841">
        <w:rPr>
          <w:rFonts w:ascii="Calibri" w:eastAsiaTheme="minorEastAsia" w:hAnsi="Calibri" w:cs="KFGQPC Uthman Taha Naskh"/>
          <w:b/>
          <w:bCs/>
          <w:color w:val="002060"/>
          <w:kern w:val="0"/>
          <w:sz w:val="32"/>
          <w:szCs w:val="32"/>
          <w:rtl/>
          <w:lang w:bidi="ar"/>
          <w14:ligatures w14:val="none"/>
        </w:rPr>
        <w:t>»</w:t>
      </w:r>
      <w:r w:rsidRPr="00F00841">
        <w:rPr>
          <w:rFonts w:ascii="Calibri" w:eastAsiaTheme="minorEastAsia" w:hAnsi="Calibri" w:cs="KFGQPC Uthman Taha Naskh"/>
          <w:color w:val="000000"/>
          <w:kern w:val="0"/>
          <w:sz w:val="32"/>
          <w:szCs w:val="32"/>
          <w:rtl/>
          <w:lang w:bidi="ar"/>
          <w14:ligatures w14:val="none"/>
        </w:rPr>
        <w:t>.</w:t>
      </w:r>
    </w:p>
    <w:p w14:paraId="7AC979D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وهذا بالظبط هو ما حدث عزيزي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في اكتشاف الانفجار الكامبري.</w:t>
      </w:r>
    </w:p>
    <w:p w14:paraId="1E5549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هناك صندوق أسود ثانٍ، وهو ما أخذه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على نفسه في الصفحة 154 من كتابه </w:t>
      </w:r>
      <w:r w:rsidRPr="00F00841">
        <w:rPr>
          <w:rFonts w:ascii="Calibri" w:eastAsiaTheme="minorEastAsia" w:hAnsi="Calibri" w:cs="KFGQPC Uthman Taha Naskh"/>
          <w:b/>
          <w:bCs/>
          <w:color w:val="000000"/>
          <w:kern w:val="0"/>
          <w:sz w:val="32"/>
          <w:szCs w:val="32"/>
          <w:rtl/>
          <w:lang w:bidi="ar"/>
          <w14:ligatures w14:val="none"/>
        </w:rPr>
        <w:t>أصل الأنواع</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«إذا أمكن إثبات وجود أعضاء معقدة لا يمكن أن تكون قد تكونت بفعل عدد هائل من التغيرات الطفيفة المتتالية، فسوف تنهار نظريتي تمامًا»</w:t>
      </w:r>
      <w:r w:rsidRPr="00F00841">
        <w:rPr>
          <w:rFonts w:ascii="Calibri" w:eastAsiaTheme="minorEastAsia" w:hAnsi="Calibri" w:cs="KFGQPC Uthman Taha Naskh"/>
          <w:color w:val="000000"/>
          <w:kern w:val="0"/>
          <w:sz w:val="32"/>
          <w:szCs w:val="32"/>
          <w:rtl/>
          <w:lang w:bidi="ar"/>
          <w14:ligatures w14:val="none"/>
        </w:rPr>
        <w:t xml:space="preserve">، ثم عقّب على ذلك بقوله أنه لم يجد أية أمثلة على ذلك. غير أن </w:t>
      </w:r>
      <w:r w:rsidRPr="00F00841">
        <w:rPr>
          <w:rFonts w:ascii="Calibri" w:eastAsiaTheme="minorEastAsia" w:hAnsi="Calibri" w:cs="KFGQPC Uthman Taha Naskh"/>
          <w:b/>
          <w:bCs/>
          <w:color w:val="000000"/>
          <w:kern w:val="0"/>
          <w:sz w:val="32"/>
          <w:szCs w:val="32"/>
          <w:rtl/>
          <w:lang w:bidi="ar"/>
          <w14:ligatures w14:val="none"/>
        </w:rPr>
        <w:t>مايكل بيهي</w:t>
      </w:r>
      <w:r w:rsidRPr="00F00841">
        <w:rPr>
          <w:rFonts w:ascii="Calibri" w:eastAsiaTheme="minorEastAsia" w:hAnsi="Calibri" w:cs="KFGQPC Uthman Taha Naskh"/>
          <w:color w:val="000000"/>
          <w:kern w:val="0"/>
          <w:sz w:val="32"/>
          <w:szCs w:val="32"/>
          <w:rtl/>
          <w:lang w:bidi="ar"/>
          <w14:ligatures w14:val="none"/>
        </w:rPr>
        <w:t xml:space="preserve"> قد وجد.</w:t>
      </w:r>
    </w:p>
    <w:p w14:paraId="48E3978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قدم </w:t>
      </w:r>
      <w:r w:rsidRPr="00F00841">
        <w:rPr>
          <w:rFonts w:ascii="Calibri" w:eastAsiaTheme="minorEastAsia" w:hAnsi="Calibri" w:cs="KFGQPC Uthman Taha Naskh"/>
          <w:b/>
          <w:bCs/>
          <w:color w:val="000000"/>
          <w:kern w:val="0"/>
          <w:sz w:val="32"/>
          <w:szCs w:val="32"/>
          <w:rtl/>
          <w:lang w:bidi="ar"/>
          <w14:ligatures w14:val="none"/>
        </w:rPr>
        <w:t>مايكل بيهي</w:t>
      </w:r>
      <w:r w:rsidRPr="00F00841">
        <w:rPr>
          <w:rFonts w:ascii="Calibri" w:eastAsiaTheme="minorEastAsia" w:hAnsi="Calibri" w:cs="KFGQPC Uthman Taha Naskh"/>
          <w:color w:val="000000"/>
          <w:kern w:val="0"/>
          <w:sz w:val="32"/>
          <w:szCs w:val="32"/>
          <w:rtl/>
          <w:lang w:bidi="ar"/>
          <w14:ligatures w14:val="none"/>
        </w:rPr>
        <w:t xml:space="preserve"> نظريته الخاصة بالتعقيد غير القابل للاختزال، ويعني به آلة معقدة بطريقة مترابطة لا يمكن أن يكون لأي جزء من أجزائها قيمة وهي منفصلة، فقط تكون لها قيمة إذا كانت مترابطة. والمثال الذي ضربه لذلك هو مصيدة الفئران التي تتكون من مجموعة أخشاب ومسامير و(سوستة). حيث لو أزلنا أي جزء من المصيدة لن تنتج العمل بربع كفاءة حتى، ولا بأي كفاءة على الإطلاق، هذا غير أن كل جزء منفصل من المصيدة ليس له أي قيمة في عملية الصيد.</w:t>
      </w:r>
    </w:p>
    <w:p w14:paraId="5E3A2C9A" w14:textId="15BB9E09"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أن أكبر هذه الألغاز التي واجهوها كان لغز نشأة الحياة! وهو اللغز الذي لا يتعلق بالداروينية نفسها، ولكن يلزم لأهلها أن يقدموا تفسيرًا له، إن كانوا سينطلقون من الداروينية إلى نفي الحاجة إلى وجود الله. فنظرية التطور حاولت تفسير كيفية نشأة الأنواع، لكنها لم تفسّر كيفية نشأة الخلية الحية الأولى. و</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قد اعترف صراحةً أنه لا يملك إجابة عن هذا السؤال، وأما </w:t>
      </w:r>
      <w:r w:rsidRPr="00F00841">
        <w:rPr>
          <w:rFonts w:ascii="Calibri" w:eastAsiaTheme="minorEastAsia" w:hAnsi="Calibri" w:cs="KFGQPC Uthman Taha Naskh"/>
          <w:b/>
          <w:bCs/>
          <w:color w:val="000000"/>
          <w:kern w:val="0"/>
          <w:sz w:val="32"/>
          <w:szCs w:val="32"/>
          <w:rtl/>
          <w:lang w:bidi="ar"/>
          <w14:ligatures w14:val="none"/>
        </w:rPr>
        <w:t>مايكل روس</w:t>
      </w:r>
      <w:r w:rsidRPr="00F00841">
        <w:rPr>
          <w:rFonts w:ascii="Calibri" w:eastAsiaTheme="minorEastAsia" w:hAnsi="Calibri" w:cs="KFGQPC Uthman Taha Naskh"/>
          <w:color w:val="000000"/>
          <w:kern w:val="0"/>
          <w:sz w:val="32"/>
          <w:szCs w:val="32"/>
          <w:rtl/>
          <w:lang w:bidi="ar"/>
          <w14:ligatures w14:val="none"/>
        </w:rPr>
        <w:t xml:space="preserve"> الذي كتب سيرة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الذاتيّة فيرى أنه ربما كان هذا نتاجًا لترتّب الأحماض الأمينية على (بلورات) فائقة بطريقة ما!</w:t>
      </w:r>
    </w:p>
    <w:p w14:paraId="78CE001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بينما أشد الافتراضات قبولا لدى معظم أنصار نظرية التطوّر الدارويني، هو أن العوامل الكونية مثل البرق والتفاعلات الكيمائية بالتراب هي التي أنشأت هذه الخلية بالصدفة!</w:t>
      </w:r>
    </w:p>
    <w:p w14:paraId="11E72F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وجه دوق آرغيل </w:t>
      </w:r>
      <w:r w:rsidRPr="00F00841">
        <w:rPr>
          <w:rFonts w:ascii="Calibri" w:eastAsiaTheme="minorEastAsia" w:hAnsi="Calibri" w:cs="KFGQPC Uthman Taha Naskh"/>
          <w:b/>
          <w:bCs/>
          <w:color w:val="000000"/>
          <w:kern w:val="0"/>
          <w:sz w:val="32"/>
          <w:szCs w:val="32"/>
          <w:rtl/>
          <w:lang w:bidi="ar"/>
          <w14:ligatures w14:val="none"/>
        </w:rPr>
        <w:t>جورج كاميل</w:t>
      </w:r>
      <w:r w:rsidRPr="00F00841">
        <w:rPr>
          <w:rFonts w:ascii="Calibri" w:eastAsiaTheme="minorEastAsia" w:hAnsi="Calibri" w:cs="KFGQPC Uthman Taha Naskh"/>
          <w:color w:val="000000"/>
          <w:kern w:val="0"/>
          <w:sz w:val="32"/>
          <w:szCs w:val="32"/>
          <w:rtl/>
          <w:lang w:bidi="ar"/>
          <w14:ligatures w14:val="none"/>
        </w:rPr>
        <w:t xml:space="preserve"> سؤالا إلى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عن أدلة التصميم العجيبة في تزاو زهرة الأوركيديا. فقال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«هذه الفكرة كثيرًا ما كانت تعصف بعقلي»</w:t>
      </w:r>
      <w:r w:rsidRPr="00F00841">
        <w:rPr>
          <w:rFonts w:ascii="Calibri" w:eastAsiaTheme="minorEastAsia" w:hAnsi="Calibri" w:cs="KFGQPC Uthman Taha Naskh"/>
          <w:color w:val="000000"/>
          <w:kern w:val="0"/>
          <w:sz w:val="32"/>
          <w:szCs w:val="32"/>
          <w:rtl/>
          <w:lang w:bidi="ar"/>
          <w14:ligatures w14:val="none"/>
        </w:rPr>
        <w:t>.</w:t>
      </w:r>
    </w:p>
    <w:p w14:paraId="6D08C41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ثم هز رأسه وأضاف: </w:t>
      </w:r>
      <w:r w:rsidRPr="00F00841">
        <w:rPr>
          <w:rFonts w:ascii="Calibri" w:eastAsiaTheme="minorEastAsia" w:hAnsi="Calibri" w:cs="KFGQPC Uthman Taha Naskh"/>
          <w:b/>
          <w:bCs/>
          <w:color w:val="002060"/>
          <w:kern w:val="0"/>
          <w:sz w:val="32"/>
          <w:szCs w:val="32"/>
          <w:rtl/>
          <w:lang w:bidi="ar"/>
          <w14:ligatures w14:val="none"/>
        </w:rPr>
        <w:t>«وفي أحيان أخرى تتلاشى»</w:t>
      </w:r>
      <w:r w:rsidRPr="00F00841">
        <w:rPr>
          <w:rFonts w:ascii="Calibri" w:eastAsiaTheme="minorEastAsia" w:hAnsi="Calibri" w:cs="KFGQPC Uthman Taha Naskh"/>
          <w:color w:val="000000"/>
          <w:kern w:val="0"/>
          <w:sz w:val="32"/>
          <w:szCs w:val="32"/>
          <w:rtl/>
          <w:lang w:bidi="ar"/>
          <w14:ligatures w14:val="none"/>
        </w:rPr>
        <w:t>.</w:t>
      </w:r>
    </w:p>
    <w:p w14:paraId="045830F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بعدها بعام واحد مات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w:t>
      </w:r>
    </w:p>
    <w:p w14:paraId="465ABEE8" w14:textId="49317A1D"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7" w:name="_Toc242747650"/>
      <w:r>
        <w:rPr>
          <w:rFonts w:ascii="Calibri" w:eastAsia="Times New Roman" w:hAnsi="Calibri" w:cs="KFGQPC Uthman Taha Naskh" w:hint="cs"/>
          <w:b/>
          <w:bCs/>
          <w:color w:val="000000"/>
          <w:kern w:val="0"/>
          <w:sz w:val="27"/>
          <w:szCs w:val="27"/>
          <w:highlight w:val="yellow"/>
          <w:u w:val="single"/>
          <w:rtl/>
          <w:lang w:bidi="ar"/>
          <w14:ligatures w14:val="none"/>
        </w:rPr>
        <w:t xml:space="preserve">6.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الت</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لو</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ّث</w:t>
      </w:r>
      <w:bookmarkEnd w:id="107"/>
    </w:p>
    <w:p w14:paraId="225AA1F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ماذا يمكن أن يحدث لعالم يقدم نظرية جديدة تعارض السائد؟ نعم، أعلم ما ستقوله، سوف يقوم (رجال الدين) ضيقو الأفق بعضّه وخمشه وحرقه ثم اغتصاب جثته كذلك. ولكننا هنا بصدد سؤال آخر: ماذا يمكن أن يحدث له </w:t>
      </w:r>
      <w:r w:rsidRPr="00F00841">
        <w:rPr>
          <w:rFonts w:ascii="Calibri" w:eastAsiaTheme="minorEastAsia" w:hAnsi="Calibri" w:cs="KFGQPC Uthman Taha Naskh"/>
          <w:color w:val="000000"/>
          <w:kern w:val="0"/>
          <w:sz w:val="32"/>
          <w:szCs w:val="32"/>
          <w:rtl/>
          <w:lang w:bidi="ar"/>
          <w14:ligatures w14:val="none"/>
        </w:rPr>
        <w:lastRenderedPageBreak/>
        <w:t>من (العلماء) الآخرين؟</w:t>
      </w:r>
    </w:p>
    <w:p w14:paraId="0A03AEB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تخلط بين العلم كحقيقة مجردة لا يمكن أن تخدعنا أو تتحيز ضدنا، وبين العلماء الذين هم بشر ينالهم من التحيزات المسبقة والأمراض الوجدانية ما قد ينال من أي أحد، بل ربما كانت التنافسات والأطماع الشخصية والانحيازات التأكيدية التي تميز المدارس العلمية مرتعًا أخصب لنمو أنواع الجهالات المختلفة.</w:t>
      </w:r>
    </w:p>
    <w:p w14:paraId="4A514D6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 الذي يدفع العلماء إلى التلوث؟ ما قد يدفع كل إنسان إلى التلوث في الحقيقة!</w:t>
      </w:r>
    </w:p>
    <w:p w14:paraId="2C12925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القناعات الشخصية والتحيزات الفكرية والتفضيلات النفسية والخلافات الاجتماعية والخلفيات الثقافية والهيئات السياسية والاقتصادية، وفوق كل ذلك هوى النفوس!</w:t>
      </w:r>
    </w:p>
    <w:p w14:paraId="5F845F4E" w14:textId="26E4E3CC"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8" w:name="_Toc242747651"/>
      <w:r>
        <w:rPr>
          <w:rFonts w:ascii="Calibri" w:eastAsia="Times New Roman" w:hAnsi="Calibri" w:cs="KFGQPC Uthman Taha Naskh" w:hint="cs"/>
          <w:b/>
          <w:bCs/>
          <w:color w:val="000000"/>
          <w:kern w:val="0"/>
          <w:sz w:val="27"/>
          <w:szCs w:val="27"/>
          <w:highlight w:val="yellow"/>
          <w:u w:val="single"/>
          <w:rtl/>
          <w:lang w:bidi="ar"/>
          <w14:ligatures w14:val="none"/>
        </w:rPr>
        <w:t xml:space="preserve">6.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الإطار</w:t>
      </w:r>
      <w:bookmarkEnd w:id="108"/>
    </w:p>
    <w:p w14:paraId="7449156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كثير من الناس يظنون أن </w:t>
      </w:r>
      <w:r w:rsidRPr="00F00841">
        <w:rPr>
          <w:rFonts w:ascii="Calibri" w:eastAsiaTheme="minorEastAsia" w:hAnsi="Calibri" w:cs="KFGQPC Uthman Taha Naskh"/>
          <w:b/>
          <w:bCs/>
          <w:color w:val="000000"/>
          <w:kern w:val="0"/>
          <w:sz w:val="32"/>
          <w:szCs w:val="32"/>
          <w:rtl/>
          <w:lang w:bidi="ar"/>
          <w14:ligatures w14:val="none"/>
        </w:rPr>
        <w:t>كوبرنيكوس</w:t>
      </w:r>
      <w:r w:rsidRPr="00F00841">
        <w:rPr>
          <w:rFonts w:ascii="Calibri" w:eastAsiaTheme="minorEastAsia" w:hAnsi="Calibri" w:cs="KFGQPC Uthman Taha Naskh"/>
          <w:color w:val="000000"/>
          <w:kern w:val="0"/>
          <w:sz w:val="32"/>
          <w:szCs w:val="32"/>
          <w:rtl/>
          <w:lang w:bidi="ar"/>
          <w14:ligatures w14:val="none"/>
        </w:rPr>
        <w:t xml:space="preserve"> قد أعدمته الكنيسة الكاثوليكية حين خرج بنظامه الفلكي المضاد لذلك المذكور في الكتاب المقدس، ولكن الحقيقة أن </w:t>
      </w:r>
      <w:r w:rsidRPr="00F00841">
        <w:rPr>
          <w:rFonts w:ascii="Calibri" w:eastAsiaTheme="minorEastAsia" w:hAnsi="Calibri" w:cs="KFGQPC Uthman Taha Naskh"/>
          <w:b/>
          <w:bCs/>
          <w:color w:val="000000"/>
          <w:kern w:val="0"/>
          <w:sz w:val="32"/>
          <w:szCs w:val="32"/>
          <w:rtl/>
          <w:lang w:bidi="ar"/>
          <w14:ligatures w14:val="none"/>
        </w:rPr>
        <w:t>كوبرنيكوس</w:t>
      </w:r>
      <w:r w:rsidRPr="00F00841">
        <w:rPr>
          <w:rFonts w:ascii="Calibri" w:eastAsiaTheme="minorEastAsia" w:hAnsi="Calibri" w:cs="KFGQPC Uthman Taha Naskh"/>
          <w:color w:val="000000"/>
          <w:kern w:val="0"/>
          <w:sz w:val="32"/>
          <w:szCs w:val="32"/>
          <w:rtl/>
          <w:lang w:bidi="ar"/>
          <w14:ligatures w14:val="none"/>
        </w:rPr>
        <w:t xml:space="preserve"> قد مات بشكل طبيعي في السنة التي طَبِع كتابه فيها، واشتُهرت نظريته بعد موته.</w:t>
      </w:r>
    </w:p>
    <w:p w14:paraId="32C77AC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وبالمثل </w:t>
      </w:r>
      <w:r w:rsidRPr="00F00841">
        <w:rPr>
          <w:rFonts w:ascii="Calibri" w:eastAsiaTheme="minorEastAsia" w:hAnsi="Calibri" w:cs="KFGQPC Uthman Taha Naskh"/>
          <w:b/>
          <w:bCs/>
          <w:color w:val="000000"/>
          <w:kern w:val="0"/>
          <w:sz w:val="32"/>
          <w:szCs w:val="32"/>
          <w:rtl/>
          <w:lang w:bidi="ar"/>
          <w14:ligatures w14:val="none"/>
        </w:rPr>
        <w:t>جاليليو</w:t>
      </w:r>
      <w:r w:rsidRPr="00F00841">
        <w:rPr>
          <w:rFonts w:ascii="Calibri" w:eastAsiaTheme="minorEastAsia" w:hAnsi="Calibri" w:cs="KFGQPC Uthman Taha Naskh"/>
          <w:color w:val="000000"/>
          <w:kern w:val="0"/>
          <w:sz w:val="32"/>
          <w:szCs w:val="32"/>
          <w:rtl/>
          <w:lang w:bidi="ar"/>
          <w14:ligatures w14:val="none"/>
        </w:rPr>
        <w:t xml:space="preserve"> لم يتم إعدامه حين نصر أفكار </w:t>
      </w:r>
      <w:r w:rsidRPr="00F00841">
        <w:rPr>
          <w:rFonts w:ascii="Calibri" w:eastAsiaTheme="minorEastAsia" w:hAnsi="Calibri" w:cs="KFGQPC Uthman Taha Naskh"/>
          <w:b/>
          <w:bCs/>
          <w:color w:val="000000"/>
          <w:kern w:val="0"/>
          <w:sz w:val="32"/>
          <w:szCs w:val="32"/>
          <w:rtl/>
          <w:lang w:bidi="ar"/>
          <w14:ligatures w14:val="none"/>
        </w:rPr>
        <w:t>كوبرنيكوس</w:t>
      </w:r>
      <w:r w:rsidRPr="00F00841">
        <w:rPr>
          <w:rFonts w:ascii="Calibri" w:eastAsiaTheme="minorEastAsia" w:hAnsi="Calibri" w:cs="KFGQPC Uthman Taha Naskh"/>
          <w:color w:val="000000"/>
          <w:kern w:val="0"/>
          <w:sz w:val="32"/>
          <w:szCs w:val="32"/>
          <w:rtl/>
          <w:lang w:bidi="ar"/>
          <w14:ligatures w14:val="none"/>
        </w:rPr>
        <w:t xml:space="preserve"> ولكن تم اضطهاده بشكل شنيع بالطبع، وتمت محاكمته واعتذر هو عن أقواله فيها من وراء قلبه، اعتذرت الكنيسة الكاثوليكية عن تلك الإساءات لـ</w:t>
      </w:r>
      <w:r w:rsidRPr="00F00841">
        <w:rPr>
          <w:rFonts w:ascii="Calibri" w:eastAsiaTheme="minorEastAsia" w:hAnsi="Calibri" w:cs="KFGQPC Uthman Taha Naskh"/>
          <w:b/>
          <w:bCs/>
          <w:color w:val="000000"/>
          <w:kern w:val="0"/>
          <w:sz w:val="32"/>
          <w:szCs w:val="32"/>
          <w:rtl/>
          <w:lang w:bidi="ar"/>
          <w14:ligatures w14:val="none"/>
        </w:rPr>
        <w:t>جاليليو</w:t>
      </w:r>
      <w:r w:rsidRPr="00F00841">
        <w:rPr>
          <w:rFonts w:ascii="Calibri" w:eastAsiaTheme="minorEastAsia" w:hAnsi="Calibri" w:cs="KFGQPC Uthman Taha Naskh"/>
          <w:color w:val="000000"/>
          <w:kern w:val="0"/>
          <w:sz w:val="32"/>
          <w:szCs w:val="32"/>
          <w:rtl/>
          <w:lang w:bidi="ar"/>
          <w14:ligatures w14:val="none"/>
        </w:rPr>
        <w:t xml:space="preserve"> في 1992، أي بعد موته بـ 300 عام! يبدو اعتذارًا متأخرًا قليلا على كل حال.</w:t>
      </w:r>
    </w:p>
    <w:p w14:paraId="29BE9E2E" w14:textId="7E1A375C"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من تم إعدامه بالفعل وحرقه من قبل الكنيسة هو عالم الفلك والفيلسوف </w:t>
      </w:r>
      <w:r w:rsidRPr="00F00841">
        <w:rPr>
          <w:rFonts w:ascii="Calibri" w:eastAsiaTheme="minorEastAsia" w:hAnsi="Calibri" w:cs="KFGQPC Uthman Taha Naskh"/>
          <w:b/>
          <w:bCs/>
          <w:color w:val="000000"/>
          <w:kern w:val="0"/>
          <w:sz w:val="32"/>
          <w:szCs w:val="32"/>
          <w:rtl/>
          <w:lang w:bidi="ar"/>
          <w14:ligatures w14:val="none"/>
        </w:rPr>
        <w:t>جوردانو برونو</w:t>
      </w:r>
      <w:r w:rsidRPr="00F00841">
        <w:rPr>
          <w:rFonts w:ascii="Calibri" w:eastAsiaTheme="minorEastAsia" w:hAnsi="Calibri" w:cs="KFGQPC Uthman Taha Naskh"/>
          <w:color w:val="000000"/>
          <w:kern w:val="0"/>
          <w:sz w:val="32"/>
          <w:szCs w:val="32"/>
          <w:rtl/>
          <w:lang w:bidi="ar"/>
          <w14:ligatures w14:val="none"/>
        </w:rPr>
        <w:t xml:space="preserve">، وسبب ذلك على الأرجح كان إنكاره لكثير من العقائد اللاهوتية الكنسية مثل وجود الجنة والجحيم والثالوث وليست </w:t>
      </w:r>
      <w:r w:rsidR="00472DEA" w:rsidRPr="00F00841">
        <w:rPr>
          <w:rFonts w:ascii="Calibri" w:eastAsiaTheme="minorEastAsia" w:hAnsi="Calibri" w:cs="KFGQPC Uthman Taha Naskh" w:hint="cs"/>
          <w:color w:val="000000"/>
          <w:kern w:val="0"/>
          <w:sz w:val="32"/>
          <w:szCs w:val="32"/>
          <w:rtl/>
          <w:lang w:bidi="ar"/>
          <w14:ligatures w14:val="none"/>
        </w:rPr>
        <w:t>آراؤه</w:t>
      </w:r>
      <w:r w:rsidRPr="00F00841">
        <w:rPr>
          <w:rFonts w:ascii="Calibri" w:eastAsiaTheme="minorEastAsia" w:hAnsi="Calibri" w:cs="KFGQPC Uthman Taha Naskh"/>
          <w:color w:val="000000"/>
          <w:kern w:val="0"/>
          <w:sz w:val="32"/>
          <w:szCs w:val="32"/>
          <w:rtl/>
          <w:lang w:bidi="ar"/>
          <w14:ligatures w14:val="none"/>
        </w:rPr>
        <w:t xml:space="preserve"> الفلكية.</w:t>
      </w:r>
    </w:p>
    <w:p w14:paraId="10C71BC9" w14:textId="77777777" w:rsidR="00722995" w:rsidRPr="00F00841" w:rsidRDefault="00722995" w:rsidP="00FB7EC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العدد الأكبر من الذين نالوا الاضطهاد الكاثوليكي الحقيقي بأبشع صوره من الحرق والتعذيب كانوا من المخالفين في العقيدة مثل محاكم التفتيش التي أعدمت الآلاف من المسلمين والبروتستانت، وأما العلماء التجريبيون فبرغم أن الكنيسة عادت كل نتائجهم التي أظهرت عوار اعتقادهم، إلا أنهم لم ينالوا كل هذا الكم المشهور من الاضطهاد والتضييق، بل ذكر </w:t>
      </w:r>
      <w:r w:rsidRPr="00F00841">
        <w:rPr>
          <w:rFonts w:ascii="Calibri" w:eastAsiaTheme="minorEastAsia" w:hAnsi="Calibri" w:cs="KFGQPC Uthman Taha Naskh"/>
          <w:b/>
          <w:bCs/>
          <w:color w:val="000000"/>
          <w:kern w:val="0"/>
          <w:sz w:val="32"/>
          <w:szCs w:val="32"/>
          <w:rtl/>
          <w:lang w:bidi="ar"/>
          <w14:ligatures w14:val="none"/>
        </w:rPr>
        <w:t>لورانس برنسيبيه</w:t>
      </w:r>
      <w:r w:rsidRPr="00F00841">
        <w:rPr>
          <w:rFonts w:ascii="Calibri" w:eastAsiaTheme="minorEastAsia" w:hAnsi="Calibri" w:cs="KFGQPC Uthman Taha Naskh"/>
          <w:color w:val="000000"/>
          <w:kern w:val="0"/>
          <w:sz w:val="32"/>
          <w:szCs w:val="32"/>
          <w:rtl/>
          <w:lang w:bidi="ar"/>
          <w14:ligatures w14:val="none"/>
        </w:rPr>
        <w:t xml:space="preserve"> مؤلف كتاب </w:t>
      </w:r>
      <w:r w:rsidRPr="00F00841">
        <w:rPr>
          <w:rFonts w:ascii="Calibri" w:eastAsiaTheme="minorEastAsia" w:hAnsi="Calibri" w:cs="KFGQPC Uthman Taha Naskh"/>
          <w:b/>
          <w:bCs/>
          <w:color w:val="000000"/>
          <w:kern w:val="0"/>
          <w:sz w:val="32"/>
          <w:szCs w:val="32"/>
          <w:rtl/>
          <w:lang w:bidi="ar"/>
          <w14:ligatures w14:val="none"/>
        </w:rPr>
        <w:t>الثورة العلمية</w:t>
      </w:r>
      <w:r w:rsidRPr="00F00841">
        <w:rPr>
          <w:rFonts w:ascii="Calibri" w:eastAsiaTheme="minorEastAsia" w:hAnsi="Calibri" w:cs="KFGQPC Uthman Taha Naskh"/>
          <w:color w:val="000000"/>
          <w:kern w:val="0"/>
          <w:sz w:val="32"/>
          <w:szCs w:val="32"/>
          <w:rtl/>
          <w:lang w:bidi="ar"/>
          <w14:ligatures w14:val="none"/>
        </w:rPr>
        <w:t xml:space="preserve"> أن معظم العلماء التجريبيين الذين قادوا عصر النهضة كانوا ينطلقون من أساس ديني وإيماني في الأصل.</w:t>
      </w:r>
    </w:p>
    <w:p w14:paraId="4181B60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لا تسمح لكل من يكفر بالله عز وجل بأن يتكلم عن (العلم) وكأنه قد اشتراه من البقالة تحت بيتهم، ويضعك رغمًا </w:t>
      </w:r>
      <w:r w:rsidRPr="00F00841">
        <w:rPr>
          <w:rFonts w:ascii="Calibri" w:eastAsiaTheme="minorEastAsia" w:hAnsi="Calibri" w:cs="KFGQPC Uthman Taha Naskh"/>
          <w:color w:val="000000"/>
          <w:kern w:val="0"/>
          <w:sz w:val="32"/>
          <w:szCs w:val="32"/>
          <w:rtl/>
          <w:lang w:bidi="ar"/>
          <w14:ligatures w14:val="none"/>
        </w:rPr>
        <w:lastRenderedPageBreak/>
        <w:t>عنك في خانة المتدين الوغد معادي العلم. لا تسمح له بأن يقنعك بأن كل ما يتلفظ به هو علمي تمامًا وأنه إنما يتبع التجربة والدليل أينما ذهبا به. لا تسمح له بأن يتستر بأفكاره القبيحة خلف ستار العلم الجميل. وحين ترى من يثرثر بكلام كثير لا يفهمه حق فهمه لأنه قرأ ثلاثة كتب ونصف فاعتبر نفسه عضوًا في نادي المثقفين، فلا تسمح له أخي الكريم حينها بأن يصدق نفسه.</w:t>
      </w:r>
    </w:p>
    <w:p w14:paraId="2830F36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البداية سوف يقيّدون العقل الطبيعي للإنسان. ذلك العقل الذي وهبه الله عز وجل له قبل أن (تشكله) فرضيات مناهج الفلسفة والعلوم الطبيعية.</w:t>
      </w:r>
    </w:p>
    <w:p w14:paraId="78F572A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إنهم سوف يقنعونك أن هدفهم العلم، في الحقيقة هم يهدفون إلى إطار معين من العلم، ويخافون ويكرهون ما عداه.</w:t>
      </w:r>
    </w:p>
    <w:p w14:paraId="7B3B72A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الآن لننتقل إلى الخطوة التالية: المادية الصرفة. لا يُسمح في هذه الخطوة أن تفكر حتى مجرد تفكير أن تبحث عن الله بأدوات العلم التي معك. أنت تعرف أن الله خارج المعمل بطبيعة الحال، وأنه لا سبيل للوصول إليه بنتائج العلم التجريبي، ولكنك كنت تطمع أن تستنتج الوصول إليه عقليًا بناء على نتائج العلم التجريبي، أليس كذلك؟ حسنًا، لا يمكنك أن تفعل ذلك أيضًا! هذه هي الخطوة الثانية يا سيدي.</w:t>
      </w:r>
    </w:p>
    <w:p w14:paraId="32A9C3A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يقول الملحد </w:t>
      </w:r>
      <w:r w:rsidRPr="00F00841">
        <w:rPr>
          <w:rFonts w:ascii="Calibri" w:eastAsiaTheme="minorEastAsia" w:hAnsi="Calibri" w:cs="KFGQPC Uthman Taha Naskh"/>
          <w:b/>
          <w:bCs/>
          <w:color w:val="000000"/>
          <w:kern w:val="0"/>
          <w:sz w:val="32"/>
          <w:szCs w:val="32"/>
          <w:rtl/>
          <w:lang w:bidi="ar"/>
          <w14:ligatures w14:val="none"/>
        </w:rPr>
        <w:t>سكوت تود</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«حتى لو كانت جميع المعطيات تشير إلى مصمم ذكي، فإن مثل هذه الفرضية يجب أن تكون مُستبعدة من العلم، لأنها تمثل نظرة غير مادية»</w:t>
      </w:r>
      <w:r w:rsidRPr="00F00841">
        <w:rPr>
          <w:rFonts w:ascii="Calibri" w:eastAsiaTheme="minorEastAsia" w:hAnsi="Calibri" w:cs="KFGQPC Uthman Taha Naskh"/>
          <w:color w:val="000000"/>
          <w:kern w:val="0"/>
          <w:sz w:val="32"/>
          <w:szCs w:val="32"/>
          <w:rtl/>
          <w:lang w:bidi="ar"/>
          <w14:ligatures w14:val="none"/>
        </w:rPr>
        <w:t>! بمعنى آخر: سوف نعاند الحقيقة بشكل صريح ولن يصيبنا الخجل من ذلك!</w:t>
      </w:r>
    </w:p>
    <w:p w14:paraId="35C317C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والآن ننتقل إلى الخطوة الثالثة: سوف نقتل الفلسفة!</w:t>
      </w:r>
    </w:p>
    <w:p w14:paraId="18735BA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الآن يا سيدي أنت مستعد للخطوة الرابعة: سوف نقصي كل من لا يؤمن بالخطوات السابقة من ساحة العلم والمعرفة! وحين أقول نقصيهم، فأنا لا أعني تجاهلهم، بل أعني إقصاءهم حرفيًا.</w:t>
      </w:r>
    </w:p>
    <w:p w14:paraId="1C8EBD0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والآن لننتقل إلى خطوتنا الأخيرة: ابحث عن الله. نعم، الآن، وسط هذا الإطار الذي وضعناه في الخطوات السابقة. ابحث عن الله الآن.</w:t>
      </w:r>
    </w:p>
    <w:p w14:paraId="2AF770D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تذكر. غير مسموح لك بأن تستنتج أي شيء غير مادي، أو أن تتبنى أية رؤية فلسفية فوقية، أو أن تستخدم عقلك الطبيعي غير المقيّد. ولكن .. نحن نتعامل بروح سمحة هنا، هيا اذهب وابحث عن الله، لا تخجل.</w:t>
      </w:r>
    </w:p>
    <w:p w14:paraId="71B0CF2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ماذا؟ لا تجده؟ ألم نقل لك أنه غير موجود ولم تصدقنا؟</w:t>
      </w:r>
    </w:p>
    <w:p w14:paraId="27071BD4" w14:textId="1B3E7829" w:rsidR="00722995" w:rsidRPr="00FB7EC6" w:rsidRDefault="00FB7EC6" w:rsidP="00FB7EC6">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09" w:name="_Toc242747652"/>
      <w:r>
        <w:rPr>
          <w:rFonts w:ascii="Calibri" w:eastAsia="Times New Roman" w:hAnsi="Calibri" w:cs="KFGQPC Uthman Taha Naskh" w:hint="cs"/>
          <w:b/>
          <w:bCs/>
          <w:color w:val="000000"/>
          <w:kern w:val="0"/>
          <w:sz w:val="27"/>
          <w:szCs w:val="27"/>
          <w:highlight w:val="yellow"/>
          <w:u w:val="single"/>
          <w:rtl/>
          <w:lang w:bidi="ar"/>
          <w14:ligatures w14:val="none"/>
        </w:rPr>
        <w:lastRenderedPageBreak/>
        <w:t xml:space="preserve">7. </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الس</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ل</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ط</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FB7EC6">
        <w:rPr>
          <w:rFonts w:ascii="Calibri" w:eastAsia="Times New Roman" w:hAnsi="Calibri" w:cs="KFGQPC Uthman Taha Naskh"/>
          <w:b/>
          <w:bCs/>
          <w:color w:val="000000"/>
          <w:kern w:val="0"/>
          <w:sz w:val="27"/>
          <w:szCs w:val="27"/>
          <w:highlight w:val="yellow"/>
          <w:u w:val="single"/>
          <w:rtl/>
          <w:lang w:bidi="ar"/>
          <w14:ligatures w14:val="none"/>
        </w:rPr>
        <w:t>ة</w:t>
      </w:r>
      <w:bookmarkEnd w:id="109"/>
    </w:p>
    <w:p w14:paraId="56C34ACA" w14:textId="46947D55"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الرياضيون عمومًا يندهشون من ثقة الداروينيين بأنفسهم.</w:t>
      </w:r>
    </w:p>
    <w:p w14:paraId="1D18F8C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كان شيئًا يشبه المشاجرة هو ما قام بين علماء الرياضيات من جهة وعلماء الأحياء التطوريين من جهة، وذلك في عشاء ودّي جمعهم في جنيف في بيت الفيزيائي </w:t>
      </w:r>
      <w:r w:rsidRPr="00F00841">
        <w:rPr>
          <w:rFonts w:ascii="Calibri" w:eastAsiaTheme="minorEastAsia" w:hAnsi="Calibri" w:cs="KFGQPC Uthman Taha Naskh"/>
          <w:b/>
          <w:bCs/>
          <w:color w:val="000000"/>
          <w:kern w:val="0"/>
          <w:sz w:val="32"/>
          <w:szCs w:val="32"/>
          <w:rtl/>
          <w:lang w:bidi="ar"/>
          <w14:ligatures w14:val="none"/>
        </w:rPr>
        <w:t>فيكتور ويسكوف</w:t>
      </w:r>
      <w:r w:rsidRPr="00F00841">
        <w:rPr>
          <w:rFonts w:ascii="Calibri" w:eastAsiaTheme="minorEastAsia" w:hAnsi="Calibri" w:cs="KFGQPC Uthman Taha Naskh"/>
          <w:color w:val="000000"/>
          <w:kern w:val="0"/>
          <w:sz w:val="32"/>
          <w:szCs w:val="32"/>
          <w:rtl/>
          <w:lang w:bidi="ar"/>
          <w14:ligatures w14:val="none"/>
        </w:rPr>
        <w:t xml:space="preserve"> في منتصف الستينات. حيث أبدى الرياضيون تعجبهم من الثقة المفرطة التي يتحدث بها البيولوجيون عن قدرة الطفرات العشوائية على تجميع المعلومات الجينية اللازمة لتطوير بنى حيوية جديدة.</w:t>
      </w:r>
    </w:p>
    <w:p w14:paraId="620BE7F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كانت فكرة الرياضيين أنه طالما تتحدثون عن (لعبتنا) نحن بحساب الاحتماليات والأرقام فاسمحوا لنا بأن نصارحكم أنكم عدم المؤاخذة مجموعة من الحمقى.</w:t>
      </w:r>
    </w:p>
    <w:p w14:paraId="7DCFD9F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يبدو أن المشاجرة كانت كبيرة فعلا لدرجة أن الرياضيين قد قرروا استكمالها في 1966 حين أقاموا مؤتمرًا ضخمًا لهم في معهد ويستار في فيلادلفيا وترأسه السير </w:t>
      </w:r>
      <w:r w:rsidRPr="00F00841">
        <w:rPr>
          <w:rFonts w:ascii="Calibri" w:eastAsiaTheme="minorEastAsia" w:hAnsi="Calibri" w:cs="KFGQPC Uthman Taha Naskh"/>
          <w:b/>
          <w:bCs/>
          <w:color w:val="000000"/>
          <w:kern w:val="0"/>
          <w:sz w:val="32"/>
          <w:szCs w:val="32"/>
          <w:rtl/>
          <w:lang w:bidi="ar"/>
          <w14:ligatures w14:val="none"/>
        </w:rPr>
        <w:t>بيتر مدَور</w:t>
      </w:r>
      <w:r w:rsidRPr="00F00841">
        <w:rPr>
          <w:rFonts w:ascii="Calibri" w:eastAsiaTheme="minorEastAsia" w:hAnsi="Calibri" w:cs="KFGQPC Uthman Taha Naskh"/>
          <w:color w:val="000000"/>
          <w:kern w:val="0"/>
          <w:sz w:val="32"/>
          <w:szCs w:val="32"/>
          <w:rtl/>
          <w:lang w:bidi="ar"/>
          <w14:ligatures w14:val="none"/>
        </w:rPr>
        <w:t xml:space="preserve"> الحائز على نوبل، والذي بدأ افتتاحيته للمؤتمر بقوله: </w:t>
      </w:r>
      <w:r w:rsidRPr="00F00841">
        <w:rPr>
          <w:rFonts w:ascii="Calibri" w:eastAsiaTheme="minorEastAsia" w:hAnsi="Calibri" w:cs="KFGQPC Uthman Taha Naskh"/>
          <w:b/>
          <w:bCs/>
          <w:color w:val="002060"/>
          <w:kern w:val="0"/>
          <w:sz w:val="32"/>
          <w:szCs w:val="32"/>
          <w:rtl/>
          <w:lang w:bidi="ar"/>
          <w14:ligatures w14:val="none"/>
        </w:rPr>
        <w:t>«السبب الرئيسي لهذا المؤتمر هو شعور واسع النطاق بعدم الرضا عما يمكن التعبير عنه بالقبول الشائع لنظرية التطور وما يسمى الداروينية الجديدة»</w:t>
      </w:r>
      <w:r w:rsidRPr="00F00841">
        <w:rPr>
          <w:rFonts w:ascii="Calibri" w:eastAsiaTheme="minorEastAsia" w:hAnsi="Calibri" w:cs="KFGQPC Uthman Taha Naskh"/>
          <w:color w:val="000000"/>
          <w:kern w:val="0"/>
          <w:sz w:val="32"/>
          <w:szCs w:val="32"/>
          <w:rtl/>
          <w:lang w:bidi="ar"/>
          <w14:ligatures w14:val="none"/>
        </w:rPr>
        <w:t>.</w:t>
      </w:r>
    </w:p>
    <w:p w14:paraId="29EA62C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لا يوجد كبير شبه بين بدو قريش الهمج الذين كانوا يصرخون في ضعفائهم ومتبوعيهم: </w:t>
      </w:r>
      <w:r w:rsidRPr="00F00841">
        <w:rPr>
          <w:rFonts w:ascii="Calibri" w:eastAsiaTheme="minorEastAsia" w:hAnsi="Calibri" w:cs="KFGQPC Uthman Taha Naskh"/>
          <w:b/>
          <w:bCs/>
          <w:color w:val="196B24"/>
          <w:kern w:val="0"/>
          <w:sz w:val="32"/>
          <w:szCs w:val="32"/>
          <w:rtl/>
          <w:lang w:bidi="ar"/>
          <w14:ligatures w14:val="none"/>
        </w:rPr>
        <w:t>﴿لَا تَسْمَعُوا لِهَذَا الْقُرْآنِ وَالْغَوْا فِيهِ لَعَلّكُمْ تَغْلِبُونَ﴾</w:t>
      </w:r>
      <w:r w:rsidRPr="00F00841">
        <w:rPr>
          <w:rFonts w:ascii="Calibri" w:eastAsiaTheme="minorEastAsia" w:hAnsi="Calibri" w:cs="KFGQPC Uthman Taha Naskh"/>
          <w:color w:val="000000"/>
          <w:kern w:val="0"/>
          <w:sz w:val="32"/>
          <w:szCs w:val="32"/>
          <w:rtl/>
          <w:lang w:bidi="ar"/>
          <w14:ligatures w14:val="none"/>
        </w:rPr>
        <w:t xml:space="preserve"> [فصلت: 26]. وبين السادة العلماء المتحضرين الذين يقبعون في أكاديمياتهم الأنيقة ويقررون ما الذي يجب وما الذي لا يجب أن يعلمه عامة الناس من أمثالنا.</w:t>
      </w:r>
    </w:p>
    <w:p w14:paraId="1FDD2C9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لا يوجد كبير شبه بينهما فعلًا، لكن بنظرة ثانية متأنية أكثر مع بعض التفكير، وبِعض التجرد، وبعض التأمل، ربما يمكنك أن تسمع بأذن الخيال تلك الصرخة اليائسة: </w:t>
      </w:r>
      <w:r w:rsidRPr="00F00841">
        <w:rPr>
          <w:rFonts w:ascii="Calibri" w:eastAsiaTheme="minorEastAsia" w:hAnsi="Calibri" w:cs="KFGQPC Uthman Taha Naskh"/>
          <w:b/>
          <w:bCs/>
          <w:color w:val="196B24"/>
          <w:kern w:val="0"/>
          <w:sz w:val="32"/>
          <w:szCs w:val="32"/>
          <w:rtl/>
          <w:lang w:bidi="ar"/>
          <w14:ligatures w14:val="none"/>
        </w:rPr>
        <w:t>﴿رَبّنَا إِنّا أطَعْنَا سَادَتَنَا وَكَبَرَاءَنَا فَأْضَلُّونَا السّبِيلا﴾</w:t>
      </w:r>
      <w:r w:rsidRPr="00F00841">
        <w:rPr>
          <w:rFonts w:ascii="Calibri" w:eastAsiaTheme="minorEastAsia" w:hAnsi="Calibri" w:cs="KFGQPC Uthman Taha Naskh"/>
          <w:color w:val="000000"/>
          <w:kern w:val="0"/>
          <w:sz w:val="32"/>
          <w:szCs w:val="32"/>
          <w:rtl/>
          <w:lang w:bidi="ar"/>
          <w14:ligatures w14:val="none"/>
        </w:rPr>
        <w:t xml:space="preserve"> [الأحزاب: 67].</w:t>
      </w:r>
    </w:p>
    <w:p w14:paraId="03054A39" w14:textId="73090BAE"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العلم ليس مجرد مؤسسة لتفسير العالم المادي، بل يقوم باستمرار بتشكيل الوعي السياسي والاجتماعي. العلم ليس مجرد مجموعة حقائق تتعلق بالعالم، بل هو الجسد المتكون من التأكيدات المتعلقة بالعالم والتي يقدمها (العلماء). وتأكيدات العلماء عن العالم وكيف يرونه هم تمثل جزء كبير من أساس الوعي الإنساني العام. وتحمل الشرعية الخاصة بها من شرعية قدسية كلمة العلم ذاتها، ومن أساتذة الجامعة ومن وسائل الإعلام العالمية. التعليم لا يُراد منه في أغلب الأحيان أن نكون مؤهلين لتطوير العالم وتسخيره فقط، ولكن أن يشكل مواقفنا الاجتماعية كذلك. </w:t>
      </w:r>
      <w:r w:rsidRPr="00F00841">
        <w:rPr>
          <w:rFonts w:ascii="Calibri" w:eastAsiaTheme="minorEastAsia" w:hAnsi="Calibri" w:cs="KFGQPC Uthman Taha Naskh"/>
          <w:color w:val="000000"/>
          <w:kern w:val="0"/>
          <w:sz w:val="32"/>
          <w:szCs w:val="32"/>
          <w:rtl/>
          <w:lang w:bidi="ar"/>
          <w14:ligatures w14:val="none"/>
        </w:rPr>
        <w:lastRenderedPageBreak/>
        <w:t xml:space="preserve">ومن هنا يقول السياسي الأمريكي </w:t>
      </w:r>
      <w:r w:rsidRPr="00F00841">
        <w:rPr>
          <w:rFonts w:ascii="Calibri" w:eastAsiaTheme="minorEastAsia" w:hAnsi="Calibri" w:cs="KFGQPC Uthman Taha Naskh"/>
          <w:b/>
          <w:bCs/>
          <w:color w:val="000000"/>
          <w:kern w:val="0"/>
          <w:sz w:val="32"/>
          <w:szCs w:val="32"/>
          <w:rtl/>
          <w:lang w:bidi="ar"/>
          <w14:ligatures w14:val="none"/>
        </w:rPr>
        <w:t>دانييل ويستر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«التعليم نوع من أنواع الشرطة. أكثر حكمة وتحررًا»</w:t>
      </w:r>
      <w:r w:rsidRPr="00F00841">
        <w:rPr>
          <w:rFonts w:ascii="Calibri" w:eastAsiaTheme="minorEastAsia" w:hAnsi="Calibri" w:cs="KFGQPC Uthman Taha Naskh"/>
          <w:color w:val="000000"/>
          <w:kern w:val="0"/>
          <w:sz w:val="32"/>
          <w:szCs w:val="32"/>
          <w:rtl/>
          <w:lang w:bidi="ar"/>
          <w14:ligatures w14:val="none"/>
        </w:rPr>
        <w:t>.</w:t>
      </w:r>
    </w:p>
    <w:p w14:paraId="7CFD0F3F" w14:textId="77777777" w:rsidR="00722995" w:rsidRPr="00F00841" w:rsidRDefault="00722995" w:rsidP="00FB7EC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ويذكرنا القرآن بأن هذا (التخويل) بمنح هذه السلطة أو امتلاكها لا يجب أن يخرج من داخل هذا العالم، بل يجب أن يكون متعاليًا (فعلا وبحق) عليه وعلى صراعاته الإنسانية. وكما كان يقول </w:t>
      </w:r>
      <w:r w:rsidRPr="00F00841">
        <w:rPr>
          <w:rFonts w:ascii="Calibri" w:eastAsiaTheme="minorEastAsia" w:hAnsi="Calibri" w:cs="KFGQPC Uthman Taha Naskh"/>
          <w:b/>
          <w:bCs/>
          <w:color w:val="000000"/>
          <w:kern w:val="0"/>
          <w:sz w:val="32"/>
          <w:szCs w:val="32"/>
          <w:rtl/>
          <w:lang w:bidi="ar"/>
          <w14:ligatures w14:val="none"/>
        </w:rPr>
        <w:t>فتجنشتاين</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مجموع قيم هذا العالم لا تجد معناها إلا خارج العالم لا داخله»</w:t>
      </w:r>
      <w:r w:rsidRPr="00F00841">
        <w:rPr>
          <w:rFonts w:ascii="Calibri" w:eastAsiaTheme="minorEastAsia" w:hAnsi="Calibri" w:cs="KFGQPC Uthman Taha Naskh"/>
          <w:color w:val="000000"/>
          <w:kern w:val="0"/>
          <w:sz w:val="32"/>
          <w:szCs w:val="32"/>
          <w:rtl/>
          <w:lang w:bidi="ar"/>
          <w14:ligatures w14:val="none"/>
        </w:rPr>
        <w:t xml:space="preserve">. فكذلك يقول القرآن: </w:t>
      </w:r>
      <w:r w:rsidRPr="00F00841">
        <w:rPr>
          <w:rFonts w:ascii="Calibri" w:eastAsiaTheme="minorEastAsia" w:hAnsi="Calibri" w:cs="KFGQPC Uthman Taha Naskh"/>
          <w:b/>
          <w:bCs/>
          <w:color w:val="196B24"/>
          <w:kern w:val="0"/>
          <w:sz w:val="32"/>
          <w:szCs w:val="32"/>
          <w:rtl/>
          <w:lang w:bidi="ar"/>
          <w14:ligatures w14:val="none"/>
        </w:rPr>
        <w:t>﴿أَمْ أَنْزَلْنَا عَلَيْهِمْ سُلْطَانًا فَهُوَ يَتَكَلَّمُ بِمَا كَانُوا بِهِ يُشْرِكَونَ﴾</w:t>
      </w:r>
      <w:r w:rsidRPr="00F00841">
        <w:rPr>
          <w:rFonts w:ascii="Calibri" w:eastAsiaTheme="minorEastAsia" w:hAnsi="Calibri" w:cs="KFGQPC Uthman Taha Naskh"/>
          <w:color w:val="000000"/>
          <w:kern w:val="0"/>
          <w:sz w:val="32"/>
          <w:szCs w:val="32"/>
          <w:rtl/>
          <w:lang w:bidi="ar"/>
          <w14:ligatures w14:val="none"/>
        </w:rPr>
        <w:t xml:space="preserve"> [الروم: 35] </w:t>
      </w:r>
      <w:r w:rsidRPr="00F00841">
        <w:rPr>
          <w:rFonts w:ascii="Calibri" w:eastAsiaTheme="minorEastAsia" w:hAnsi="Calibri" w:cs="KFGQPC Uthman Taha Naskh"/>
          <w:b/>
          <w:bCs/>
          <w:color w:val="196B24"/>
          <w:kern w:val="0"/>
          <w:sz w:val="32"/>
          <w:szCs w:val="32"/>
          <w:rtl/>
          <w:lang w:bidi="ar"/>
          <w14:ligatures w14:val="none"/>
        </w:rPr>
        <w:t>﴿إِنْ هِيَ إِلَّا أَسْمَاءٌ سَمَّيْتُمُوهَا أَنْتُمْ وَابَاؤُكُمْ مَا أَنْزَلَ اللّٰه بِهَا مِنْ سُلْطَانٍ﴾</w:t>
      </w:r>
      <w:r w:rsidRPr="00F00841">
        <w:rPr>
          <w:rFonts w:ascii="Calibri" w:eastAsiaTheme="minorEastAsia" w:hAnsi="Calibri" w:cs="KFGQPC Uthman Taha Naskh"/>
          <w:color w:val="000000"/>
          <w:kern w:val="0"/>
          <w:sz w:val="32"/>
          <w:szCs w:val="32"/>
          <w:rtl/>
          <w:lang w:bidi="ar"/>
          <w14:ligatures w14:val="none"/>
        </w:rPr>
        <w:t xml:space="preserve"> [النجم: 23].</w:t>
      </w:r>
    </w:p>
    <w:p w14:paraId="133ED9FB" w14:textId="753A4DA4"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كما كان يقول العالم الفيزيائي الكبير </w:t>
      </w:r>
      <w:r w:rsidRPr="00F00841">
        <w:rPr>
          <w:rFonts w:ascii="Calibri" w:eastAsiaTheme="minorEastAsia" w:hAnsi="Calibri" w:cs="KFGQPC Uthman Taha Naskh"/>
          <w:b/>
          <w:bCs/>
          <w:color w:val="000000"/>
          <w:kern w:val="0"/>
          <w:sz w:val="32"/>
          <w:szCs w:val="32"/>
          <w:rtl/>
          <w:lang w:bidi="ar"/>
          <w14:ligatures w14:val="none"/>
        </w:rPr>
        <w:t xml:space="preserve">إرون </w:t>
      </w:r>
      <w:r w:rsidR="00D44888" w:rsidRPr="00F00841">
        <w:rPr>
          <w:rFonts w:ascii="Calibri" w:eastAsiaTheme="minorEastAsia" w:hAnsi="Calibri" w:cs="KFGQPC Uthman Taha Naskh" w:hint="cs"/>
          <w:b/>
          <w:bCs/>
          <w:color w:val="000000"/>
          <w:kern w:val="0"/>
          <w:sz w:val="32"/>
          <w:szCs w:val="32"/>
          <w:rtl/>
          <w:lang w:bidi="ar"/>
          <w14:ligatures w14:val="none"/>
        </w:rPr>
        <w:t>شرودنجر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«الصورة التي يقدمها العلم عن الواقع من حولي صورة ناقصة جدًا. إنه لا يتكلم ببنت شفة عن الأحمر والأزرق، المر والحلو، الألم واللذة، إنه لا يعرف شيئًا عن الجميل والقبيح، الحسن والسيء، اللّٰه والخلود. يتظاهر العلم أحيانًا بأنه يجيب عن الأسئلة في هذه المجالات، ولكن غالبًا ما تكون إجاباته سخيفة للغاية إلى درجة أننا لا نيل إلى أخذها على محمل الجد»</w:t>
      </w:r>
      <w:r w:rsidRPr="00F00841">
        <w:rPr>
          <w:rFonts w:ascii="Calibri" w:eastAsiaTheme="minorEastAsia" w:hAnsi="Calibri" w:cs="KFGQPC Uthman Taha Naskh"/>
          <w:color w:val="000000"/>
          <w:kern w:val="0"/>
          <w:sz w:val="32"/>
          <w:szCs w:val="32"/>
          <w:rtl/>
          <w:lang w:bidi="ar"/>
          <w14:ligatures w14:val="none"/>
        </w:rPr>
        <w:t>!</w:t>
      </w:r>
    </w:p>
    <w:p w14:paraId="6D3D209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سلطة شعبوية + أيديولوجية + إقصاء لغيرها من السلطات + ادّعاء العصمة الاعتبارية.</w:t>
      </w:r>
    </w:p>
    <w:p w14:paraId="5D171E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هل يمكنك ألا تلاحظ أننا نتعامل مع نوع من الأديان هنا؟</w:t>
      </w:r>
    </w:p>
    <w:p w14:paraId="5B07C32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دين اسمه العلمَويّة </w:t>
      </w:r>
      <w:r w:rsidRPr="00F00841">
        <w:rPr>
          <w:rFonts w:ascii="Calibri" w:eastAsiaTheme="minorEastAsia" w:hAnsi="Calibri" w:cs="KFGQPC Uthman Taha Naskh"/>
          <w:color w:val="000000"/>
          <w:kern w:val="0"/>
          <w:sz w:val="32"/>
          <w:szCs w:val="32"/>
          <w:lang w:val="en" w:bidi="ar"/>
          <w14:ligatures w14:val="none"/>
        </w:rPr>
        <w:t>Scientism</w:t>
      </w:r>
      <w:r w:rsidRPr="00F00841">
        <w:rPr>
          <w:rFonts w:ascii="Calibri" w:eastAsiaTheme="minorEastAsia" w:hAnsi="Calibri" w:cs="KFGQPC Uthman Taha Naskh"/>
          <w:color w:val="000000"/>
          <w:kern w:val="0"/>
          <w:sz w:val="32"/>
          <w:szCs w:val="32"/>
          <w:rtl/>
          <w:lang w:bidi="ar"/>
          <w14:ligatures w14:val="none"/>
        </w:rPr>
        <w:t>. وككل دين سوف يسبك أتباعه بحماس بمجرد أن تعرّض باعتقادهم للحظة. أتباعه الذين يدّعون أنهم ليسوا (تابعين) ولكنهم يفعلون بانتظام كل تلك الأشياء التي يفعلها من يتبع شيئًا ما!</w:t>
      </w:r>
    </w:p>
    <w:p w14:paraId="64DAAB5C" w14:textId="6346EB33" w:rsidR="00722995" w:rsidRPr="00553FA0" w:rsidRDefault="00722995" w:rsidP="00553FA0">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10" w:name="_Toc242747653"/>
      <w:r w:rsidRPr="00553FA0">
        <w:rPr>
          <w:rFonts w:ascii="Calibri" w:eastAsia="Times New Roman" w:hAnsi="Calibri" w:cs="KFGQPC Uthman Taha Naskh"/>
          <w:b/>
          <w:bCs/>
          <w:color w:val="000000"/>
          <w:kern w:val="0"/>
          <w:sz w:val="27"/>
          <w:szCs w:val="27"/>
          <w:highlight w:val="yellow"/>
          <w:u w:val="single"/>
          <w:rtl/>
          <w:lang w:bidi="ar"/>
          <w14:ligatures w14:val="none"/>
        </w:rPr>
        <w:t>الع</w:t>
      </w:r>
      <w:r w:rsidR="00553FA0">
        <w:rPr>
          <w:rFonts w:ascii="Calibri" w:eastAsia="Times New Roman" w:hAnsi="Calibri" w:cs="KFGQPC Uthman Taha Naskh" w:hint="cs"/>
          <w:b/>
          <w:bCs/>
          <w:color w:val="000000"/>
          <w:kern w:val="0"/>
          <w:sz w:val="27"/>
          <w:szCs w:val="27"/>
          <w:highlight w:val="yellow"/>
          <w:u w:val="single"/>
          <w:rtl/>
          <w:lang w:bidi="ar"/>
          <w14:ligatures w14:val="none"/>
        </w:rPr>
        <w:t>َ</w:t>
      </w:r>
      <w:r w:rsidRPr="00553FA0">
        <w:rPr>
          <w:rFonts w:ascii="Calibri" w:eastAsia="Times New Roman" w:hAnsi="Calibri" w:cs="KFGQPC Uthman Taha Naskh"/>
          <w:b/>
          <w:bCs/>
          <w:color w:val="000000"/>
          <w:kern w:val="0"/>
          <w:sz w:val="27"/>
          <w:szCs w:val="27"/>
          <w:highlight w:val="yellow"/>
          <w:u w:val="single"/>
          <w:rtl/>
          <w:lang w:bidi="ar"/>
          <w14:ligatures w14:val="none"/>
        </w:rPr>
        <w:t>د</w:t>
      </w:r>
      <w:r w:rsidR="00553FA0">
        <w:rPr>
          <w:rFonts w:ascii="Calibri" w:eastAsia="Times New Roman" w:hAnsi="Calibri" w:cs="KFGQPC Uthman Taha Naskh" w:hint="cs"/>
          <w:b/>
          <w:bCs/>
          <w:color w:val="000000"/>
          <w:kern w:val="0"/>
          <w:sz w:val="27"/>
          <w:szCs w:val="27"/>
          <w:highlight w:val="yellow"/>
          <w:u w:val="single"/>
          <w:rtl/>
          <w:lang w:bidi="ar"/>
          <w14:ligatures w14:val="none"/>
        </w:rPr>
        <w:t>ْ</w:t>
      </w:r>
      <w:r w:rsidRPr="00553FA0">
        <w:rPr>
          <w:rFonts w:ascii="Calibri" w:eastAsia="Times New Roman" w:hAnsi="Calibri" w:cs="KFGQPC Uthman Taha Naskh"/>
          <w:b/>
          <w:bCs/>
          <w:color w:val="000000"/>
          <w:kern w:val="0"/>
          <w:sz w:val="27"/>
          <w:szCs w:val="27"/>
          <w:highlight w:val="yellow"/>
          <w:u w:val="single"/>
          <w:rtl/>
          <w:lang w:bidi="ar"/>
          <w14:ligatures w14:val="none"/>
        </w:rPr>
        <w:t>ل الإلهي</w:t>
      </w:r>
      <w:r w:rsidR="00553FA0">
        <w:rPr>
          <w:rFonts w:ascii="Calibri" w:eastAsia="Times New Roman" w:hAnsi="Calibri" w:cs="KFGQPC Uthman Taha Naskh" w:hint="cs"/>
          <w:b/>
          <w:bCs/>
          <w:color w:val="000000"/>
          <w:kern w:val="0"/>
          <w:sz w:val="27"/>
          <w:szCs w:val="27"/>
          <w:highlight w:val="yellow"/>
          <w:u w:val="single"/>
          <w:rtl/>
          <w:lang w:bidi="ar"/>
          <w14:ligatures w14:val="none"/>
        </w:rPr>
        <w:t>ّ</w:t>
      </w:r>
      <w:r w:rsidR="00553FA0" w:rsidRPr="00553FA0">
        <w:rPr>
          <w:rFonts w:ascii="Calibri" w:eastAsiaTheme="minorEastAsia" w:hAnsi="Calibri" w:cs="KFGQPC Uthman Taha Naskh" w:hint="cs"/>
          <w:b/>
          <w:bCs/>
          <w:color w:val="000000"/>
          <w:kern w:val="0"/>
          <w:sz w:val="32"/>
          <w:szCs w:val="32"/>
          <w:highlight w:val="yellow"/>
          <w:u w:val="single"/>
          <w:rtl/>
          <w:lang w:bidi="ar"/>
          <w14:ligatures w14:val="none"/>
        </w:rPr>
        <w:t xml:space="preserve"> </w:t>
      </w:r>
      <w:r w:rsidRPr="00553FA0">
        <w:rPr>
          <w:rFonts w:ascii="Calibri" w:eastAsiaTheme="minorEastAsia" w:hAnsi="Calibri" w:cs="KFGQPC Uthman Taha Naskh"/>
          <w:b/>
          <w:bCs/>
          <w:color w:val="000000"/>
          <w:kern w:val="0"/>
          <w:sz w:val="32"/>
          <w:szCs w:val="32"/>
          <w:highlight w:val="yellow"/>
          <w:u w:val="single"/>
          <w:rtl/>
          <w:lang w:bidi="ar"/>
          <w14:ligatures w14:val="none"/>
        </w:rPr>
        <w:t>(عن ق</w:t>
      </w:r>
      <w:r w:rsidR="00553FA0">
        <w:rPr>
          <w:rFonts w:ascii="Calibri" w:eastAsiaTheme="minorEastAsia" w:hAnsi="Calibri" w:cs="KFGQPC Uthman Taha Naskh" w:hint="cs"/>
          <w:b/>
          <w:bCs/>
          <w:color w:val="000000"/>
          <w:kern w:val="0"/>
          <w:sz w:val="32"/>
          <w:szCs w:val="32"/>
          <w:highlight w:val="yellow"/>
          <w:u w:val="single"/>
          <w:rtl/>
          <w:lang w:bidi="ar"/>
          <w14:ligatures w14:val="none"/>
        </w:rPr>
        <w:t>ِ</w:t>
      </w:r>
      <w:r w:rsidRPr="00553FA0">
        <w:rPr>
          <w:rFonts w:ascii="Calibri" w:eastAsiaTheme="minorEastAsia" w:hAnsi="Calibri" w:cs="KFGQPC Uthman Taha Naskh"/>
          <w:b/>
          <w:bCs/>
          <w:color w:val="000000"/>
          <w:kern w:val="0"/>
          <w:sz w:val="32"/>
          <w:szCs w:val="32"/>
          <w:highlight w:val="yellow"/>
          <w:u w:val="single"/>
          <w:rtl/>
          <w:lang w:bidi="ar"/>
          <w14:ligatures w14:val="none"/>
        </w:rPr>
        <w:t>يام الح</w:t>
      </w:r>
      <w:r w:rsidR="00553FA0">
        <w:rPr>
          <w:rFonts w:ascii="Calibri" w:eastAsiaTheme="minorEastAsia" w:hAnsi="Calibri" w:cs="KFGQPC Uthman Taha Naskh" w:hint="cs"/>
          <w:b/>
          <w:bCs/>
          <w:color w:val="000000"/>
          <w:kern w:val="0"/>
          <w:sz w:val="32"/>
          <w:szCs w:val="32"/>
          <w:highlight w:val="yellow"/>
          <w:u w:val="single"/>
          <w:rtl/>
          <w:lang w:bidi="ar"/>
          <w14:ligatures w14:val="none"/>
        </w:rPr>
        <w:t>ُ</w:t>
      </w:r>
      <w:r w:rsidRPr="00553FA0">
        <w:rPr>
          <w:rFonts w:ascii="Calibri" w:eastAsiaTheme="minorEastAsia" w:hAnsi="Calibri" w:cs="KFGQPC Uthman Taha Naskh"/>
          <w:b/>
          <w:bCs/>
          <w:color w:val="000000"/>
          <w:kern w:val="0"/>
          <w:sz w:val="32"/>
          <w:szCs w:val="32"/>
          <w:highlight w:val="yellow"/>
          <w:u w:val="single"/>
          <w:rtl/>
          <w:lang w:bidi="ar"/>
          <w14:ligatures w14:val="none"/>
        </w:rPr>
        <w:t>ج</w:t>
      </w:r>
      <w:r w:rsidR="00553FA0">
        <w:rPr>
          <w:rFonts w:ascii="Calibri" w:eastAsiaTheme="minorEastAsia" w:hAnsi="Calibri" w:cs="KFGQPC Uthman Taha Naskh" w:hint="cs"/>
          <w:b/>
          <w:bCs/>
          <w:color w:val="000000"/>
          <w:kern w:val="0"/>
          <w:sz w:val="32"/>
          <w:szCs w:val="32"/>
          <w:highlight w:val="yellow"/>
          <w:u w:val="single"/>
          <w:rtl/>
          <w:lang w:bidi="ar"/>
          <w14:ligatures w14:val="none"/>
        </w:rPr>
        <w:t>َّ</w:t>
      </w:r>
      <w:r w:rsidRPr="00553FA0">
        <w:rPr>
          <w:rFonts w:ascii="Calibri" w:eastAsiaTheme="minorEastAsia" w:hAnsi="Calibri" w:cs="KFGQPC Uthman Taha Naskh"/>
          <w:b/>
          <w:bCs/>
          <w:color w:val="000000"/>
          <w:kern w:val="0"/>
          <w:sz w:val="32"/>
          <w:szCs w:val="32"/>
          <w:highlight w:val="yellow"/>
          <w:u w:val="single"/>
          <w:rtl/>
          <w:lang w:bidi="ar"/>
          <w14:ligatures w14:val="none"/>
        </w:rPr>
        <w:t>ة وو</w:t>
      </w:r>
      <w:r w:rsidR="00553FA0">
        <w:rPr>
          <w:rFonts w:ascii="Calibri" w:eastAsiaTheme="minorEastAsia" w:hAnsi="Calibri" w:cs="KFGQPC Uthman Taha Naskh" w:hint="cs"/>
          <w:b/>
          <w:bCs/>
          <w:color w:val="000000"/>
          <w:kern w:val="0"/>
          <w:sz w:val="32"/>
          <w:szCs w:val="32"/>
          <w:highlight w:val="yellow"/>
          <w:u w:val="single"/>
          <w:rtl/>
          <w:lang w:bidi="ar"/>
          <w14:ligatures w14:val="none"/>
        </w:rPr>
        <w:t>ُ</w:t>
      </w:r>
      <w:r w:rsidRPr="00553FA0">
        <w:rPr>
          <w:rFonts w:ascii="Calibri" w:eastAsiaTheme="minorEastAsia" w:hAnsi="Calibri" w:cs="KFGQPC Uthman Taha Naskh"/>
          <w:b/>
          <w:bCs/>
          <w:color w:val="000000"/>
          <w:kern w:val="0"/>
          <w:sz w:val="32"/>
          <w:szCs w:val="32"/>
          <w:highlight w:val="yellow"/>
          <w:u w:val="single"/>
          <w:rtl/>
          <w:lang w:bidi="ar"/>
          <w14:ligatures w14:val="none"/>
        </w:rPr>
        <w:t>ج</w:t>
      </w:r>
      <w:r w:rsidR="00553FA0">
        <w:rPr>
          <w:rFonts w:ascii="Calibri" w:eastAsiaTheme="minorEastAsia" w:hAnsi="Calibri" w:cs="KFGQPC Uthman Taha Naskh" w:hint="cs"/>
          <w:b/>
          <w:bCs/>
          <w:color w:val="000000"/>
          <w:kern w:val="0"/>
          <w:sz w:val="32"/>
          <w:szCs w:val="32"/>
          <w:highlight w:val="yellow"/>
          <w:u w:val="single"/>
          <w:rtl/>
          <w:lang w:bidi="ar"/>
          <w14:ligatures w14:val="none"/>
        </w:rPr>
        <w:t>ُ</w:t>
      </w:r>
      <w:r w:rsidRPr="00553FA0">
        <w:rPr>
          <w:rFonts w:ascii="Calibri" w:eastAsiaTheme="minorEastAsia" w:hAnsi="Calibri" w:cs="KFGQPC Uthman Taha Naskh"/>
          <w:b/>
          <w:bCs/>
          <w:color w:val="000000"/>
          <w:kern w:val="0"/>
          <w:sz w:val="32"/>
          <w:szCs w:val="32"/>
          <w:highlight w:val="yellow"/>
          <w:u w:val="single"/>
          <w:rtl/>
          <w:lang w:bidi="ar"/>
          <w14:ligatures w14:val="none"/>
        </w:rPr>
        <w:t>ود العذاب في الآخرة)</w:t>
      </w:r>
      <w:bookmarkEnd w:id="110"/>
    </w:p>
    <w:p w14:paraId="33ECC93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يقول الكاتب الأمريكي </w:t>
      </w:r>
      <w:r w:rsidRPr="00F00841">
        <w:rPr>
          <w:rFonts w:ascii="Calibri" w:eastAsiaTheme="minorEastAsia" w:hAnsi="Calibri" w:cs="KFGQPC Uthman Taha Naskh"/>
          <w:b/>
          <w:bCs/>
          <w:color w:val="000000"/>
          <w:kern w:val="0"/>
          <w:sz w:val="32"/>
          <w:szCs w:val="32"/>
          <w:rtl/>
          <w:lang w:bidi="ar"/>
          <w14:ligatures w14:val="none"/>
        </w:rPr>
        <w:t>أورين وودورد</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«النجاح ليس صعبًا للدرجة التي يُظهرها الراسبون»</w:t>
      </w:r>
      <w:r w:rsidRPr="00F00841">
        <w:rPr>
          <w:rFonts w:ascii="Calibri" w:eastAsiaTheme="minorEastAsia" w:hAnsi="Calibri" w:cs="KFGQPC Uthman Taha Naskh"/>
          <w:color w:val="000000"/>
          <w:kern w:val="0"/>
          <w:sz w:val="32"/>
          <w:szCs w:val="32"/>
          <w:rtl/>
          <w:lang w:bidi="ar"/>
          <w14:ligatures w14:val="none"/>
        </w:rPr>
        <w:t>! حيث لا يكون الأمر فعلا بهذه الصعوبة، ولكن لأن هناك من رسب، أصبح من ينظر من بعيد يظن أن الأمر بهذه الصعوبة!</w:t>
      </w:r>
    </w:p>
    <w:p w14:paraId="1DF0A9F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وما أكثر الراسبين يا عزيزي!! كما يقول الله جل جلاله: </w:t>
      </w:r>
      <w:r w:rsidRPr="00F00841">
        <w:rPr>
          <w:rFonts w:ascii="Calibri" w:eastAsiaTheme="minorEastAsia" w:hAnsi="Calibri" w:cs="KFGQPC Uthman Taha Naskh"/>
          <w:b/>
          <w:bCs/>
          <w:color w:val="196B24"/>
          <w:kern w:val="0"/>
          <w:sz w:val="32"/>
          <w:szCs w:val="32"/>
          <w:rtl/>
          <w:lang w:bidi="ar"/>
          <w14:ligatures w14:val="none"/>
        </w:rPr>
        <w:t>﴿وَمَا أَكْثَرُ النَّاسِ وَلَوْ حَرَصْتَ بِمُؤْمِنِينَ﴾</w:t>
      </w:r>
      <w:r w:rsidRPr="00F00841">
        <w:rPr>
          <w:rFonts w:ascii="Calibri" w:eastAsiaTheme="minorEastAsia" w:hAnsi="Calibri" w:cs="KFGQPC Uthman Taha Naskh"/>
          <w:color w:val="000000"/>
          <w:kern w:val="0"/>
          <w:sz w:val="32"/>
          <w:szCs w:val="32"/>
          <w:rtl/>
          <w:lang w:bidi="ar"/>
          <w14:ligatures w14:val="none"/>
        </w:rPr>
        <w:t xml:space="preserve"> [يوسف: 103] ويقول: </w:t>
      </w:r>
      <w:r w:rsidRPr="00F00841">
        <w:rPr>
          <w:rFonts w:ascii="Calibri" w:eastAsiaTheme="minorEastAsia" w:hAnsi="Calibri" w:cs="KFGQPC Uthman Taha Naskh"/>
          <w:b/>
          <w:bCs/>
          <w:color w:val="196B24"/>
          <w:kern w:val="0"/>
          <w:sz w:val="32"/>
          <w:szCs w:val="32"/>
          <w:rtl/>
          <w:lang w:bidi="ar"/>
          <w14:ligatures w14:val="none"/>
        </w:rPr>
        <w:t>﴿وَإِنْ تُطِعْ أَكْثَرَ مَنْ فِي الْأَرْضِ يُضِلَّوكَ عَنْ سَبِيلِ الله﴾</w:t>
      </w:r>
      <w:r w:rsidRPr="00F00841">
        <w:rPr>
          <w:rFonts w:ascii="Calibri" w:eastAsiaTheme="minorEastAsia" w:hAnsi="Calibri" w:cs="KFGQPC Uthman Taha Naskh"/>
          <w:color w:val="000000"/>
          <w:kern w:val="0"/>
          <w:sz w:val="32"/>
          <w:szCs w:val="32"/>
          <w:rtl/>
          <w:lang w:bidi="ar"/>
          <w14:ligatures w14:val="none"/>
        </w:rPr>
        <w:t xml:space="preserve"> [الأنعام: 116]. الراسبون أكثر من الناجحين إذن!</w:t>
      </w:r>
    </w:p>
    <w:p w14:paraId="34B6025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ماذا ستنفع كثرتهم؟ هل يغيّر هذا من حقيقة الأمر شيئًا؟! هل لأن معك في صف الكفر الممثل الذي تحب نكاته، والسياسي الذي تجذبك شخصيته، والعالم الذي تُعجب بأبحاثه، هل لأن معك هؤلاء، سوف يغيّر هذا من أنك قد جانبتَ الصواب؟! يذكرنا القرآن بهذه الحقيقة حين يقول جل جلاله: </w:t>
      </w:r>
      <w:r w:rsidRPr="00F00841">
        <w:rPr>
          <w:rFonts w:ascii="Calibri" w:eastAsiaTheme="minorEastAsia" w:hAnsi="Calibri" w:cs="KFGQPC Uthman Taha Naskh"/>
          <w:b/>
          <w:bCs/>
          <w:color w:val="196B24"/>
          <w:kern w:val="0"/>
          <w:sz w:val="32"/>
          <w:szCs w:val="32"/>
          <w:rtl/>
          <w:lang w:bidi="ar"/>
          <w14:ligatures w14:val="none"/>
        </w:rPr>
        <w:t>﴿وَلَنْ يَنْفَعَكُمُ الْيَوْمَ إِذْ ظَلَمْتُمْ أَنَّكُمْ فِي الْعَذَابِ مُشْتَرِكُونَ﴾</w:t>
      </w:r>
      <w:r w:rsidRPr="00F00841">
        <w:rPr>
          <w:rFonts w:ascii="Calibri" w:eastAsiaTheme="minorEastAsia" w:hAnsi="Calibri" w:cs="KFGQPC Uthman Taha Naskh"/>
          <w:color w:val="000000"/>
          <w:kern w:val="0"/>
          <w:sz w:val="32"/>
          <w:szCs w:val="32"/>
          <w:rtl/>
          <w:lang w:bidi="ar"/>
          <w14:ligatures w14:val="none"/>
        </w:rPr>
        <w:t xml:space="preserve"> [الزخرف: 39]. لن ينفعكم أنكم سويًا، لن ينفعكم أنكم مجتمعون!</w:t>
      </w:r>
    </w:p>
    <w:p w14:paraId="458381C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كثرة هؤلاء الراسبين جعل البعض يظن شططًا أن لربما كان هناك خللا ما في طريقة عدل الإله وسريانها على خلقه، سبحانه وتعالى عما يقولون علوًا كبيرًا! ولكن الأسوأ من هذا هو من يجعل كثرة الراسبين سببًا لرسوبه هو! مثل </w:t>
      </w:r>
      <w:r w:rsidRPr="00F00841">
        <w:rPr>
          <w:rFonts w:ascii="Calibri" w:eastAsiaTheme="minorEastAsia" w:hAnsi="Calibri" w:cs="KFGQPC Uthman Taha Naskh"/>
          <w:b/>
          <w:bCs/>
          <w:color w:val="000000"/>
          <w:kern w:val="0"/>
          <w:sz w:val="32"/>
          <w:szCs w:val="32"/>
          <w:rtl/>
          <w:lang w:bidi="ar"/>
          <w14:ligatures w14:val="none"/>
        </w:rPr>
        <w:t>داروين</w:t>
      </w:r>
      <w:r w:rsidRPr="00F00841">
        <w:rPr>
          <w:rFonts w:ascii="Calibri" w:eastAsiaTheme="minorEastAsia" w:hAnsi="Calibri" w:cs="KFGQPC Uthman Taha Naskh"/>
          <w:color w:val="000000"/>
          <w:kern w:val="0"/>
          <w:sz w:val="32"/>
          <w:szCs w:val="32"/>
          <w:rtl/>
          <w:lang w:bidi="ar"/>
          <w14:ligatures w14:val="none"/>
        </w:rPr>
        <w:t xml:space="preserve"> الذي كتب في مذكراته الخاصة أن لو كان الإله موجودًا فمعناه أن أخاه وأباه يُعذبان الآن لأنهما لم يكونا مؤمنيْن به، فلذلك اختار ألا يؤمن هو الآخر به! كانت الحقيقة مريعة بالنسبة إليه فاختار أن يتجاهلها وكأنها لم تكن. يجعل كفر غيره مبررًا لكفره هو! تمامًا مثلما فعل فرعون من قبله، كما نبهنا القرآن إلى قوله لـ</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w:t>
      </w:r>
      <w:r w:rsidRPr="00F00841">
        <w:rPr>
          <w:rFonts w:ascii="Calibri" w:eastAsiaTheme="minorEastAsia" w:hAnsi="Calibri" w:cs="KFGQPC Uthman Taha Naskh"/>
          <w:b/>
          <w:bCs/>
          <w:color w:val="196B24"/>
          <w:kern w:val="0"/>
          <w:sz w:val="32"/>
          <w:szCs w:val="32"/>
          <w:rtl/>
          <w:lang w:bidi="ar"/>
          <w14:ligatures w14:val="none"/>
        </w:rPr>
        <w:t>﴿فَمَا بَالُ الْقُرُونِ الْأُولَى﴾</w:t>
      </w:r>
      <w:r w:rsidRPr="00F00841">
        <w:rPr>
          <w:rFonts w:ascii="Calibri" w:eastAsiaTheme="minorEastAsia" w:hAnsi="Calibri" w:cs="KFGQPC Uthman Taha Naskh"/>
          <w:color w:val="000000"/>
          <w:kern w:val="0"/>
          <w:sz w:val="32"/>
          <w:szCs w:val="32"/>
          <w:rtl/>
          <w:lang w:bidi="ar"/>
          <w14:ligatures w14:val="none"/>
        </w:rPr>
        <w:t xml:space="preserve"> [طه: 51] فرد </w:t>
      </w:r>
      <w:r w:rsidRPr="00F00841">
        <w:rPr>
          <w:rFonts w:ascii="Calibri" w:eastAsiaTheme="minorEastAsia" w:hAnsi="Calibri" w:cs="KFGQPC Uthman Taha Naskh"/>
          <w:b/>
          <w:bCs/>
          <w:color w:val="000000"/>
          <w:kern w:val="0"/>
          <w:sz w:val="32"/>
          <w:szCs w:val="32"/>
          <w:rtl/>
          <w:lang w:bidi="ar"/>
          <w14:ligatures w14:val="none"/>
        </w:rPr>
        <w:t>موسى</w:t>
      </w:r>
      <w:r w:rsidRPr="00F00841">
        <w:rPr>
          <w:rFonts w:ascii="Calibri" w:eastAsiaTheme="minorEastAsia" w:hAnsi="Calibri" w:cs="KFGQPC Uthman Taha Naskh"/>
          <w:color w:val="000000"/>
          <w:kern w:val="0"/>
          <w:sz w:val="32"/>
          <w:szCs w:val="32"/>
          <w:rtl/>
          <w:lang w:bidi="ar"/>
          <w14:ligatures w14:val="none"/>
        </w:rPr>
        <w:t xml:space="preserve"> عليه السلام ببساطة: </w:t>
      </w:r>
      <w:r w:rsidRPr="00F00841">
        <w:rPr>
          <w:rFonts w:ascii="Calibri" w:eastAsiaTheme="minorEastAsia" w:hAnsi="Calibri" w:cs="KFGQPC Uthman Taha Naskh"/>
          <w:b/>
          <w:bCs/>
          <w:color w:val="196B24"/>
          <w:kern w:val="0"/>
          <w:sz w:val="32"/>
          <w:szCs w:val="32"/>
          <w:rtl/>
          <w:lang w:bidi="ar"/>
          <w14:ligatures w14:val="none"/>
        </w:rPr>
        <w:t>﴿عِلْمُهَا عِنْدَ رَبِّي في كِتَابٍ لَا يَضِلَّ رَبِّي وَلَا يَنْسَى﴾</w:t>
      </w:r>
      <w:r w:rsidRPr="00F00841">
        <w:rPr>
          <w:rFonts w:ascii="Calibri" w:eastAsiaTheme="minorEastAsia" w:hAnsi="Calibri" w:cs="KFGQPC Uthman Taha Naskh"/>
          <w:color w:val="000000"/>
          <w:kern w:val="0"/>
          <w:sz w:val="32"/>
          <w:szCs w:val="32"/>
          <w:rtl/>
          <w:lang w:bidi="ar"/>
          <w14:ligatures w14:val="none"/>
        </w:rPr>
        <w:t xml:space="preserve"> [طه: 52].</w:t>
      </w:r>
    </w:p>
    <w:p w14:paraId="611619B6" w14:textId="2DD732AA" w:rsidR="00722995" w:rsidRPr="00553FA0" w:rsidRDefault="00553FA0" w:rsidP="00553FA0">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1" w:name="_Toc242747654"/>
      <w:r>
        <w:rPr>
          <w:rFonts w:ascii="Calibri" w:eastAsia="Times New Roman" w:hAnsi="Calibri" w:cs="KFGQPC Uthman Taha Naskh" w:hint="cs"/>
          <w:b/>
          <w:bCs/>
          <w:color w:val="000000"/>
          <w:kern w:val="0"/>
          <w:sz w:val="27"/>
          <w:szCs w:val="27"/>
          <w:highlight w:val="yellow"/>
          <w:u w:val="single"/>
          <w:rtl/>
          <w:lang w:bidi="ar"/>
          <w14:ligatures w14:val="none"/>
        </w:rPr>
        <w:t xml:space="preserve">1. </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الفشل</w:t>
      </w:r>
      <w:bookmarkEnd w:id="111"/>
    </w:p>
    <w:p w14:paraId="27E54F5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هذا الغرور؟ ما هذا الاعتداد الغريب بالنفس البشرية؟ هل يمكننا أن نغفل قول الله تعالى: </w:t>
      </w:r>
      <w:r w:rsidRPr="00F00841">
        <w:rPr>
          <w:rFonts w:ascii="Calibri" w:eastAsiaTheme="minorEastAsia" w:hAnsi="Calibri" w:cs="KFGQPC Uthman Taha Naskh"/>
          <w:b/>
          <w:bCs/>
          <w:color w:val="196B24"/>
          <w:kern w:val="0"/>
          <w:sz w:val="32"/>
          <w:szCs w:val="32"/>
          <w:rtl/>
          <w:lang w:bidi="ar"/>
          <w14:ligatures w14:val="none"/>
        </w:rPr>
        <w:t>﴿فَالَّذِينَ لَا يُؤْمِنُونَ بِالْآخِرَةِ قُلُوبُهُمْ مُنْكِرَةٌ وَهُمْ مُسْتَكْبِرُونَ﴾</w:t>
      </w:r>
      <w:r w:rsidRPr="00F00841">
        <w:rPr>
          <w:rFonts w:ascii="Calibri" w:eastAsiaTheme="minorEastAsia" w:hAnsi="Calibri" w:cs="KFGQPC Uthman Taha Naskh"/>
          <w:color w:val="000000"/>
          <w:kern w:val="0"/>
          <w:sz w:val="32"/>
          <w:szCs w:val="32"/>
          <w:rtl/>
          <w:lang w:bidi="ar"/>
          <w14:ligatures w14:val="none"/>
        </w:rPr>
        <w:t xml:space="preserve"> [النحل: 22].</w:t>
      </w:r>
    </w:p>
    <w:p w14:paraId="23213F2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هذا التكبر؟ ما هذا الاعتداد المضحك بالنفس؟ هل يمكننا أن ننسى قول الله عز وجل: </w:t>
      </w:r>
      <w:r w:rsidRPr="00F00841">
        <w:rPr>
          <w:rFonts w:ascii="Calibri" w:eastAsiaTheme="minorEastAsia" w:hAnsi="Calibri" w:cs="KFGQPC Uthman Taha Naskh"/>
          <w:b/>
          <w:bCs/>
          <w:color w:val="196B24"/>
          <w:kern w:val="0"/>
          <w:sz w:val="32"/>
          <w:szCs w:val="32"/>
          <w:rtl/>
          <w:lang w:bidi="ar"/>
          <w14:ligatures w14:val="none"/>
        </w:rPr>
        <w:t>﴿لَقَدِ اسْتَكْبَرُوا فِي أنْفُسِهِمْ وَعَتَوْا عُتُوًّا كَبِيرًا﴾</w:t>
      </w:r>
      <w:r w:rsidRPr="00F00841">
        <w:rPr>
          <w:rFonts w:ascii="Calibri" w:eastAsiaTheme="minorEastAsia" w:hAnsi="Calibri" w:cs="KFGQPC Uthman Taha Naskh"/>
          <w:color w:val="000000"/>
          <w:kern w:val="0"/>
          <w:sz w:val="32"/>
          <w:szCs w:val="32"/>
          <w:rtl/>
          <w:lang w:bidi="ar"/>
          <w14:ligatures w14:val="none"/>
        </w:rPr>
        <w:t xml:space="preserve"> [الفرقان: 21]؟</w:t>
      </w:r>
    </w:p>
    <w:p w14:paraId="4D809BC0" w14:textId="5D31E08E"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هل يمكننا أن نغفل عند ذلك قول الله عز وجل: </w:t>
      </w:r>
      <w:r w:rsidRPr="00F00841">
        <w:rPr>
          <w:rFonts w:ascii="Calibri" w:eastAsiaTheme="minorEastAsia" w:hAnsi="Calibri" w:cs="KFGQPC Uthman Taha Naskh"/>
          <w:b/>
          <w:bCs/>
          <w:color w:val="196B24"/>
          <w:kern w:val="0"/>
          <w:sz w:val="32"/>
          <w:szCs w:val="32"/>
          <w:rtl/>
          <w:lang w:bidi="ar"/>
          <w14:ligatures w14:val="none"/>
        </w:rPr>
        <w:t>﴿كَلَّا إِنَّ الْإِنْسَانَ لَيَطْ</w:t>
      </w:r>
      <w:r w:rsidR="00F00652">
        <w:rPr>
          <w:rFonts w:ascii="Calibri" w:eastAsiaTheme="minorEastAsia" w:hAnsi="Calibri" w:cs="KFGQPC Uthman Taha Naskh" w:hint="cs"/>
          <w:b/>
          <w:bCs/>
          <w:color w:val="196B24"/>
          <w:kern w:val="0"/>
          <w:sz w:val="32"/>
          <w:szCs w:val="32"/>
          <w:rtl/>
          <w:lang w:bidi="ar"/>
          <w14:ligatures w14:val="none"/>
        </w:rPr>
        <w:t>غ</w:t>
      </w:r>
      <w:r w:rsidRPr="00F00841">
        <w:rPr>
          <w:rFonts w:ascii="Calibri" w:eastAsiaTheme="minorEastAsia" w:hAnsi="Calibri" w:cs="KFGQPC Uthman Taha Naskh"/>
          <w:b/>
          <w:bCs/>
          <w:color w:val="196B24"/>
          <w:kern w:val="0"/>
          <w:sz w:val="32"/>
          <w:szCs w:val="32"/>
          <w:rtl/>
          <w:lang w:bidi="ar"/>
          <w14:ligatures w14:val="none"/>
        </w:rPr>
        <w:t>ى * أَنْ رَ</w:t>
      </w:r>
      <w:r w:rsidR="0005558B">
        <w:rPr>
          <w:rFonts w:ascii="Calibri" w:eastAsiaTheme="minorEastAsia" w:hAnsi="Calibri" w:cs="KFGQPC Uthman Taha Naskh" w:hint="cs"/>
          <w:b/>
          <w:bCs/>
          <w:color w:val="196B24"/>
          <w:kern w:val="0"/>
          <w:sz w:val="32"/>
          <w:szCs w:val="32"/>
          <w:rtl/>
          <w:lang w:bidi="ar"/>
          <w14:ligatures w14:val="none"/>
        </w:rPr>
        <w:t>ءَاهُ</w:t>
      </w:r>
      <w:r w:rsidRPr="00F00841">
        <w:rPr>
          <w:rFonts w:ascii="Calibri" w:eastAsiaTheme="minorEastAsia" w:hAnsi="Calibri" w:cs="KFGQPC Uthman Taha Naskh"/>
          <w:b/>
          <w:bCs/>
          <w:color w:val="196B24"/>
          <w:kern w:val="0"/>
          <w:sz w:val="32"/>
          <w:szCs w:val="32"/>
          <w:rtl/>
          <w:lang w:bidi="ar"/>
          <w14:ligatures w14:val="none"/>
        </w:rPr>
        <w:t xml:space="preserve"> اسْتَغْنَى﴾</w:t>
      </w:r>
      <w:r w:rsidRPr="00F00841">
        <w:rPr>
          <w:rFonts w:ascii="Calibri" w:eastAsiaTheme="minorEastAsia" w:hAnsi="Calibri" w:cs="KFGQPC Uthman Taha Naskh"/>
          <w:color w:val="000000"/>
          <w:kern w:val="0"/>
          <w:sz w:val="32"/>
          <w:szCs w:val="32"/>
          <w:rtl/>
          <w:lang w:bidi="ar"/>
          <w14:ligatures w14:val="none"/>
        </w:rPr>
        <w:t xml:space="preserve"> [العلق: 6-7]؟</w:t>
      </w:r>
    </w:p>
    <w:p w14:paraId="59E3F3C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فهل يمكننا أن نغفل عند ذلك قول الله عز وجل: </w:t>
      </w:r>
      <w:r w:rsidRPr="00F00841">
        <w:rPr>
          <w:rFonts w:ascii="Calibri" w:eastAsiaTheme="minorEastAsia" w:hAnsi="Calibri" w:cs="KFGQPC Uthman Taha Naskh"/>
          <w:b/>
          <w:bCs/>
          <w:color w:val="196B24"/>
          <w:kern w:val="0"/>
          <w:sz w:val="32"/>
          <w:szCs w:val="32"/>
          <w:rtl/>
          <w:lang w:bidi="ar"/>
          <w14:ligatures w14:val="none"/>
        </w:rPr>
        <w:t>﴿وَظَنَّ أَهْلُهَا أَنَّهُمْ قَادِرُونَ عَلَيْهَا﴾</w:t>
      </w:r>
      <w:r w:rsidRPr="00F00841">
        <w:rPr>
          <w:rFonts w:ascii="Calibri" w:eastAsiaTheme="minorEastAsia" w:hAnsi="Calibri" w:cs="KFGQPC Uthman Taha Naskh"/>
          <w:color w:val="000000"/>
          <w:kern w:val="0"/>
          <w:sz w:val="32"/>
          <w:szCs w:val="32"/>
          <w:rtl/>
          <w:lang w:bidi="ar"/>
          <w14:ligatures w14:val="none"/>
        </w:rPr>
        <w:t xml:space="preserve"> [يونس: 24]؟</w:t>
      </w:r>
    </w:p>
    <w:p w14:paraId="190B3F9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حين نتحدث عن العدل الإلهي، فمن الطبيعي أن نتساءل، إن كانت حجج الله عز وجل على عباده في الدنيا كافية، فلماذا هناك كفار؟ ولماذا هم كثيرون؟ ولماذا يكثرون في هذا الزمن بالذات؟ نجد أن القرآن يخبرنا -كما الواقع يخبرنا- أن أول أسباب ذلك هو الكبر والغرور والاستنكاف عن عبادة الله عز وجل.</w:t>
      </w:r>
    </w:p>
    <w:p w14:paraId="5F93E6E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ما دفع </w:t>
      </w:r>
      <w:r w:rsidRPr="00F00841">
        <w:rPr>
          <w:rFonts w:ascii="Calibri" w:eastAsiaTheme="minorEastAsia" w:hAnsi="Calibri" w:cs="KFGQPC Uthman Taha Naskh"/>
          <w:b/>
          <w:bCs/>
          <w:color w:val="000000"/>
          <w:kern w:val="0"/>
          <w:sz w:val="32"/>
          <w:szCs w:val="32"/>
          <w:rtl/>
          <w:lang w:bidi="ar"/>
          <w14:ligatures w14:val="none"/>
        </w:rPr>
        <w:t>بسام بغدادي</w:t>
      </w:r>
      <w:r w:rsidRPr="00F00841">
        <w:rPr>
          <w:rFonts w:ascii="Calibri" w:eastAsiaTheme="minorEastAsia" w:hAnsi="Calibri" w:cs="KFGQPC Uthman Taha Naskh"/>
          <w:color w:val="000000"/>
          <w:kern w:val="0"/>
          <w:sz w:val="32"/>
          <w:szCs w:val="32"/>
          <w:rtl/>
          <w:lang w:bidi="ar"/>
          <w14:ligatures w14:val="none"/>
        </w:rPr>
        <w:t xml:space="preserve"> الملحد العربي الشهير أن يقول ذات مرة: </w:t>
      </w:r>
      <w:r w:rsidRPr="00F00841">
        <w:rPr>
          <w:rFonts w:ascii="Calibri" w:eastAsiaTheme="minorEastAsia" w:hAnsi="Calibri" w:cs="KFGQPC Uthman Taha Naskh"/>
          <w:b/>
          <w:bCs/>
          <w:color w:val="002060"/>
          <w:kern w:val="0"/>
          <w:sz w:val="32"/>
          <w:szCs w:val="32"/>
          <w:rtl/>
          <w:lang w:bidi="ar"/>
          <w14:ligatures w14:val="none"/>
        </w:rPr>
        <w:t>«حتى لو افترضنا أن اللّٰه الإبراهيمي موجود، فخير لي أن أدخل النار باختياري عن أن أدخل الجنة مكبلا بأغلال العبودية»</w:t>
      </w:r>
      <w:r w:rsidRPr="00F00841">
        <w:rPr>
          <w:rFonts w:ascii="Calibri" w:eastAsiaTheme="minorEastAsia" w:hAnsi="Calibri" w:cs="KFGQPC Uthman Taha Naskh"/>
          <w:color w:val="000000"/>
          <w:kern w:val="0"/>
          <w:sz w:val="32"/>
          <w:szCs w:val="32"/>
          <w:rtl/>
          <w:lang w:bidi="ar"/>
          <w14:ligatures w14:val="none"/>
        </w:rPr>
        <w:t>!</w:t>
      </w:r>
    </w:p>
    <w:p w14:paraId="480D7A8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فِفي القرآن نجد تفسيرًا لتلك الحالة، يقول الله عز وجل: </w:t>
      </w:r>
      <w:r w:rsidRPr="00F00841">
        <w:rPr>
          <w:rFonts w:ascii="Calibri" w:eastAsiaTheme="minorEastAsia" w:hAnsi="Calibri" w:cs="KFGQPC Uthman Taha Naskh"/>
          <w:b/>
          <w:bCs/>
          <w:color w:val="196B24"/>
          <w:kern w:val="0"/>
          <w:sz w:val="32"/>
          <w:szCs w:val="32"/>
          <w:rtl/>
          <w:lang w:bidi="ar"/>
          <w14:ligatures w14:val="none"/>
        </w:rPr>
        <w:t>﴿سَأَصْرِفُ عَنْ آيَاتِيَ الَّذِينَ يَتَكَبَّرُونَ فِي الْأَرْضِ بِغَيْرِ الْحَقَّ﴾</w:t>
      </w:r>
      <w:r w:rsidRPr="00F00841">
        <w:rPr>
          <w:rFonts w:ascii="Calibri" w:eastAsiaTheme="minorEastAsia" w:hAnsi="Calibri" w:cs="KFGQPC Uthman Taha Naskh"/>
          <w:color w:val="000000"/>
          <w:kern w:val="0"/>
          <w:sz w:val="32"/>
          <w:szCs w:val="32"/>
          <w:rtl/>
          <w:lang w:bidi="ar"/>
          <w14:ligatures w14:val="none"/>
        </w:rPr>
        <w:t xml:space="preserve"> [الأعراف: 146].</w:t>
      </w:r>
    </w:p>
    <w:p w14:paraId="4822E57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هناك سبب آخر للفشل، وهو إمهال الله عز وجل! يظن الواحد منا أن الله إن لم يعاقبه على كفره، إن لم يؤاخذه على </w:t>
      </w:r>
      <w:r w:rsidRPr="00F00841">
        <w:rPr>
          <w:rFonts w:ascii="Calibri" w:eastAsiaTheme="minorEastAsia" w:hAnsi="Calibri" w:cs="KFGQPC Uthman Taha Naskh"/>
          <w:color w:val="000000"/>
          <w:kern w:val="0"/>
          <w:sz w:val="32"/>
          <w:szCs w:val="32"/>
          <w:rtl/>
          <w:lang w:bidi="ar"/>
          <w14:ligatures w14:val="none"/>
        </w:rPr>
        <w:lastRenderedPageBreak/>
        <w:t>خطئه، أنه غير موجود، أو أنه نسي، أو أنه بالضرورة قد سامح! بينما كل ما في الأمر أن الله حليم.</w:t>
      </w:r>
    </w:p>
    <w:p w14:paraId="7DC8C357" w14:textId="42605CE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ولدينا في كتاب الله الحكيم: </w:t>
      </w:r>
      <w:r w:rsidRPr="00F00841">
        <w:rPr>
          <w:rFonts w:ascii="Calibri" w:eastAsiaTheme="minorEastAsia" w:hAnsi="Calibri" w:cs="KFGQPC Uthman Taha Naskh"/>
          <w:b/>
          <w:bCs/>
          <w:color w:val="196B24"/>
          <w:kern w:val="0"/>
          <w:sz w:val="32"/>
          <w:szCs w:val="32"/>
          <w:rtl/>
          <w:lang w:bidi="ar"/>
          <w14:ligatures w14:val="none"/>
        </w:rPr>
        <w:t>﴿وَلَا يَحْسَبَنَّ الَّذِينَ كَفَرُوا أَنَّمَا نُمْلى لَهُمْ خَيْرٌ لِأَنْفُسِهِمْ إِنَّمَ</w:t>
      </w:r>
      <w:r w:rsidR="00F00652">
        <w:rPr>
          <w:rFonts w:ascii="Calibri" w:eastAsiaTheme="minorEastAsia" w:hAnsi="Calibri" w:cs="KFGQPC Uthman Taha Naskh" w:hint="cs"/>
          <w:b/>
          <w:bCs/>
          <w:color w:val="196B24"/>
          <w:kern w:val="0"/>
          <w:sz w:val="32"/>
          <w:szCs w:val="32"/>
          <w:rtl/>
          <w:lang w:bidi="ar"/>
          <w14:ligatures w14:val="none"/>
        </w:rPr>
        <w:t>ا</w:t>
      </w:r>
      <w:r w:rsidRPr="00F00841">
        <w:rPr>
          <w:rFonts w:ascii="Calibri" w:eastAsiaTheme="minorEastAsia" w:hAnsi="Calibri" w:cs="KFGQPC Uthman Taha Naskh"/>
          <w:b/>
          <w:bCs/>
          <w:color w:val="196B24"/>
          <w:kern w:val="0"/>
          <w:sz w:val="32"/>
          <w:szCs w:val="32"/>
          <w:rtl/>
          <w:lang w:bidi="ar"/>
          <w14:ligatures w14:val="none"/>
        </w:rPr>
        <w:t xml:space="preserve"> نُمْلي لَهُمْ لِيَزْدَادُوا إِثْمًا وَلَهُمْ عَذَابٌ مُهِينٌ﴾</w:t>
      </w:r>
      <w:r w:rsidRPr="00F00841">
        <w:rPr>
          <w:rFonts w:ascii="Calibri" w:eastAsiaTheme="minorEastAsia" w:hAnsi="Calibri" w:cs="KFGQPC Uthman Taha Naskh"/>
          <w:color w:val="000000"/>
          <w:kern w:val="0"/>
          <w:sz w:val="32"/>
          <w:szCs w:val="32"/>
          <w:rtl/>
          <w:lang w:bidi="ar"/>
          <w14:ligatures w14:val="none"/>
        </w:rPr>
        <w:t xml:space="preserve"> [آل عمران: 178].</w:t>
      </w:r>
    </w:p>
    <w:p w14:paraId="19FACFA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سبب ثالث، وهو الاتباع والانقياد، والذي يكون أعمى في كثير من الأحيان.</w:t>
      </w:r>
    </w:p>
    <w:p w14:paraId="45FCF4A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وهناك عشرة أسباب أخرى عددتُها في القرآن تفسر لنا: لماذا يوجد الفاشلون!</w:t>
      </w:r>
    </w:p>
    <w:p w14:paraId="1441E92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مثل الغفلة: </w:t>
      </w:r>
      <w:r w:rsidRPr="00F00841">
        <w:rPr>
          <w:rFonts w:ascii="Calibri" w:eastAsiaTheme="minorEastAsia" w:hAnsi="Calibri" w:cs="KFGQPC Uthman Taha Naskh"/>
          <w:b/>
          <w:bCs/>
          <w:color w:val="196B24"/>
          <w:kern w:val="0"/>
          <w:sz w:val="32"/>
          <w:szCs w:val="32"/>
          <w:rtl/>
          <w:lang w:bidi="ar"/>
          <w14:ligatures w14:val="none"/>
        </w:rPr>
        <w:t>﴿لَا تُطِعْ مَنْ أَغْفَلْنَا قَلْبَهُ عَنْ ذِكْرِنَا﴾</w:t>
      </w:r>
      <w:r w:rsidRPr="00F00841">
        <w:rPr>
          <w:rFonts w:ascii="Calibri" w:eastAsiaTheme="minorEastAsia" w:hAnsi="Calibri" w:cs="KFGQPC Uthman Taha Naskh"/>
          <w:color w:val="000000"/>
          <w:kern w:val="0"/>
          <w:sz w:val="32"/>
          <w:szCs w:val="32"/>
          <w:rtl/>
          <w:lang w:bidi="ar"/>
          <w14:ligatures w14:val="none"/>
        </w:rPr>
        <w:t xml:space="preserve"> [الكهف: 28]. وتعمّد الابتعاد عن الله: </w:t>
      </w:r>
      <w:r w:rsidRPr="00F00841">
        <w:rPr>
          <w:rFonts w:ascii="Calibri" w:eastAsiaTheme="minorEastAsia" w:hAnsi="Calibri" w:cs="KFGQPC Uthman Taha Naskh"/>
          <w:b/>
          <w:bCs/>
          <w:color w:val="196B24"/>
          <w:kern w:val="0"/>
          <w:sz w:val="32"/>
          <w:szCs w:val="32"/>
          <w:rtl/>
          <w:lang w:bidi="ar"/>
          <w14:ligatures w14:val="none"/>
        </w:rPr>
        <w:t>﴿وَهُمْ يَنْهَوْنَ عَنْهُ وَيَنْأَوْنَ عَنْهُ وَإِنْ يُهْلِكُونَ إِلّا أنْفُسَهُمْ وَمَا يَشْعُرُونَ﴾</w:t>
      </w:r>
      <w:r w:rsidRPr="00F00841">
        <w:rPr>
          <w:rFonts w:ascii="Calibri" w:eastAsiaTheme="minorEastAsia" w:hAnsi="Calibri" w:cs="KFGQPC Uthman Taha Naskh"/>
          <w:color w:val="000000"/>
          <w:kern w:val="0"/>
          <w:sz w:val="32"/>
          <w:szCs w:val="32"/>
          <w:rtl/>
          <w:lang w:bidi="ar"/>
          <w14:ligatures w14:val="none"/>
        </w:rPr>
        <w:t xml:space="preserve"> [الأنعام: 26]. والحيرة العمياء المهمَلة من صاحبها: </w:t>
      </w:r>
      <w:r w:rsidRPr="00F00841">
        <w:rPr>
          <w:rFonts w:ascii="Calibri" w:eastAsiaTheme="minorEastAsia" w:hAnsi="Calibri" w:cs="KFGQPC Uthman Taha Naskh"/>
          <w:b/>
          <w:bCs/>
          <w:color w:val="196B24"/>
          <w:kern w:val="0"/>
          <w:sz w:val="32"/>
          <w:szCs w:val="32"/>
          <w:rtl/>
          <w:lang w:bidi="ar"/>
          <w14:ligatures w14:val="none"/>
        </w:rPr>
        <w:t>﴿بَلْ قُلُوبُهُمْ فِي غَمْرَةٍ مِنْ هَذَا﴾</w:t>
      </w:r>
      <w:r w:rsidRPr="00F00841">
        <w:rPr>
          <w:rFonts w:ascii="Calibri" w:eastAsiaTheme="minorEastAsia" w:hAnsi="Calibri" w:cs="KFGQPC Uthman Taha Naskh"/>
          <w:color w:val="000000"/>
          <w:kern w:val="0"/>
          <w:sz w:val="32"/>
          <w:szCs w:val="32"/>
          <w:rtl/>
          <w:lang w:bidi="ar"/>
          <w14:ligatures w14:val="none"/>
        </w:rPr>
        <w:t xml:space="preserve"> [المؤمنون: 63]. والنعيم المترف غير المقرون بالشكر: </w:t>
      </w:r>
      <w:r w:rsidRPr="00F00841">
        <w:rPr>
          <w:rFonts w:ascii="Calibri" w:eastAsiaTheme="minorEastAsia" w:hAnsi="Calibri" w:cs="KFGQPC Uthman Taha Naskh"/>
          <w:b/>
          <w:bCs/>
          <w:color w:val="196B24"/>
          <w:kern w:val="0"/>
          <w:sz w:val="32"/>
          <w:szCs w:val="32"/>
          <w:rtl/>
          <w:lang w:bidi="ar"/>
          <w14:ligatures w14:val="none"/>
        </w:rPr>
        <w:t>﴿لا يَغُرَّنَّكَ تَقَلّبُ الّذِينَ كَفَرُوا في الْبِلَادِ﴾</w:t>
      </w:r>
      <w:r w:rsidRPr="00F00841">
        <w:rPr>
          <w:rFonts w:ascii="Calibri" w:eastAsiaTheme="minorEastAsia" w:hAnsi="Calibri" w:cs="KFGQPC Uthman Taha Naskh"/>
          <w:color w:val="000000"/>
          <w:kern w:val="0"/>
          <w:sz w:val="32"/>
          <w:szCs w:val="32"/>
          <w:rtl/>
          <w:lang w:bidi="ar"/>
          <w14:ligatures w14:val="none"/>
        </w:rPr>
        <w:t xml:space="preserve"> [آل عمران: 196]. والشك المستمرٍ إلى يوم القيامة دون حسم من تفكر أو يقين: </w:t>
      </w:r>
      <w:r w:rsidRPr="00F00841">
        <w:rPr>
          <w:rFonts w:ascii="Calibri" w:eastAsiaTheme="minorEastAsia" w:hAnsi="Calibri" w:cs="KFGQPC Uthman Taha Naskh"/>
          <w:b/>
          <w:bCs/>
          <w:color w:val="196B24"/>
          <w:kern w:val="0"/>
          <w:sz w:val="32"/>
          <w:szCs w:val="32"/>
          <w:rtl/>
          <w:lang w:bidi="ar"/>
          <w14:ligatures w14:val="none"/>
        </w:rPr>
        <w:t>﴿وَلًا يَزَالُ الّذِينَ كَفَرُوا فِي مِرْيَةٍ مِنْهُ حَتَّى تَأتِيَهُمُ السَّاعَةُ بَغْتَةً أوْ يَأْتِيَهُمْ عَذَابُ يَوْمٍ عَقِيمٍ﴾</w:t>
      </w:r>
      <w:r w:rsidRPr="00F00841">
        <w:rPr>
          <w:rFonts w:ascii="Calibri" w:eastAsiaTheme="minorEastAsia" w:hAnsi="Calibri" w:cs="KFGQPC Uthman Taha Naskh"/>
          <w:color w:val="000000"/>
          <w:kern w:val="0"/>
          <w:sz w:val="32"/>
          <w:szCs w:val="32"/>
          <w:rtl/>
          <w:lang w:bidi="ar"/>
          <w14:ligatures w14:val="none"/>
        </w:rPr>
        <w:t xml:space="preserve"> [الحج: 55]. والهوى المتبع: </w:t>
      </w:r>
      <w:r w:rsidRPr="00F00841">
        <w:rPr>
          <w:rFonts w:ascii="Calibri" w:eastAsiaTheme="minorEastAsia" w:hAnsi="Calibri" w:cs="KFGQPC Uthman Taha Naskh"/>
          <w:b/>
          <w:bCs/>
          <w:color w:val="196B24"/>
          <w:kern w:val="0"/>
          <w:sz w:val="32"/>
          <w:szCs w:val="32"/>
          <w:rtl/>
          <w:lang w:bidi="ar"/>
          <w14:ligatures w14:val="none"/>
        </w:rPr>
        <w:t>﴿وَلَوْ شِئْنَا لَرَفَعْنَاهُ بِهَا وَلَكِنَّهُ أَخْلَدَ إِلَى الْأَرْضٍ وَاتَّبَعَ هَوَاهُ﴾</w:t>
      </w:r>
      <w:r w:rsidRPr="00F00841">
        <w:rPr>
          <w:rFonts w:ascii="Calibri" w:eastAsiaTheme="minorEastAsia" w:hAnsi="Calibri" w:cs="KFGQPC Uthman Taha Naskh"/>
          <w:color w:val="000000"/>
          <w:kern w:val="0"/>
          <w:sz w:val="32"/>
          <w:szCs w:val="32"/>
          <w:rtl/>
          <w:lang w:bidi="ar"/>
          <w14:ligatures w14:val="none"/>
        </w:rPr>
        <w:t xml:space="preserve"> [الأعراف: 176]. وعدم فهم فحوى الدين وعدم محاولة الفهم من بِعد ذلك: </w:t>
      </w:r>
      <w:r w:rsidRPr="00F00841">
        <w:rPr>
          <w:rFonts w:ascii="Calibri" w:eastAsiaTheme="minorEastAsia" w:hAnsi="Calibri" w:cs="KFGQPC Uthman Taha Naskh"/>
          <w:b/>
          <w:bCs/>
          <w:color w:val="196B24"/>
          <w:kern w:val="0"/>
          <w:sz w:val="32"/>
          <w:szCs w:val="32"/>
          <w:rtl/>
          <w:lang w:bidi="ar"/>
          <w14:ligatures w14:val="none"/>
        </w:rPr>
        <w:t>﴿وَمَثَلُ الَّذِينَ كَفَرُوا كَمَثَلِ الَّذِي يَنْعِقُ بِمَا لَا يَسْمَعُ إِلَّا دُعَاءً وَنِدَاءً صُمّ بُكْمٌ عُمْيّ فَهُمْ لَا يَعْقِلُونَ﴾</w:t>
      </w:r>
      <w:r w:rsidRPr="00F00841">
        <w:rPr>
          <w:rFonts w:ascii="Calibri" w:eastAsiaTheme="minorEastAsia" w:hAnsi="Calibri" w:cs="KFGQPC Uthman Taha Naskh"/>
          <w:color w:val="000000"/>
          <w:kern w:val="0"/>
          <w:sz w:val="32"/>
          <w:szCs w:val="32"/>
          <w:rtl/>
          <w:lang w:bidi="ar"/>
          <w14:ligatures w14:val="none"/>
        </w:rPr>
        <w:t xml:space="preserve"> [البقرة: 171]. وكراهية الحق: </w:t>
      </w:r>
      <w:r w:rsidRPr="00F00841">
        <w:rPr>
          <w:rFonts w:ascii="Calibri" w:eastAsiaTheme="minorEastAsia" w:hAnsi="Calibri" w:cs="KFGQPC Uthman Taha Naskh"/>
          <w:b/>
          <w:bCs/>
          <w:color w:val="196B24"/>
          <w:kern w:val="0"/>
          <w:sz w:val="32"/>
          <w:szCs w:val="32"/>
          <w:rtl/>
          <w:lang w:bidi="ar"/>
          <w14:ligatures w14:val="none"/>
        </w:rPr>
        <w:t>﴿بَلْ جَاءَهُمْ بِالحَقَّ وَأكْثَرُهُمْ لِلّحَقّ كَارِهُونَ﴾</w:t>
      </w:r>
      <w:r w:rsidRPr="00F00841">
        <w:rPr>
          <w:rFonts w:ascii="Calibri" w:eastAsiaTheme="minorEastAsia" w:hAnsi="Calibri" w:cs="KFGQPC Uthman Taha Naskh"/>
          <w:color w:val="000000"/>
          <w:kern w:val="0"/>
          <w:sz w:val="32"/>
          <w:szCs w:val="32"/>
          <w:rtl/>
          <w:lang w:bidi="ar"/>
          <w14:ligatures w14:val="none"/>
        </w:rPr>
        <w:t xml:space="preserve"> [المؤمنون: 70]. والانشغال والالتهاء في السخرية بالمؤمنين عن أهم حقائق الوجود: </w:t>
      </w:r>
      <w:r w:rsidRPr="00F00841">
        <w:rPr>
          <w:rFonts w:ascii="Calibri" w:eastAsiaTheme="minorEastAsia" w:hAnsi="Calibri" w:cs="KFGQPC Uthman Taha Naskh"/>
          <w:b/>
          <w:bCs/>
          <w:color w:val="196B24"/>
          <w:kern w:val="0"/>
          <w:sz w:val="32"/>
          <w:szCs w:val="32"/>
          <w:rtl/>
          <w:lang w:bidi="ar"/>
          <w14:ligatures w14:val="none"/>
        </w:rPr>
        <w:t>﴿اتخَذْتُمُوهُمْ سِخْرِيًّا حَتَّى أَنْسَوْكُمْ ذِكْرِي وَكُنْتُمْ مِنْهُمْ تَضْحَكُونَ﴾</w:t>
      </w:r>
      <w:r w:rsidRPr="00F00841">
        <w:rPr>
          <w:rFonts w:ascii="Calibri" w:eastAsiaTheme="minorEastAsia" w:hAnsi="Calibri" w:cs="KFGQPC Uthman Taha Naskh"/>
          <w:color w:val="000000"/>
          <w:kern w:val="0"/>
          <w:sz w:val="32"/>
          <w:szCs w:val="32"/>
          <w:rtl/>
          <w:lang w:bidi="ar"/>
          <w14:ligatures w14:val="none"/>
        </w:rPr>
        <w:t xml:space="preserve"> [المؤمنون: 110]. والأوهام المبنيّة من قصور الرمال وأوراق (الكوتشينة): </w:t>
      </w:r>
      <w:r w:rsidRPr="00F00841">
        <w:rPr>
          <w:rFonts w:ascii="Calibri" w:eastAsiaTheme="minorEastAsia" w:hAnsi="Calibri" w:cs="KFGQPC Uthman Taha Naskh"/>
          <w:b/>
          <w:bCs/>
          <w:color w:val="196B24"/>
          <w:kern w:val="0"/>
          <w:sz w:val="32"/>
          <w:szCs w:val="32"/>
          <w:rtl/>
          <w:lang w:bidi="ar"/>
          <w14:ligatures w14:val="none"/>
        </w:rPr>
        <w:t>﴿إِنْ يَتَّبِعُونَ إِلَّا الظَّنّ وَإِن هُمْ إِلَّا يَخْرُصُونَ﴾</w:t>
      </w:r>
      <w:r w:rsidRPr="00F00841">
        <w:rPr>
          <w:rFonts w:ascii="Calibri" w:eastAsiaTheme="minorEastAsia" w:hAnsi="Calibri" w:cs="KFGQPC Uthman Taha Naskh"/>
          <w:color w:val="000000"/>
          <w:kern w:val="0"/>
          <w:sz w:val="32"/>
          <w:szCs w:val="32"/>
          <w:rtl/>
          <w:lang w:bidi="ar"/>
          <w14:ligatures w14:val="none"/>
        </w:rPr>
        <w:t xml:space="preserve"> [الأنعام: 116].</w:t>
      </w:r>
    </w:p>
    <w:p w14:paraId="3F9B6CF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إنما هو اختبار من الله لهؤلاء الذين لا يتفكرون في أمر أنفسهم، أن كان فيها كل هؤلاء الفاشلِين لينظر إن كنا نريد الله أم نريد فقط لو كنا نرعى مع الهمل؟ </w:t>
      </w:r>
      <w:r w:rsidRPr="00F00841">
        <w:rPr>
          <w:rFonts w:ascii="Calibri" w:eastAsiaTheme="minorEastAsia" w:hAnsi="Calibri" w:cs="KFGQPC Uthman Taha Naskh"/>
          <w:b/>
          <w:bCs/>
          <w:color w:val="196B24"/>
          <w:kern w:val="0"/>
          <w:sz w:val="32"/>
          <w:szCs w:val="32"/>
          <w:rtl/>
          <w:lang w:bidi="ar"/>
          <w14:ligatures w14:val="none"/>
        </w:rPr>
        <w:t>﴿وَجَعَلْنَا بَعْضَكُمْ لِبَعْضٍ فِتْنَةً أتَصْبِرُونَ وَكَانَ رَبَّكَ بَصِيرًا﴾</w:t>
      </w:r>
      <w:r w:rsidRPr="00F00841">
        <w:rPr>
          <w:rFonts w:ascii="Calibri" w:eastAsiaTheme="minorEastAsia" w:hAnsi="Calibri" w:cs="KFGQPC Uthman Taha Naskh"/>
          <w:color w:val="000000"/>
          <w:kern w:val="0"/>
          <w:sz w:val="32"/>
          <w:szCs w:val="32"/>
          <w:rtl/>
          <w:lang w:bidi="ar"/>
          <w14:ligatures w14:val="none"/>
        </w:rPr>
        <w:t xml:space="preserve"> [الفرقان: 20].</w:t>
      </w:r>
    </w:p>
    <w:p w14:paraId="48B11999" w14:textId="4207E389" w:rsidR="00722995" w:rsidRPr="00553FA0" w:rsidRDefault="00553FA0" w:rsidP="00553FA0">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2" w:name="_Toc242747655"/>
      <w:r>
        <w:rPr>
          <w:rFonts w:ascii="Calibri" w:eastAsia="Times New Roman" w:hAnsi="Calibri" w:cs="KFGQPC Uthman Taha Naskh" w:hint="cs"/>
          <w:b/>
          <w:bCs/>
          <w:color w:val="000000"/>
          <w:kern w:val="0"/>
          <w:sz w:val="27"/>
          <w:szCs w:val="27"/>
          <w:highlight w:val="yellow"/>
          <w:u w:val="single"/>
          <w:rtl/>
          <w:lang w:bidi="ar"/>
          <w14:ligatures w14:val="none"/>
        </w:rPr>
        <w:t xml:space="preserve">2. </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الس</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رائر</w:t>
      </w:r>
      <w:bookmarkEnd w:id="112"/>
    </w:p>
    <w:p w14:paraId="4D2FEDC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حين نقف يوم القيامة أمام الله عز وجل فيكشف لنا عن مكنوناتنا. تلك الأسرار الدفينة التي أجدنا إخفاءها عن الناس، وأجدنا إغفال أنفسنا عنها، وأجدنا نسيان كل ذلك بعدها. تلك السرائر التي سوف يحاسبنا الله عز وجل اعتمادًا عليها، فما الحيلة التي نملكها حينئذ؟! </w:t>
      </w:r>
      <w:r w:rsidRPr="00F00841">
        <w:rPr>
          <w:rFonts w:ascii="Calibri" w:eastAsiaTheme="minorEastAsia" w:hAnsi="Calibri" w:cs="KFGQPC Uthman Taha Naskh"/>
          <w:b/>
          <w:bCs/>
          <w:color w:val="196B24"/>
          <w:kern w:val="0"/>
          <w:sz w:val="32"/>
          <w:szCs w:val="32"/>
          <w:rtl/>
          <w:lang w:bidi="ar"/>
          <w14:ligatures w14:val="none"/>
        </w:rPr>
        <w:t>﴿يَوْمَ تُبْلَى السَّرَائِرُ * فَمَا لَهُ مِنْ قُوَّةٍ وَلَا نَاصِرٍ﴾</w:t>
      </w:r>
      <w:r w:rsidRPr="00F00841">
        <w:rPr>
          <w:rFonts w:ascii="Calibri" w:eastAsiaTheme="minorEastAsia" w:hAnsi="Calibri" w:cs="KFGQPC Uthman Taha Naskh"/>
          <w:color w:val="000000"/>
          <w:kern w:val="0"/>
          <w:sz w:val="32"/>
          <w:szCs w:val="32"/>
          <w:rtl/>
          <w:lang w:bidi="ar"/>
          <w14:ligatures w14:val="none"/>
        </w:rPr>
        <w:t xml:space="preserve"> [الطارق: 9-10].</w:t>
      </w:r>
    </w:p>
    <w:p w14:paraId="42C2CEE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ربما تنظر إلى شخص أوروبي لا يشرب الخمر ولا يعربد مع النساء على أنه شخص جيد، لكن </w:t>
      </w:r>
      <w:r w:rsidRPr="00F00841">
        <w:rPr>
          <w:rFonts w:ascii="Calibri" w:eastAsiaTheme="minorEastAsia" w:hAnsi="Calibri" w:cs="KFGQPC Uthman Taha Naskh"/>
          <w:b/>
          <w:bCs/>
          <w:color w:val="000000"/>
          <w:kern w:val="0"/>
          <w:sz w:val="32"/>
          <w:szCs w:val="32"/>
          <w:rtl/>
          <w:lang w:bidi="ar"/>
          <w14:ligatures w14:val="none"/>
        </w:rPr>
        <w:t>هتلر</w:t>
      </w:r>
      <w:r w:rsidRPr="00F00841">
        <w:rPr>
          <w:rFonts w:ascii="Calibri" w:eastAsiaTheme="minorEastAsia" w:hAnsi="Calibri" w:cs="KFGQPC Uthman Taha Naskh"/>
          <w:color w:val="000000"/>
          <w:kern w:val="0"/>
          <w:sz w:val="32"/>
          <w:szCs w:val="32"/>
          <w:rtl/>
          <w:lang w:bidi="ar"/>
          <w14:ligatures w14:val="none"/>
        </w:rPr>
        <w:t xml:space="preserve"> كان كذلك. هل </w:t>
      </w:r>
      <w:r w:rsidRPr="00F00841">
        <w:rPr>
          <w:rFonts w:ascii="Calibri" w:eastAsiaTheme="minorEastAsia" w:hAnsi="Calibri" w:cs="KFGQPC Uthman Taha Naskh"/>
          <w:color w:val="000000"/>
          <w:kern w:val="0"/>
          <w:sz w:val="32"/>
          <w:szCs w:val="32"/>
          <w:rtl/>
          <w:lang w:bidi="ar"/>
          <w14:ligatures w14:val="none"/>
        </w:rPr>
        <w:lastRenderedPageBreak/>
        <w:t xml:space="preserve">هو شخص جيد؟ ربما ننظر إلى </w:t>
      </w:r>
      <w:r w:rsidRPr="00F00841">
        <w:rPr>
          <w:rFonts w:ascii="Calibri" w:eastAsiaTheme="minorEastAsia" w:hAnsi="Calibri" w:cs="KFGQPC Uthman Taha Naskh"/>
          <w:b/>
          <w:bCs/>
          <w:color w:val="000000"/>
          <w:kern w:val="0"/>
          <w:sz w:val="32"/>
          <w:szCs w:val="32"/>
          <w:rtl/>
          <w:lang w:bidi="ar"/>
          <w14:ligatures w14:val="none"/>
        </w:rPr>
        <w:t>نلسون مانديلا</w:t>
      </w:r>
      <w:r w:rsidRPr="00F00841">
        <w:rPr>
          <w:rFonts w:ascii="Calibri" w:eastAsiaTheme="minorEastAsia" w:hAnsi="Calibri" w:cs="KFGQPC Uthman Taha Naskh"/>
          <w:color w:val="000000"/>
          <w:kern w:val="0"/>
          <w:sz w:val="32"/>
          <w:szCs w:val="32"/>
          <w:rtl/>
          <w:lang w:bidi="ar"/>
          <w14:ligatures w14:val="none"/>
        </w:rPr>
        <w:t xml:space="preserve"> فنعجب بإصراره وأمله طوال فترة سجنه الثلاثين، لكن كيف نتجاهل جرائم ميليشيات رمح الأمة؟</w:t>
      </w:r>
    </w:p>
    <w:p w14:paraId="4688504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يذكرك القرآن بذلك: </w:t>
      </w:r>
      <w:r w:rsidRPr="00F00841">
        <w:rPr>
          <w:rFonts w:ascii="Calibri" w:eastAsiaTheme="minorEastAsia" w:hAnsi="Calibri" w:cs="KFGQPC Uthman Taha Naskh"/>
          <w:b/>
          <w:bCs/>
          <w:color w:val="196B24"/>
          <w:kern w:val="0"/>
          <w:sz w:val="32"/>
          <w:szCs w:val="32"/>
          <w:rtl/>
          <w:lang w:bidi="ar"/>
          <w14:ligatures w14:val="none"/>
        </w:rPr>
        <w:t>﴿إِلَى رَبَّكَ يَوْمَئِذٍ الْمُسْتَقَرُّ * يُنَبَّأ الْإِنْسَانُ يَوْمَئِذٍ بمَا قَدَّمَ وَأَخَّرَ * بَل الإِنْسَان عَلَى نَفْسِهِ بَصِيرَةٌ * وَلَوْ ألقَى مَعَاذِيرَهُ﴾</w:t>
      </w:r>
      <w:r w:rsidRPr="00F00841">
        <w:rPr>
          <w:rFonts w:ascii="Calibri" w:eastAsiaTheme="minorEastAsia" w:hAnsi="Calibri" w:cs="KFGQPC Uthman Taha Naskh"/>
          <w:color w:val="000000"/>
          <w:kern w:val="0"/>
          <w:sz w:val="32"/>
          <w:szCs w:val="32"/>
          <w:rtl/>
          <w:lang w:bidi="ar"/>
          <w14:ligatures w14:val="none"/>
        </w:rPr>
        <w:t xml:space="preserve"> [القيامة: 12-15].</w:t>
      </w:r>
    </w:p>
    <w:p w14:paraId="767D98C0" w14:textId="11BDA65A" w:rsidR="00722995" w:rsidRPr="00553FA0" w:rsidRDefault="00553FA0" w:rsidP="00553FA0">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3" w:name="_Toc242747656"/>
      <w:r>
        <w:rPr>
          <w:rFonts w:ascii="Calibri" w:eastAsia="Times New Roman" w:hAnsi="Calibri" w:cs="KFGQPC Uthman Taha Naskh" w:hint="cs"/>
          <w:b/>
          <w:bCs/>
          <w:color w:val="000000"/>
          <w:kern w:val="0"/>
          <w:sz w:val="27"/>
          <w:szCs w:val="27"/>
          <w:highlight w:val="yellow"/>
          <w:u w:val="single"/>
          <w:rtl/>
          <w:lang w:bidi="ar"/>
          <w14:ligatures w14:val="none"/>
        </w:rPr>
        <w:t xml:space="preserve">3. </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الأربعة</w:t>
      </w:r>
      <w:bookmarkEnd w:id="113"/>
    </w:p>
    <w:p w14:paraId="4B59E47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سؤال العدل الإلهي تتجلّى لنا حقيقة ساطعة، أن الله لم يجعل على العباد حجةً واحدة، ولا اثنتين، ولا ثلاثًا، ولكن أربع حجج.</w:t>
      </w:r>
    </w:p>
    <w:p w14:paraId="529EF75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أول هذه الحجج هي الفطرة! أننا جميعًا مخلوقون على شفرة موحّدة تدلنا وتقودنا إلى الإله في النهاية! من أكواد هذه الشفرة: الشعور الثابت بداخلك بالفقر والحاجة باستمرار، كما يقول الله جل جلاله: </w:t>
      </w:r>
      <w:r w:rsidRPr="00F00841">
        <w:rPr>
          <w:rFonts w:ascii="Calibri" w:eastAsiaTheme="minorEastAsia" w:hAnsi="Calibri" w:cs="KFGQPC Uthman Taha Naskh"/>
          <w:b/>
          <w:bCs/>
          <w:color w:val="196B24"/>
          <w:kern w:val="0"/>
          <w:sz w:val="32"/>
          <w:szCs w:val="32"/>
          <w:rtl/>
          <w:lang w:bidi="ar"/>
          <w14:ligatures w14:val="none"/>
        </w:rPr>
        <w:t>﴿يَا أَيُّهَا النَّاسُ أَنْتُمُ الْفُقَرَاءُ إِلَى اللّٰه وَالله هُوَ الْغَنِيُّ الْحَمِيدُ﴾</w:t>
      </w:r>
      <w:r w:rsidRPr="00F00841">
        <w:rPr>
          <w:rFonts w:ascii="Calibri" w:eastAsiaTheme="minorEastAsia" w:hAnsi="Calibri" w:cs="KFGQPC Uthman Taha Naskh"/>
          <w:color w:val="000000"/>
          <w:kern w:val="0"/>
          <w:sz w:val="32"/>
          <w:szCs w:val="32"/>
          <w:rtl/>
          <w:lang w:bidi="ar"/>
          <w14:ligatures w14:val="none"/>
        </w:rPr>
        <w:t xml:space="preserve"> [فاطر: 15] ذلك الشعور الذي تكفينا الإشارة إليه حتى تتذكره في نفسك. دعك من المكابرة فأنا أعلم أنك جرّبته مرارًا!</w:t>
      </w:r>
    </w:p>
    <w:p w14:paraId="3784527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ومن أكواد هذه الشفرة: المبادئ العقلية الأولية المغروزة بداخلك! والتي خلقها الله سبحانه وتعالى فينا يوم أن وهبنا الأفئدة: </w:t>
      </w:r>
      <w:r w:rsidRPr="00F00841">
        <w:rPr>
          <w:rFonts w:ascii="Calibri" w:eastAsiaTheme="minorEastAsia" w:hAnsi="Calibri" w:cs="KFGQPC Uthman Taha Naskh"/>
          <w:b/>
          <w:bCs/>
          <w:color w:val="196B24"/>
          <w:kern w:val="0"/>
          <w:sz w:val="32"/>
          <w:szCs w:val="32"/>
          <w:rtl/>
          <w:lang w:bidi="ar"/>
          <w14:ligatures w14:val="none"/>
        </w:rPr>
        <w:t>﴿وَالله أخْرَجَكُمْ مِنْ بُطُونِ أمَّهَاتِكُمْ لَا تَعْلَمُونَ شَيْئًا وَجَعَلَ لَكُمُ السَّمْعَ وَالْأَبْصَارَ وَالْأَفْئِدَةَ لَعَلِّكُمْ تَشْكُرُونَ﴾</w:t>
      </w:r>
      <w:r w:rsidRPr="00F00841">
        <w:rPr>
          <w:rFonts w:ascii="Calibri" w:eastAsiaTheme="minorEastAsia" w:hAnsi="Calibri" w:cs="KFGQPC Uthman Taha Naskh"/>
          <w:color w:val="000000"/>
          <w:kern w:val="0"/>
          <w:sz w:val="32"/>
          <w:szCs w:val="32"/>
          <w:rtl/>
          <w:lang w:bidi="ar"/>
          <w14:ligatures w14:val="none"/>
        </w:rPr>
        <w:t xml:space="preserve"> [النحل: 78] تلك المبادئ التي تخبرك بأن الجزء أصغر من الكل، وأن لكل حادثة سببًا وراءها، وأن وراء كل نظام هناك إرادة اختارته. هذه المبادئ التي غُرِزَت فيك منذ أن خلقك الله سبحانه وتعالى، فتستطيع بعد ذلك أن تفهم على أساسها مبادئ الإيمان!</w:t>
      </w:r>
    </w:p>
    <w:p w14:paraId="6A5DB65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ثاني هذه الحجج هو العقل، حيث وهبه الله سبحانه وتعالى لكل المكلّفين، ومن وهبوا عقلًا ناقصًا أو مريضًا فهم معذورون لا يُعذّبون. وثالث هذه الحجج هي الآيات الكونية المشاهدة من حولنا، والتي أودع الله سبحانه وتعالى فيها دلائل قدرته وحكمته ووحدانيّته. والله سبحانه وتعالى قد تكفِّل بأن تصل هذه الحجةٍ إلى كل أحد، كما يقول جل جلاله: </w:t>
      </w:r>
      <w:r w:rsidRPr="00F00841">
        <w:rPr>
          <w:rFonts w:ascii="Calibri" w:eastAsiaTheme="minorEastAsia" w:hAnsi="Calibri" w:cs="KFGQPC Uthman Taha Naskh"/>
          <w:b/>
          <w:bCs/>
          <w:color w:val="196B24"/>
          <w:kern w:val="0"/>
          <w:sz w:val="32"/>
          <w:szCs w:val="32"/>
          <w:rtl/>
          <w:lang w:bidi="ar"/>
          <w14:ligatures w14:val="none"/>
        </w:rPr>
        <w:t>﴿سَنُرِيهِمْ آيَاتِنَا في الْآفَاقِ وَفِي أَنْفُسِهِمْ حَتَّى يَتَبَيَّنَ لَهُمْ أَنَّهُ الْحَقُّ أَوَلَمْ يَكْفِ بِرَبِّكَ أَنَّهُ عَلَى كُلِّ شَيْءٍ شَهِيدٌ﴾</w:t>
      </w:r>
      <w:r w:rsidRPr="00F00841">
        <w:rPr>
          <w:rFonts w:ascii="Calibri" w:eastAsiaTheme="minorEastAsia" w:hAnsi="Calibri" w:cs="KFGQPC Uthman Taha Naskh"/>
          <w:color w:val="000000"/>
          <w:kern w:val="0"/>
          <w:sz w:val="32"/>
          <w:szCs w:val="32"/>
          <w:rtl/>
          <w:lang w:bidi="ar"/>
          <w14:ligatures w14:val="none"/>
        </w:rPr>
        <w:t xml:space="preserve"> [فصلت: 53].</w:t>
      </w:r>
    </w:p>
    <w:p w14:paraId="282815A6"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وأما رابع الحجج وأهمها على الإطلاق فهي الحجّة الرساليّة، كما يقول الله سبحانه وتعالى: </w:t>
      </w:r>
      <w:r w:rsidRPr="00F00841">
        <w:rPr>
          <w:rFonts w:ascii="Calibri" w:eastAsiaTheme="minorEastAsia" w:hAnsi="Calibri" w:cs="KFGQPC Uthman Taha Naskh"/>
          <w:b/>
          <w:bCs/>
          <w:color w:val="196B24"/>
          <w:kern w:val="0"/>
          <w:sz w:val="32"/>
          <w:szCs w:val="32"/>
          <w:rtl/>
          <w:lang w:bidi="ar"/>
          <w14:ligatures w14:val="none"/>
        </w:rPr>
        <w:t>﴿رُسُلًا مُبَشِّرِينَ وَمُنْذِرِينَ لِئَلّا يَكُونَ لِلنَّاسِ عَلَى اللّٰه حُجَةٌ بَعْدَ الرُّسُلِ﴾</w:t>
      </w:r>
      <w:r w:rsidRPr="00F00841">
        <w:rPr>
          <w:rFonts w:ascii="Calibri" w:eastAsiaTheme="minorEastAsia" w:hAnsi="Calibri" w:cs="KFGQPC Uthman Taha Naskh"/>
          <w:color w:val="000000"/>
          <w:kern w:val="0"/>
          <w:sz w:val="32"/>
          <w:szCs w:val="32"/>
          <w:rtl/>
          <w:lang w:bidi="ar"/>
          <w14:ligatures w14:val="none"/>
        </w:rPr>
        <w:t xml:space="preserve"> [النساء: 165]. فلن يبقى لأحد منهم أي وجه يتكلم به بعد أن أتمّ الله </w:t>
      </w:r>
      <w:r w:rsidRPr="00F00841">
        <w:rPr>
          <w:rFonts w:ascii="Calibri" w:eastAsiaTheme="minorEastAsia" w:hAnsi="Calibri" w:cs="KFGQPC Uthman Taha Naskh"/>
          <w:color w:val="000000"/>
          <w:kern w:val="0"/>
          <w:sz w:val="32"/>
          <w:szCs w:val="32"/>
          <w:rtl/>
          <w:lang w:bidi="ar"/>
          <w14:ligatures w14:val="none"/>
        </w:rPr>
        <w:lastRenderedPageBreak/>
        <w:t>سبحانه وتعالى حججه الأربعة.</w:t>
      </w:r>
    </w:p>
    <w:p w14:paraId="24D33B14" w14:textId="53B68EF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بدون أي واحدة من هذه الحجج الأربعة، يُعدّ الإنسان معذورًا عند الله، غير أن حجة الفطرة وحجة الحسّ ثبتتا لجميع الخلق. وأما</w:t>
      </w:r>
      <w:r w:rsidR="00553FA0">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حجة العقل، ففاقدها (مثل المجنون)، أو ناقصها (مثل الطفل) معذور، وحجة الرسالة ففاقدها أيضًا معذور.</w:t>
      </w:r>
    </w:p>
    <w:p w14:paraId="568E237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جل جلاله: </w:t>
      </w:r>
      <w:r w:rsidRPr="00F00841">
        <w:rPr>
          <w:rFonts w:ascii="Calibri" w:eastAsiaTheme="minorEastAsia" w:hAnsi="Calibri" w:cs="KFGQPC Uthman Taha Naskh"/>
          <w:b/>
          <w:bCs/>
          <w:color w:val="196B24"/>
          <w:kern w:val="0"/>
          <w:sz w:val="32"/>
          <w:szCs w:val="32"/>
          <w:rtl/>
          <w:lang w:bidi="ar"/>
          <w14:ligatures w14:val="none"/>
        </w:rPr>
        <w:t>﴿وَمَا كُنَّا مُعَذّبِينَ حَتَّى نَبْعَثَ رَسُولًا﴾</w:t>
      </w:r>
      <w:r w:rsidRPr="00F00841">
        <w:rPr>
          <w:rFonts w:ascii="Calibri" w:eastAsiaTheme="minorEastAsia" w:hAnsi="Calibri" w:cs="KFGQPC Uthman Taha Naskh"/>
          <w:color w:val="000000"/>
          <w:kern w:val="0"/>
          <w:sz w:val="32"/>
          <w:szCs w:val="32"/>
          <w:rtl/>
          <w:lang w:bidi="ar"/>
          <w14:ligatures w14:val="none"/>
        </w:rPr>
        <w:t xml:space="preserve"> [الإسراء: 15]. ويقول عن خزنة جهنم أنهم يسألون -استنكارًا وتعجبًا- كل فوج يرد إلى جهنم: </w:t>
      </w:r>
      <w:r w:rsidRPr="00F00841">
        <w:rPr>
          <w:rFonts w:ascii="Calibri" w:eastAsiaTheme="minorEastAsia" w:hAnsi="Calibri" w:cs="KFGQPC Uthman Taha Naskh"/>
          <w:b/>
          <w:bCs/>
          <w:color w:val="196B24"/>
          <w:kern w:val="0"/>
          <w:sz w:val="32"/>
          <w:szCs w:val="32"/>
          <w:rtl/>
          <w:lang w:bidi="ar"/>
          <w14:ligatures w14:val="none"/>
        </w:rPr>
        <w:t>﴿ألَمْ يَأتِكُمْ نَذِيرٌ﴾</w:t>
      </w:r>
      <w:r w:rsidRPr="00F00841">
        <w:rPr>
          <w:rFonts w:ascii="Calibri" w:eastAsiaTheme="minorEastAsia" w:hAnsi="Calibri" w:cs="KFGQPC Uthman Taha Naskh"/>
          <w:color w:val="000000"/>
          <w:kern w:val="0"/>
          <w:sz w:val="32"/>
          <w:szCs w:val="32"/>
          <w:rtl/>
          <w:lang w:bidi="ar"/>
          <w14:ligatures w14:val="none"/>
        </w:rPr>
        <w:t xml:space="preserve"> [الملك: 8]؟!! لأنهم يعلمون أن الله لا يعذب أبدًا من دون نذير!</w:t>
      </w:r>
    </w:p>
    <w:p w14:paraId="25F364B9" w14:textId="5D0CEB95" w:rsidR="00722995" w:rsidRPr="00553FA0" w:rsidRDefault="00553FA0" w:rsidP="00553FA0">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4" w:name="_Toc242747657"/>
      <w:r>
        <w:rPr>
          <w:rFonts w:ascii="Calibri" w:eastAsia="Times New Roman" w:hAnsi="Calibri" w:cs="KFGQPC Uthman Taha Naskh" w:hint="cs"/>
          <w:b/>
          <w:bCs/>
          <w:color w:val="000000"/>
          <w:kern w:val="0"/>
          <w:sz w:val="27"/>
          <w:szCs w:val="27"/>
          <w:highlight w:val="yellow"/>
          <w:u w:val="single"/>
          <w:rtl/>
          <w:lang w:bidi="ar"/>
          <w14:ligatures w14:val="none"/>
        </w:rPr>
        <w:t xml:space="preserve">4. </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الس</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553FA0">
        <w:rPr>
          <w:rFonts w:ascii="Calibri" w:eastAsia="Times New Roman" w:hAnsi="Calibri" w:cs="KFGQPC Uthman Taha Naskh"/>
          <w:b/>
          <w:bCs/>
          <w:color w:val="000000"/>
          <w:kern w:val="0"/>
          <w:sz w:val="27"/>
          <w:szCs w:val="27"/>
          <w:highlight w:val="yellow"/>
          <w:u w:val="single"/>
          <w:rtl/>
          <w:lang w:bidi="ar"/>
          <w14:ligatures w14:val="none"/>
        </w:rPr>
        <w:t>ابقة</w:t>
      </w:r>
      <w:bookmarkEnd w:id="114"/>
    </w:p>
    <w:p w14:paraId="056BD48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أطيق طريقة التفكير السطحية حين يتعلق الأمر بأخطر قرار في حياة الإنسان!</w:t>
      </w:r>
    </w:p>
    <w:p w14:paraId="14C588F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الصراحة كل من جرب ذلك يعلم مقدار الإرهاق النفسي والذهني الذي تلاقيه كي تضطر أن تتناقش مع أحدهم في مسألة يسبق علمك فيها علمه بعدة عشرات من الكتب، لا عن تعالٍ ولكن عن واقع، يبدو الأمر صعبًا ومنهكا للغاية ولولا شفقتي على هؤلاء ما استطعت أن أتجاوز خمسة دقائق من الكلام. ومن الذي يفعل ذلك ويصاب بكل هذا (الملل)؟ إنه أنا، كائن تافه تمامًا متوسط التعليم والثقافة وعلى قدر غير مميز من الذكاء.</w:t>
      </w:r>
    </w:p>
    <w:p w14:paraId="7924A64C" w14:textId="77777777" w:rsidR="00722995" w:rsidRPr="00F00841" w:rsidRDefault="00722995" w:rsidP="00553FA0">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افترض أن الله موجود وتذكر كم يعاملنا الله بما هو أجمل في كل يوم!</w:t>
      </w:r>
    </w:p>
    <w:p w14:paraId="0E0CBCC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افترض أنه كان موجودًا ويعلم -كما نؤمن نحن- ما في القلوب ويسمع ما في الصدور وعلم من قلبك أنك لا تحبه، لا تعظمه، لا تحذر حتى لاحتمالية سماعه لخطرات قلبك.</w:t>
      </w:r>
    </w:p>
    <w:p w14:paraId="19B1F76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افترض كل ذلك ثم أخبرني، لو كان هذا الإله موجودًا وبهذه الصفات، أليست رحمته قد سبقت غضبه؟ أليس حلمه أسبق من عقوبته؟ أليس إحسانه قد غلب على نقمته؟ أليس صادقًا حين قال: </w:t>
      </w:r>
      <w:r w:rsidRPr="00F00841">
        <w:rPr>
          <w:rFonts w:ascii="Calibri" w:eastAsiaTheme="minorEastAsia" w:hAnsi="Calibri" w:cs="KFGQPC Uthman Taha Naskh"/>
          <w:b/>
          <w:bCs/>
          <w:color w:val="196B24"/>
          <w:kern w:val="0"/>
          <w:sz w:val="32"/>
          <w:szCs w:val="32"/>
          <w:rtl/>
          <w:lang w:bidi="ar"/>
          <w14:ligatures w14:val="none"/>
        </w:rPr>
        <w:t>﴿كَتَبَ عَلَى نَفْسِهِ الرَّحْمَةَ﴾</w:t>
      </w:r>
      <w:r w:rsidRPr="00F00841">
        <w:rPr>
          <w:rFonts w:ascii="Calibri" w:eastAsiaTheme="minorEastAsia" w:hAnsi="Calibri" w:cs="KFGQPC Uthman Taha Naskh"/>
          <w:color w:val="000000"/>
          <w:kern w:val="0"/>
          <w:sz w:val="32"/>
          <w:szCs w:val="32"/>
          <w:rtl/>
          <w:lang w:bidi="ar"/>
          <w14:ligatures w14:val="none"/>
        </w:rPr>
        <w:t xml:space="preserve"> [الأنعام: 12].</w:t>
      </w:r>
    </w:p>
    <w:p w14:paraId="5B6DFD18" w14:textId="77777777" w:rsidR="00722995" w:rsidRPr="00F00841" w:rsidRDefault="00722995" w:rsidP="00C67D37">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يا صاحبي، قد أتفهّم أنك لا تتيقن في وجود الله، ولكني لا استطيع أن أفهم كيف تفقد الشوق إلى فكرة وجود الله! كيف لا تبكي على نفسك حين فقدت الله.</w:t>
      </w:r>
    </w:p>
    <w:p w14:paraId="25935C29" w14:textId="77777777" w:rsidR="00722995" w:rsidRPr="00F00841" w:rsidRDefault="00722995" w:rsidP="00C67D37">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يا صاحبي، كيف لا تشتاق لله؟!</w:t>
      </w:r>
    </w:p>
    <w:p w14:paraId="21434D97" w14:textId="295A030C" w:rsidR="00722995" w:rsidRPr="00C67D37" w:rsidRDefault="00C67D37" w:rsidP="00C67D37">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5" w:name="_Toc242747658"/>
      <w:r>
        <w:rPr>
          <w:rFonts w:ascii="Calibri" w:eastAsia="Times New Roman" w:hAnsi="Calibri" w:cs="KFGQPC Uthman Taha Naskh" w:hint="cs"/>
          <w:b/>
          <w:bCs/>
          <w:color w:val="000000"/>
          <w:kern w:val="0"/>
          <w:sz w:val="27"/>
          <w:szCs w:val="27"/>
          <w:highlight w:val="yellow"/>
          <w:u w:val="single"/>
          <w:rtl/>
          <w:lang w:bidi="ar"/>
          <w14:ligatures w14:val="none"/>
        </w:rPr>
        <w:t xml:space="preserve">5. </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الذ</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ه</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ول</w:t>
      </w:r>
      <w:bookmarkEnd w:id="115"/>
    </w:p>
    <w:p w14:paraId="2E04524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فتجد أحدهم يخبرك أنه غير خائف من ملاقاة الله سبحانه وتعالى مثلًا لو تبيّن أن اعتقاده فيه غير صحيح، لأنه سوف يقف أمام الله حينها بشجاعة ليقول له: لماذا أخفيتَ نفسك عني؟؟ أو: أنت تعلم أني اجتهدتُ بعقلي! أو: أنت تعلم أني لا أستحق العذاب.</w:t>
      </w:r>
    </w:p>
    <w:p w14:paraId="76D53F0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هو يظن أن المنطق الذي يفكر به الآن، سوف يصطحبه معه إلى دار الآخرة بشكل كامل غير منقوص، وأنه سوف يقدر على صياغته بنفس العبارات الرنّانة ذات الصدى والتي كان يقولها في الدنيا! ويا له من ساذج!</w:t>
      </w:r>
    </w:p>
    <w:p w14:paraId="6DDF526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فنحن في عالم، وهناك عالم آخر. بعد أن يتم الانتقال سوف نصبح في حالة من الذهول، ذهول من استيقظ من نومه توًا فوجد نفسه في مكان غريب له قواعده المختلفة. لذلك يقول </w:t>
      </w:r>
      <w:r w:rsidRPr="00F00841">
        <w:rPr>
          <w:rFonts w:ascii="Calibri" w:eastAsiaTheme="minorEastAsia" w:hAnsi="Calibri" w:cs="KFGQPC Uthman Taha Naskh"/>
          <w:b/>
          <w:bCs/>
          <w:color w:val="000000"/>
          <w:kern w:val="0"/>
          <w:sz w:val="32"/>
          <w:szCs w:val="32"/>
          <w:rtl/>
          <w:lang w:bidi="ar"/>
          <w14:ligatures w14:val="none"/>
        </w:rPr>
        <w:t>علي بن أبي طالب</w:t>
      </w:r>
      <w:r w:rsidRPr="00F00841">
        <w:rPr>
          <w:rFonts w:ascii="Calibri" w:eastAsiaTheme="minorEastAsia" w:hAnsi="Calibri" w:cs="KFGQPC Uthman Taha Naskh"/>
          <w:color w:val="000000"/>
          <w:kern w:val="0"/>
          <w:sz w:val="32"/>
          <w:szCs w:val="32"/>
          <w:rtl/>
          <w:lang w:bidi="ar"/>
          <w14:ligatures w14:val="none"/>
        </w:rPr>
        <w:t xml:space="preserve"> رضي الله عنه: </w:t>
      </w:r>
      <w:r w:rsidRPr="00F00841">
        <w:rPr>
          <w:rFonts w:ascii="Calibri" w:eastAsiaTheme="minorEastAsia" w:hAnsi="Calibri" w:cs="KFGQPC Uthman Taha Naskh"/>
          <w:b/>
          <w:bCs/>
          <w:color w:val="002060"/>
          <w:kern w:val="0"/>
          <w:sz w:val="32"/>
          <w:szCs w:val="32"/>
          <w:rtl/>
          <w:lang w:bidi="ar"/>
          <w14:ligatures w14:val="none"/>
        </w:rPr>
        <w:t>«الناس نيام، فإذا ماتوا انتبهوا»</w:t>
      </w:r>
      <w:r w:rsidRPr="00F00841">
        <w:rPr>
          <w:rFonts w:ascii="Calibri" w:eastAsiaTheme="minorEastAsia" w:hAnsi="Calibri" w:cs="KFGQPC Uthman Taha Naskh"/>
          <w:color w:val="000000"/>
          <w:kern w:val="0"/>
          <w:sz w:val="32"/>
          <w:szCs w:val="32"/>
          <w:rtl/>
          <w:lang w:bidi="ar"/>
          <w14:ligatures w14:val="none"/>
        </w:rPr>
        <w:t xml:space="preserve">، وكتب رجل إلى أخيه: </w:t>
      </w:r>
      <w:r w:rsidRPr="00F00841">
        <w:rPr>
          <w:rFonts w:ascii="Calibri" w:eastAsiaTheme="minorEastAsia" w:hAnsi="Calibri" w:cs="KFGQPC Uthman Taha Naskh"/>
          <w:b/>
          <w:bCs/>
          <w:color w:val="002060"/>
          <w:kern w:val="0"/>
          <w:sz w:val="32"/>
          <w:szCs w:val="32"/>
          <w:rtl/>
          <w:lang w:bidi="ar"/>
          <w14:ligatures w14:val="none"/>
        </w:rPr>
        <w:t>«أما بعد، فإن الدنيا حلم، والآخرة يقظة، والمتوسط بينهما هو الموت، ونحن في أضغاث أحلام، والسلام»</w:t>
      </w:r>
      <w:r w:rsidRPr="00F00841">
        <w:rPr>
          <w:rFonts w:ascii="Calibri" w:eastAsiaTheme="minorEastAsia" w:hAnsi="Calibri" w:cs="KFGQPC Uthman Taha Naskh"/>
          <w:color w:val="000000"/>
          <w:kern w:val="0"/>
          <w:sz w:val="32"/>
          <w:szCs w:val="32"/>
          <w:rtl/>
          <w:lang w:bidi="ar"/>
          <w14:ligatures w14:val="none"/>
        </w:rPr>
        <w:t xml:space="preserve">. ويقول </w:t>
      </w:r>
      <w:r w:rsidRPr="00F00841">
        <w:rPr>
          <w:rFonts w:ascii="Calibri" w:eastAsiaTheme="minorEastAsia" w:hAnsi="Calibri" w:cs="KFGQPC Uthman Taha Naskh"/>
          <w:b/>
          <w:bCs/>
          <w:color w:val="000000"/>
          <w:kern w:val="0"/>
          <w:sz w:val="32"/>
          <w:szCs w:val="32"/>
          <w:rtl/>
          <w:lang w:bidi="ar"/>
          <w14:ligatures w14:val="none"/>
        </w:rPr>
        <w:t>أبو حامد الغزالي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«ينكشف له بالموت ما لم يكن مكشوفًا له في الحياة. كما قد ينكشف للمتيقظ ما لم يكن مكشوفًا له في النوم»</w:t>
      </w:r>
      <w:r w:rsidRPr="00F00841">
        <w:rPr>
          <w:rFonts w:ascii="Calibri" w:eastAsiaTheme="minorEastAsia" w:hAnsi="Calibri" w:cs="KFGQPC Uthman Taha Naskh"/>
          <w:color w:val="000000"/>
          <w:kern w:val="0"/>
          <w:sz w:val="32"/>
          <w:szCs w:val="32"/>
          <w:rtl/>
          <w:lang w:bidi="ar"/>
          <w14:ligatures w14:val="none"/>
        </w:rPr>
        <w:t xml:space="preserve">. وفي سورة ق نجد قول الله عز وجل عن هذا: </w:t>
      </w:r>
      <w:r w:rsidRPr="00F00841">
        <w:rPr>
          <w:rFonts w:ascii="Calibri" w:eastAsiaTheme="minorEastAsia" w:hAnsi="Calibri" w:cs="KFGQPC Uthman Taha Naskh"/>
          <w:b/>
          <w:bCs/>
          <w:color w:val="196B24"/>
          <w:kern w:val="0"/>
          <w:sz w:val="32"/>
          <w:szCs w:val="32"/>
          <w:rtl/>
          <w:lang w:bidi="ar"/>
          <w14:ligatures w14:val="none"/>
        </w:rPr>
        <w:t>﴿لَقَدْ كُنْتَ فِي غَفْلَةٍ مِنْ هَذَا فَكَشَفْنَا عَنْكَ غِطَاءَكَ فَبَصَرُكَ الْيَوْمَ حَدِيدٌ﴾</w:t>
      </w:r>
      <w:r w:rsidRPr="00F00841">
        <w:rPr>
          <w:rFonts w:ascii="Calibri" w:eastAsiaTheme="minorEastAsia" w:hAnsi="Calibri" w:cs="KFGQPC Uthman Taha Naskh"/>
          <w:color w:val="000000"/>
          <w:kern w:val="0"/>
          <w:sz w:val="32"/>
          <w:szCs w:val="32"/>
          <w:rtl/>
          <w:lang w:bidi="ar"/>
          <w14:ligatures w14:val="none"/>
        </w:rPr>
        <w:t xml:space="preserve"> [ق: 22].</w:t>
      </w:r>
    </w:p>
    <w:p w14:paraId="2B68D3B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حيث إنه في العالم الآخر، ذي القواعد الأخرى. ينهار هذا البناء المترابط تمامًا، ويفشل هذا المنطق اللطيف، ويضل عن كل الحجج المفتراة التي كان قد نسجها لنفسه. تمامًا مثل حالنا في الحلم الفانتازي الذي قد نجده منطقيًا تمامًا، فقط إلى اللحظة التي نستيقظ فيها لنفطن إلى أن الأمر لم يكن كذلك على الإطلاق! كما يقول الله جل جلاله عن ذلك اليوم: </w:t>
      </w:r>
      <w:r w:rsidRPr="00F00841">
        <w:rPr>
          <w:rFonts w:ascii="Calibri" w:eastAsiaTheme="minorEastAsia" w:hAnsi="Calibri" w:cs="KFGQPC Uthman Taha Naskh"/>
          <w:b/>
          <w:bCs/>
          <w:color w:val="196B24"/>
          <w:kern w:val="0"/>
          <w:sz w:val="32"/>
          <w:szCs w:val="32"/>
          <w:rtl/>
          <w:lang w:bidi="ar"/>
          <w14:ligatures w14:val="none"/>
        </w:rPr>
        <w:t>﴿انْظُرْ كَيْفَ كَذَبُوا عَلَى أَنْفُسِهِمْ وَضَلّ عَنْهُمْ مَا كَانُوا يَفْتَرُونَ﴾</w:t>
      </w:r>
      <w:r w:rsidRPr="00F00841">
        <w:rPr>
          <w:rFonts w:ascii="Calibri" w:eastAsiaTheme="minorEastAsia" w:hAnsi="Calibri" w:cs="KFGQPC Uthman Taha Naskh"/>
          <w:color w:val="000000"/>
          <w:kern w:val="0"/>
          <w:sz w:val="32"/>
          <w:szCs w:val="32"/>
          <w:rtl/>
          <w:lang w:bidi="ar"/>
          <w14:ligatures w14:val="none"/>
        </w:rPr>
        <w:t xml:space="preserve"> [الأنعام: 24] </w:t>
      </w:r>
      <w:r w:rsidRPr="00F00841">
        <w:rPr>
          <w:rFonts w:ascii="Calibri" w:eastAsiaTheme="minorEastAsia" w:hAnsi="Calibri" w:cs="KFGQPC Uthman Taha Naskh"/>
          <w:b/>
          <w:bCs/>
          <w:color w:val="196B24"/>
          <w:kern w:val="0"/>
          <w:sz w:val="32"/>
          <w:szCs w:val="32"/>
          <w:rtl/>
          <w:lang w:bidi="ar"/>
          <w14:ligatures w14:val="none"/>
        </w:rPr>
        <w:t>﴿وَنَزَعْنَا مِنْ كُلِّ أمَّةٍ شَهِيدًا فَقُلْنَا هَاتُوا بُرْهَانَكُمْ فَعَلِمُوا أنَّ الْحَقَّ لله وَضَلْ عَنْهُمْ مَا كَانُوا يَفْتَرُونَ﴾</w:t>
      </w:r>
      <w:r w:rsidRPr="00F00841">
        <w:rPr>
          <w:rFonts w:ascii="Calibri" w:eastAsiaTheme="minorEastAsia" w:hAnsi="Calibri" w:cs="KFGQPC Uthman Taha Naskh"/>
          <w:color w:val="000000"/>
          <w:kern w:val="0"/>
          <w:sz w:val="32"/>
          <w:szCs w:val="32"/>
          <w:rtl/>
          <w:lang w:bidi="ar"/>
          <w14:ligatures w14:val="none"/>
        </w:rPr>
        <w:t xml:space="preserve"> [القصص: 75]. </w:t>
      </w:r>
      <w:r w:rsidRPr="00F00841">
        <w:rPr>
          <w:rFonts w:ascii="Calibri" w:eastAsiaTheme="minorEastAsia" w:hAnsi="Calibri" w:cs="KFGQPC Uthman Taha Naskh"/>
          <w:b/>
          <w:bCs/>
          <w:color w:val="196B24"/>
          <w:kern w:val="0"/>
          <w:sz w:val="32"/>
          <w:szCs w:val="32"/>
          <w:rtl/>
          <w:lang w:bidi="ar"/>
          <w14:ligatures w14:val="none"/>
        </w:rPr>
        <w:t>﴿أَولَئِكَ الَّذِينَ خَسِرُوا أَنْفُسَهُمْ وَضَلَ عَنْهُمْ مَا كَانُوا يَفْتَرُونَ﴾</w:t>
      </w:r>
      <w:r w:rsidRPr="00F00841">
        <w:rPr>
          <w:rFonts w:ascii="Calibri" w:eastAsiaTheme="minorEastAsia" w:hAnsi="Calibri" w:cs="KFGQPC Uthman Taha Naskh"/>
          <w:color w:val="000000"/>
          <w:kern w:val="0"/>
          <w:sz w:val="32"/>
          <w:szCs w:val="32"/>
          <w:rtl/>
          <w:lang w:bidi="ar"/>
          <w14:ligatures w14:val="none"/>
        </w:rPr>
        <w:t xml:space="preserve"> [هود: 21].</w:t>
      </w:r>
    </w:p>
    <w:p w14:paraId="6F8F0A64" w14:textId="090BC8FE"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ينبّهنا الله سبحانه وتعالى إلى لمحة أخرى من لمحات هذا الذهول، وهو في قوة الحواس وشدتها يومئذ. تلك الحواس التي كانت في حالة ارتخاء وشلل -عمدًا- عن وظيفتها يوم أن كانِت في الدنيا، صارت </w:t>
      </w:r>
      <w:r w:rsidR="0042114C" w:rsidRPr="00F00841">
        <w:rPr>
          <w:rFonts w:ascii="Calibri" w:eastAsiaTheme="minorEastAsia" w:hAnsi="Calibri" w:cs="KFGQPC Uthman Taha Naskh" w:hint="cs"/>
          <w:color w:val="000000"/>
          <w:kern w:val="0"/>
          <w:sz w:val="32"/>
          <w:szCs w:val="32"/>
          <w:rtl/>
          <w:lang w:bidi="ar"/>
          <w14:ligatures w14:val="none"/>
        </w:rPr>
        <w:t>الآن</w:t>
      </w:r>
      <w:r w:rsidRPr="00F00841">
        <w:rPr>
          <w:rFonts w:ascii="Calibri" w:eastAsiaTheme="minorEastAsia" w:hAnsi="Calibri" w:cs="KFGQPC Uthman Taha Naskh"/>
          <w:color w:val="000000"/>
          <w:kern w:val="0"/>
          <w:sz w:val="32"/>
          <w:szCs w:val="32"/>
          <w:rtl/>
          <w:lang w:bidi="ar"/>
          <w14:ligatures w14:val="none"/>
        </w:rPr>
        <w:t xml:space="preserve"> تعمل بأقصى طاقتها، لتُجلّي لهم كل الحقائق! كما يقول الله جل جلاله: </w:t>
      </w:r>
      <w:r w:rsidRPr="00F00841">
        <w:rPr>
          <w:rFonts w:ascii="Calibri" w:eastAsiaTheme="minorEastAsia" w:hAnsi="Calibri" w:cs="KFGQPC Uthman Taha Naskh"/>
          <w:b/>
          <w:bCs/>
          <w:color w:val="196B24"/>
          <w:kern w:val="0"/>
          <w:sz w:val="32"/>
          <w:szCs w:val="32"/>
          <w:rtl/>
          <w:lang w:bidi="ar"/>
          <w14:ligatures w14:val="none"/>
        </w:rPr>
        <w:t>﴿أَسْمِعْ بِهِمْ وَأَبْصِرْ يَوْمَ يَأْتُونَنَا لَكِنِ الظَّالِمُونَ اليَوْمَ فِي ضَلَالِ مُبِينٍ﴾</w:t>
      </w:r>
      <w:r w:rsidRPr="00F00841">
        <w:rPr>
          <w:rFonts w:ascii="Calibri" w:eastAsiaTheme="minorEastAsia" w:hAnsi="Calibri" w:cs="KFGQPC Uthman Taha Naskh"/>
          <w:color w:val="000000"/>
          <w:kern w:val="0"/>
          <w:sz w:val="32"/>
          <w:szCs w:val="32"/>
          <w:rtl/>
          <w:lang w:bidi="ar"/>
          <w14:ligatures w14:val="none"/>
        </w:rPr>
        <w:t xml:space="preserve"> [مريم: 38]. وهو تعبير لغوي تعجّبي عربي يعني: ما أسمعهم وما أبصرهم يوم يأتوننا! إنها مقارنة بين </w:t>
      </w:r>
      <w:r w:rsidRPr="00F00841">
        <w:rPr>
          <w:rFonts w:ascii="Calibri" w:eastAsiaTheme="minorEastAsia" w:hAnsi="Calibri" w:cs="KFGQPC Uthman Taha Naskh"/>
          <w:color w:val="000000"/>
          <w:kern w:val="0"/>
          <w:sz w:val="32"/>
          <w:szCs w:val="32"/>
          <w:rtl/>
          <w:lang w:bidi="ar"/>
          <w14:ligatures w14:val="none"/>
        </w:rPr>
        <w:lastRenderedPageBreak/>
        <w:t>حالهم الذي سيكونون عليه في الآخرة من نفاذ وقوة إحساسهم بأمر الإيمان وقتها، وبين الضلال المبين الذي هم فيه الآن!</w:t>
      </w:r>
    </w:p>
    <w:p w14:paraId="5D8E82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وهناك لمحة ثالثة من لمحات هذا الذهول -عكس اللمحة الأولى- وهي في التذكّر! نعم، يتذكر الإنسان وقتها ما كان نسيه في الدنيا من كل أعماله الصالحة أو الطالحة، كل الجرائم التي ارتكها في حق الله سبحانه وتعالى (ولا يضرّه سبحانه ذلك شيئًا)، وفي حق الناس، وفي حق نفسه! كل المصائب التي قام بها يومًا -وأعظمها يوم اتخذ قراره بالكفر بالله سبحانه وتعالى- والتي عفا عليها الزمن وتبخّرت من ذاكرته طويلة المدى. يوم أن يموت فيبعثه الله سبحانه وتعالى سوف يتذكر كل ذلك: </w:t>
      </w:r>
      <w:r w:rsidRPr="00F00841">
        <w:rPr>
          <w:rFonts w:ascii="Calibri" w:eastAsiaTheme="minorEastAsia" w:hAnsi="Calibri" w:cs="KFGQPC Uthman Taha Naskh"/>
          <w:b/>
          <w:bCs/>
          <w:color w:val="196B24"/>
          <w:kern w:val="0"/>
          <w:sz w:val="32"/>
          <w:szCs w:val="32"/>
          <w:rtl/>
          <w:lang w:bidi="ar"/>
          <w14:ligatures w14:val="none"/>
        </w:rPr>
        <w:t>﴿يَوْمَئِذٍ يَتَذَكّرُ الْإِنْسَانُ وَأَنَّى لَهُ الذَّكْرَى * يَقُولُ يَا لَيْتَنِي قَدَّمْتُ لِحَيَاتِي﴾</w:t>
      </w:r>
      <w:r w:rsidRPr="00F00841">
        <w:rPr>
          <w:rFonts w:ascii="Calibri" w:eastAsiaTheme="minorEastAsia" w:hAnsi="Calibri" w:cs="KFGQPC Uthman Taha Naskh"/>
          <w:color w:val="000000"/>
          <w:kern w:val="0"/>
          <w:sz w:val="32"/>
          <w:szCs w:val="32"/>
          <w:rtl/>
          <w:lang w:bidi="ar"/>
          <w14:ligatures w14:val="none"/>
        </w:rPr>
        <w:t xml:space="preserve"> [الفجر: 23-24].</w:t>
      </w:r>
    </w:p>
    <w:p w14:paraId="3F28E9F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 هل تراه ينفعه ذلك حينها؟! </w:t>
      </w:r>
      <w:r w:rsidRPr="00F00841">
        <w:rPr>
          <w:rFonts w:ascii="Calibri" w:eastAsiaTheme="minorEastAsia" w:hAnsi="Calibri" w:cs="KFGQPC Uthman Taha Naskh"/>
          <w:b/>
          <w:bCs/>
          <w:color w:val="196B24"/>
          <w:kern w:val="0"/>
          <w:sz w:val="32"/>
          <w:szCs w:val="32"/>
          <w:rtl/>
          <w:lang w:bidi="ar"/>
          <w14:ligatures w14:val="none"/>
        </w:rPr>
        <w:t>﴿آلْآنَ وَقَدْ عَصَيْتَ قَبْلُ وَكُنْتَ مِنَ الْمُفْسِدِينَ﴾</w:t>
      </w:r>
      <w:r w:rsidRPr="00F00841">
        <w:rPr>
          <w:rFonts w:ascii="Calibri" w:eastAsiaTheme="minorEastAsia" w:hAnsi="Calibri" w:cs="KFGQPC Uthman Taha Naskh"/>
          <w:color w:val="000000"/>
          <w:kern w:val="0"/>
          <w:sz w:val="32"/>
          <w:szCs w:val="32"/>
          <w:rtl/>
          <w:lang w:bidi="ar"/>
          <w14:ligatures w14:val="none"/>
        </w:rPr>
        <w:t xml:space="preserve"> [يونس: 91].</w:t>
      </w:r>
    </w:p>
    <w:p w14:paraId="1FA53C9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وهناك لمحة رابعة من هذا الذهول، تتمثل في الطريقة التي يرون بها أعمالهم -التي كانوا يظنونها في الدنيا على قدر من الأهمية والخيرية- وهي تتبدد أمام أعينهم وكأنها لم تكن! كما يقول الله جل جلاله: </w:t>
      </w:r>
      <w:r w:rsidRPr="00F00841">
        <w:rPr>
          <w:rFonts w:ascii="Calibri" w:eastAsiaTheme="minorEastAsia" w:hAnsi="Calibri" w:cs="KFGQPC Uthman Taha Naskh"/>
          <w:b/>
          <w:bCs/>
          <w:color w:val="196B24"/>
          <w:kern w:val="0"/>
          <w:sz w:val="32"/>
          <w:szCs w:val="32"/>
          <w:rtl/>
          <w:lang w:bidi="ar"/>
          <w14:ligatures w14:val="none"/>
        </w:rPr>
        <w:t>﴿وَالَّذِينَ كَفَرُوا أَعْمَالُهُمْ كَسَرَابٍ بِقِيعَةٍ يَحْسَبُهُ الظَّمْآنُ مَاءً حَتَّى إِذَا جَاءَهُ لَمْ يَجِدْهُ شَيْئًا وَوَجَدَ اللّٰه عِنْدَهُ فَوَفّاهُ حِسَابَهُ﴾</w:t>
      </w:r>
      <w:r w:rsidRPr="00F00841">
        <w:rPr>
          <w:rFonts w:ascii="Calibri" w:eastAsiaTheme="minorEastAsia" w:hAnsi="Calibri" w:cs="KFGQPC Uthman Taha Naskh"/>
          <w:color w:val="000000"/>
          <w:kern w:val="0"/>
          <w:sz w:val="32"/>
          <w:szCs w:val="32"/>
          <w:rtl/>
          <w:lang w:bidi="ar"/>
          <w14:ligatures w14:val="none"/>
        </w:rPr>
        <w:t xml:space="preserve"> [النور: 39]. مثل سراب الصحراء الذي يراه الرجل من بعيد فيظن أنه بركة ماء، وما هو إلا وهم بصري كان فيه، ويتأكد له ذلك (بنفسه) بالفعل حين يقترب منه فلا يجد أنه كان شيئًا.</w:t>
      </w:r>
    </w:p>
    <w:p w14:paraId="21134B99" w14:textId="52E2739E" w:rsidR="00722995" w:rsidRPr="00C67D37" w:rsidRDefault="00C67D37" w:rsidP="0042114C">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6" w:name="_Toc242747659"/>
      <w:r>
        <w:rPr>
          <w:rFonts w:ascii="Calibri" w:eastAsia="Times New Roman" w:hAnsi="Calibri" w:cs="KFGQPC Uthman Taha Naskh" w:hint="cs"/>
          <w:b/>
          <w:bCs/>
          <w:color w:val="000000"/>
          <w:kern w:val="0"/>
          <w:sz w:val="27"/>
          <w:szCs w:val="27"/>
          <w:highlight w:val="yellow"/>
          <w:u w:val="single"/>
          <w:rtl/>
          <w:lang w:bidi="ar"/>
          <w14:ligatures w14:val="none"/>
        </w:rPr>
        <w:t xml:space="preserve">6. </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الر</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عب</w:t>
      </w:r>
      <w:bookmarkEnd w:id="116"/>
    </w:p>
    <w:p w14:paraId="7C47EA0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حينها لا بد أنك سوف تتذكر قول الله تعالى عن أهل الشقاء من أصحاب النار: </w:t>
      </w:r>
      <w:r w:rsidRPr="00F00841">
        <w:rPr>
          <w:rFonts w:ascii="Calibri" w:eastAsiaTheme="minorEastAsia" w:hAnsi="Calibri" w:cs="KFGQPC Uthman Taha Naskh"/>
          <w:b/>
          <w:bCs/>
          <w:color w:val="196B24"/>
          <w:kern w:val="0"/>
          <w:sz w:val="32"/>
          <w:szCs w:val="32"/>
          <w:rtl/>
          <w:lang w:bidi="ar"/>
          <w14:ligatures w14:val="none"/>
        </w:rPr>
        <w:t>﴿فَأَمّا الّذِينَ شَقُوا فَفِي النّارِ لَهُمْ فِيهَا زَفِيرٌ وَشَهِيقٌ﴾</w:t>
      </w:r>
      <w:r w:rsidRPr="00F00841">
        <w:rPr>
          <w:rFonts w:ascii="Calibri" w:eastAsiaTheme="minorEastAsia" w:hAnsi="Calibri" w:cs="KFGQPC Uthman Taha Naskh"/>
          <w:color w:val="000000"/>
          <w:kern w:val="0"/>
          <w:sz w:val="32"/>
          <w:szCs w:val="32"/>
          <w:rtl/>
          <w:lang w:bidi="ar"/>
          <w14:ligatures w14:val="none"/>
        </w:rPr>
        <w:t xml:space="preserve"> [هود: 106]. ولربما بعدها تسعك ثقافتك أن تتذكر ما قاله </w:t>
      </w:r>
      <w:r w:rsidRPr="00F00841">
        <w:rPr>
          <w:rFonts w:ascii="Calibri" w:eastAsiaTheme="minorEastAsia" w:hAnsi="Calibri" w:cs="KFGQPC Uthman Taha Naskh"/>
          <w:b/>
          <w:bCs/>
          <w:color w:val="000000"/>
          <w:kern w:val="0"/>
          <w:sz w:val="32"/>
          <w:szCs w:val="32"/>
          <w:rtl/>
          <w:lang w:bidi="ar"/>
          <w14:ligatures w14:val="none"/>
        </w:rPr>
        <w:t>القرطبيّ</w:t>
      </w:r>
      <w:r w:rsidRPr="00F00841">
        <w:rPr>
          <w:rFonts w:ascii="Calibri" w:eastAsiaTheme="minorEastAsia" w:hAnsi="Calibri" w:cs="KFGQPC Uthman Taha Naskh"/>
          <w:color w:val="000000"/>
          <w:kern w:val="0"/>
          <w:sz w:val="32"/>
          <w:szCs w:val="32"/>
          <w:rtl/>
          <w:lang w:bidi="ar"/>
          <w14:ligatures w14:val="none"/>
        </w:rPr>
        <w:t xml:space="preserve"> رحمه الله تعالى في تفسير هذه الآية: </w:t>
      </w:r>
      <w:r w:rsidRPr="00F00841">
        <w:rPr>
          <w:rFonts w:ascii="Calibri" w:eastAsiaTheme="minorEastAsia" w:hAnsi="Calibri" w:cs="KFGQPC Uthman Taha Naskh"/>
          <w:b/>
          <w:bCs/>
          <w:color w:val="002060"/>
          <w:kern w:val="0"/>
          <w:sz w:val="32"/>
          <w:szCs w:val="32"/>
          <w:rtl/>
          <w:lang w:bidi="ar"/>
          <w14:ligatures w14:val="none"/>
        </w:rPr>
        <w:t>«الزفير إخراج النفس، وهو أن يمتلئ الجوف غمًا فيخرج بالنفس، والشهيق رد النفس»</w:t>
      </w:r>
      <w:r w:rsidRPr="00F00841">
        <w:rPr>
          <w:rFonts w:ascii="Calibri" w:eastAsiaTheme="minorEastAsia" w:hAnsi="Calibri" w:cs="KFGQPC Uthman Taha Naskh"/>
          <w:color w:val="000000"/>
          <w:kern w:val="0"/>
          <w:sz w:val="32"/>
          <w:szCs w:val="32"/>
          <w:rtl/>
          <w:lang w:bidi="ar"/>
          <w14:ligatures w14:val="none"/>
        </w:rPr>
        <w:t>.</w:t>
      </w:r>
    </w:p>
    <w:p w14:paraId="6DE9BFE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ثم يزيدنا </w:t>
      </w:r>
      <w:r w:rsidRPr="00F00841">
        <w:rPr>
          <w:rFonts w:ascii="Calibri" w:eastAsiaTheme="minorEastAsia" w:hAnsi="Calibri" w:cs="KFGQPC Uthman Taha Naskh"/>
          <w:b/>
          <w:bCs/>
          <w:color w:val="000000"/>
          <w:kern w:val="0"/>
          <w:sz w:val="32"/>
          <w:szCs w:val="32"/>
          <w:rtl/>
          <w:lang w:bidi="ar"/>
          <w14:ligatures w14:val="none"/>
        </w:rPr>
        <w:t>القرطبي</w:t>
      </w:r>
      <w:r w:rsidRPr="00F00841">
        <w:rPr>
          <w:rFonts w:ascii="Calibri" w:eastAsiaTheme="minorEastAsia" w:hAnsi="Calibri" w:cs="KFGQPC Uthman Taha Naskh"/>
          <w:color w:val="000000"/>
          <w:kern w:val="0"/>
          <w:sz w:val="32"/>
          <w:szCs w:val="32"/>
          <w:rtl/>
          <w:lang w:bidi="ar"/>
          <w14:ligatures w14:val="none"/>
        </w:rPr>
        <w:t xml:space="preserve"> بقوله: </w:t>
      </w:r>
      <w:r w:rsidRPr="00F00841">
        <w:rPr>
          <w:rFonts w:ascii="Calibri" w:eastAsiaTheme="minorEastAsia" w:hAnsi="Calibri" w:cs="KFGQPC Uthman Taha Naskh"/>
          <w:b/>
          <w:bCs/>
          <w:color w:val="002060"/>
          <w:kern w:val="0"/>
          <w:sz w:val="32"/>
          <w:szCs w:val="32"/>
          <w:rtl/>
          <w:lang w:bidi="ar"/>
          <w14:ligatures w14:val="none"/>
        </w:rPr>
        <w:t>«والزفير والشهيق من أصوات المحزونين»</w:t>
      </w:r>
      <w:r w:rsidRPr="00F00841">
        <w:rPr>
          <w:rFonts w:ascii="Calibri" w:eastAsiaTheme="minorEastAsia" w:hAnsi="Calibri" w:cs="KFGQPC Uthman Taha Naskh"/>
          <w:color w:val="000000"/>
          <w:kern w:val="0"/>
          <w:sz w:val="32"/>
          <w:szCs w:val="32"/>
          <w:rtl/>
          <w:lang w:bidi="ar"/>
          <w14:ligatures w14:val="none"/>
        </w:rPr>
        <w:t>!</w:t>
      </w:r>
    </w:p>
    <w:p w14:paraId="3B748F2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حينها لا بد أنك سوف تتذكر قول الله تعالى عمّا يضرب به أهل النار على رؤوسِهم: </w:t>
      </w:r>
      <w:r w:rsidRPr="00F00841">
        <w:rPr>
          <w:rFonts w:ascii="Calibri" w:eastAsiaTheme="minorEastAsia" w:hAnsi="Calibri" w:cs="KFGQPC Uthman Taha Naskh"/>
          <w:b/>
          <w:bCs/>
          <w:color w:val="196B24"/>
          <w:kern w:val="0"/>
          <w:sz w:val="32"/>
          <w:szCs w:val="32"/>
          <w:rtl/>
          <w:lang w:bidi="ar"/>
          <w14:ligatures w14:val="none"/>
        </w:rPr>
        <w:t>﴿وَلَهُم مَقَامِعُ مِنْ حَدِيدٍ﴾</w:t>
      </w:r>
      <w:r w:rsidRPr="00F00841">
        <w:rPr>
          <w:rFonts w:ascii="Calibri" w:eastAsiaTheme="minorEastAsia" w:hAnsi="Calibri" w:cs="KFGQPC Uthman Taha Naskh"/>
          <w:color w:val="000000"/>
          <w:kern w:val="0"/>
          <w:sz w:val="32"/>
          <w:szCs w:val="32"/>
          <w:rtl/>
          <w:lang w:bidi="ar"/>
          <w14:ligatures w14:val="none"/>
        </w:rPr>
        <w:t xml:space="preserve"> [الحج: 21] كما جاء في مسند الإمام </w:t>
      </w:r>
      <w:r w:rsidRPr="00F00841">
        <w:rPr>
          <w:rFonts w:ascii="Calibri" w:eastAsiaTheme="minorEastAsia" w:hAnsi="Calibri" w:cs="KFGQPC Uthman Taha Naskh"/>
          <w:b/>
          <w:bCs/>
          <w:color w:val="000000"/>
          <w:kern w:val="0"/>
          <w:sz w:val="32"/>
          <w:szCs w:val="32"/>
          <w:rtl/>
          <w:lang w:bidi="ar"/>
          <w14:ligatures w14:val="none"/>
        </w:rPr>
        <w:t>أحمد</w:t>
      </w:r>
      <w:r w:rsidRPr="00F00841">
        <w:rPr>
          <w:rFonts w:ascii="Calibri" w:eastAsiaTheme="minorEastAsia" w:hAnsi="Calibri" w:cs="KFGQPC Uthman Taha Naskh"/>
          <w:color w:val="000000"/>
          <w:kern w:val="0"/>
          <w:sz w:val="32"/>
          <w:szCs w:val="32"/>
          <w:rtl/>
          <w:lang w:bidi="ar"/>
          <w14:ligatures w14:val="none"/>
        </w:rPr>
        <w:t xml:space="preserve"> عن النبي ﷺ: </w:t>
      </w:r>
      <w:r w:rsidRPr="00F00841">
        <w:rPr>
          <w:rFonts w:ascii="Calibri" w:eastAsiaTheme="minorEastAsia" w:hAnsi="Calibri" w:cs="KFGQPC Uthman Taha Naskh"/>
          <w:b/>
          <w:bCs/>
          <w:color w:val="196B24"/>
          <w:kern w:val="0"/>
          <w:sz w:val="32"/>
          <w:szCs w:val="32"/>
          <w:rtl/>
          <w:lang w:bidi="ar"/>
          <w14:ligatures w14:val="none"/>
        </w:rPr>
        <w:t>«لَوْ أَنّ مقْمَعًا منْ حَدِيدٍ وُضِعَ في الأرْض فَاجْتَمَعَ لهُ الثّقَلانِ مَا أقلوهُ (أي ما رفعوه) مِنْ الأرْض»</w:t>
      </w:r>
      <w:r w:rsidRPr="00F00841">
        <w:rPr>
          <w:rFonts w:ascii="Calibri" w:eastAsiaTheme="minorEastAsia" w:hAnsi="Calibri" w:cs="KFGQPC Uthman Taha Naskh"/>
          <w:color w:val="000000"/>
          <w:kern w:val="0"/>
          <w:sz w:val="32"/>
          <w:szCs w:val="32"/>
          <w:rtl/>
          <w:lang w:bidi="ar"/>
          <w14:ligatures w14:val="none"/>
        </w:rPr>
        <w:t>.</w:t>
      </w:r>
    </w:p>
    <w:p w14:paraId="01A5DED0" w14:textId="3352CE4D"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lastRenderedPageBreak/>
        <w:t xml:space="preserve">وأما حين يدخل فصل الشتاء فإنك لا بد تتذكر أن العذاب بالبرد موجود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جهنم: </w:t>
      </w:r>
      <w:r w:rsidRPr="00F00841">
        <w:rPr>
          <w:rFonts w:ascii="Calibri" w:eastAsiaTheme="minorEastAsia" w:hAnsi="Calibri" w:cs="KFGQPC Uthman Taha Naskh"/>
          <w:b/>
          <w:bCs/>
          <w:color w:val="196B24"/>
          <w:kern w:val="0"/>
          <w:sz w:val="32"/>
          <w:szCs w:val="32"/>
          <w:rtl/>
          <w:lang w:bidi="ar"/>
          <w14:ligatures w14:val="none"/>
        </w:rPr>
        <w:t>﴿هَذَا فَلْيَذُوقُوهُ حَمِيمٌ وَغَسَّاقٌ﴾</w:t>
      </w:r>
      <w:r w:rsidRPr="00F00841">
        <w:rPr>
          <w:rFonts w:ascii="Calibri" w:eastAsiaTheme="minorEastAsia" w:hAnsi="Calibri" w:cs="KFGQPC Uthman Taha Naskh"/>
          <w:color w:val="000000"/>
          <w:kern w:val="0"/>
          <w:sz w:val="32"/>
          <w:szCs w:val="32"/>
          <w:rtl/>
          <w:lang w:bidi="ar"/>
          <w14:ligatures w14:val="none"/>
        </w:rPr>
        <w:t xml:space="preserve"> [ص: 57] والغسّاق هو الماء شديد البرودة. وأنهم وقتها يهربون من النار إلى البرد: كما رُوِيَ عن </w:t>
      </w:r>
      <w:r w:rsidRPr="00F00841">
        <w:rPr>
          <w:rFonts w:ascii="Calibri" w:eastAsiaTheme="minorEastAsia" w:hAnsi="Calibri" w:cs="KFGQPC Uthman Taha Naskh"/>
          <w:b/>
          <w:bCs/>
          <w:color w:val="000000"/>
          <w:kern w:val="0"/>
          <w:sz w:val="32"/>
          <w:szCs w:val="32"/>
          <w:rtl/>
          <w:lang w:bidi="ar"/>
          <w14:ligatures w14:val="none"/>
        </w:rPr>
        <w:t>ابن عباس</w:t>
      </w:r>
      <w:r w:rsidRPr="00F00841">
        <w:rPr>
          <w:rFonts w:ascii="Calibri" w:eastAsiaTheme="minorEastAsia" w:hAnsi="Calibri" w:cs="KFGQPC Uthman Taha Naskh"/>
          <w:color w:val="000000"/>
          <w:kern w:val="0"/>
          <w:sz w:val="32"/>
          <w:szCs w:val="32"/>
          <w:rtl/>
          <w:lang w:bidi="ar"/>
          <w14:ligatures w14:val="none"/>
        </w:rPr>
        <w:t xml:space="preserve"> رضي الله عنه أنه قال: </w:t>
      </w:r>
      <w:r w:rsidRPr="00F00841">
        <w:rPr>
          <w:rFonts w:ascii="Calibri" w:eastAsiaTheme="minorEastAsia" w:hAnsi="Calibri" w:cs="KFGQPC Uthman Taha Naskh"/>
          <w:b/>
          <w:bCs/>
          <w:color w:val="002060"/>
          <w:kern w:val="0"/>
          <w:sz w:val="32"/>
          <w:szCs w:val="32"/>
          <w:rtl/>
          <w:lang w:bidi="ar"/>
          <w14:ligatures w14:val="none"/>
        </w:rPr>
        <w:t>«يستغيث أهل النار من الحر فيغاثون بريح باردة يصدع العظام بردها فيسآلون الحر»</w:t>
      </w:r>
      <w:r w:rsidRPr="00F00841">
        <w:rPr>
          <w:rFonts w:ascii="Calibri" w:eastAsiaTheme="minorEastAsia" w:hAnsi="Calibri" w:cs="KFGQPC Uthman Taha Naskh"/>
          <w:color w:val="000000"/>
          <w:kern w:val="0"/>
          <w:sz w:val="32"/>
          <w:szCs w:val="32"/>
          <w:rtl/>
          <w:lang w:bidi="ar"/>
          <w14:ligatures w14:val="none"/>
        </w:rPr>
        <w:t xml:space="preserve">! وعن </w:t>
      </w:r>
      <w:r w:rsidRPr="00F00841">
        <w:rPr>
          <w:rFonts w:ascii="Calibri" w:eastAsiaTheme="minorEastAsia" w:hAnsi="Calibri" w:cs="KFGQPC Uthman Taha Naskh"/>
          <w:b/>
          <w:bCs/>
          <w:color w:val="000000"/>
          <w:kern w:val="0"/>
          <w:sz w:val="32"/>
          <w:szCs w:val="32"/>
          <w:rtl/>
          <w:lang w:bidi="ar"/>
          <w14:ligatures w14:val="none"/>
        </w:rPr>
        <w:t>مجاهد</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«يهربون إلى الزمهرير فإذا وقعوا فيه حطم عظامهم حتى يسمع لها نقيض»</w:t>
      </w:r>
      <w:r w:rsidRPr="00F00841">
        <w:rPr>
          <w:rFonts w:ascii="Calibri" w:eastAsiaTheme="minorEastAsia" w:hAnsi="Calibri" w:cs="KFGQPC Uthman Taha Naskh"/>
          <w:color w:val="000000"/>
          <w:kern w:val="0"/>
          <w:sz w:val="32"/>
          <w:szCs w:val="32"/>
          <w:rtl/>
          <w:lang w:bidi="ar"/>
          <w14:ligatures w14:val="none"/>
        </w:rPr>
        <w:t>!</w:t>
      </w:r>
    </w:p>
    <w:p w14:paraId="536171C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فلما يجدوا أنها كانت فكرة بائسة يهربون من البرد إلى النار! كما يقول </w:t>
      </w:r>
      <w:r w:rsidRPr="00F00841">
        <w:rPr>
          <w:rFonts w:ascii="Calibri" w:eastAsiaTheme="minorEastAsia" w:hAnsi="Calibri" w:cs="KFGQPC Uthman Taha Naskh"/>
          <w:b/>
          <w:bCs/>
          <w:color w:val="000000"/>
          <w:kern w:val="0"/>
          <w:sz w:val="32"/>
          <w:szCs w:val="32"/>
          <w:rtl/>
          <w:lang w:bidi="ar"/>
          <w14:ligatures w14:val="none"/>
        </w:rPr>
        <w:t>كعب</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«إن في جهنم بردًا هو الزمهرير يسقط اللحم حتى يستغيثوا بحر جهنم»</w:t>
      </w:r>
      <w:r w:rsidRPr="00F00841">
        <w:rPr>
          <w:rFonts w:ascii="Calibri" w:eastAsiaTheme="minorEastAsia" w:hAnsi="Calibri" w:cs="KFGQPC Uthman Taha Naskh"/>
          <w:color w:val="000000"/>
          <w:kern w:val="0"/>
          <w:sz w:val="32"/>
          <w:szCs w:val="32"/>
          <w:rtl/>
          <w:lang w:bidi="ar"/>
          <w14:ligatures w14:val="none"/>
        </w:rPr>
        <w:t xml:space="preserve">. وعن </w:t>
      </w:r>
      <w:r w:rsidRPr="00F00841">
        <w:rPr>
          <w:rFonts w:ascii="Calibri" w:eastAsiaTheme="minorEastAsia" w:hAnsi="Calibri" w:cs="KFGQPC Uthman Taha Naskh"/>
          <w:b/>
          <w:bCs/>
          <w:color w:val="000000"/>
          <w:kern w:val="0"/>
          <w:sz w:val="32"/>
          <w:szCs w:val="32"/>
          <w:rtl/>
          <w:lang w:bidi="ar"/>
          <w14:ligatures w14:val="none"/>
        </w:rPr>
        <w:t>عبد الملك بن عمير</w:t>
      </w:r>
      <w:r w:rsidRPr="00F00841">
        <w:rPr>
          <w:rFonts w:ascii="Calibri" w:eastAsiaTheme="minorEastAsia" w:hAnsi="Calibri" w:cs="KFGQPC Uthman Taha Naskh"/>
          <w:color w:val="000000"/>
          <w:kern w:val="0"/>
          <w:sz w:val="32"/>
          <w:szCs w:val="32"/>
          <w:rtl/>
          <w:lang w:bidi="ar"/>
          <w14:ligatures w14:val="none"/>
        </w:rPr>
        <w:t xml:space="preserve"> قال بلغني: </w:t>
      </w:r>
      <w:r w:rsidRPr="00F00841">
        <w:rPr>
          <w:rFonts w:ascii="Calibri" w:eastAsiaTheme="minorEastAsia" w:hAnsi="Calibri" w:cs="KFGQPC Uthman Taha Naskh"/>
          <w:b/>
          <w:bCs/>
          <w:color w:val="002060"/>
          <w:kern w:val="0"/>
          <w:sz w:val="32"/>
          <w:szCs w:val="32"/>
          <w:rtl/>
          <w:lang w:bidi="ar"/>
          <w14:ligatures w14:val="none"/>
        </w:rPr>
        <w:t>«إن أهل النار سألوا خازنها أن يخرجهم إلى جانبها فأخرجوا فقتلهم البرد والزمهرير حتى رجعوا إليها فدخلوها مما وجدوه من البرد»</w:t>
      </w:r>
      <w:r w:rsidRPr="00F00841">
        <w:rPr>
          <w:rFonts w:ascii="Calibri" w:eastAsiaTheme="minorEastAsia" w:hAnsi="Calibri" w:cs="KFGQPC Uthman Taha Naskh"/>
          <w:color w:val="000000"/>
          <w:kern w:val="0"/>
          <w:sz w:val="32"/>
          <w:szCs w:val="32"/>
          <w:rtl/>
          <w:lang w:bidi="ar"/>
          <w14:ligatures w14:val="none"/>
        </w:rPr>
        <w:t>.</w:t>
      </w:r>
    </w:p>
    <w:p w14:paraId="5C56E38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إنها دائرة جهنمية مغلقة.</w:t>
      </w:r>
    </w:p>
    <w:p w14:paraId="0C64214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علينا أن نخاف! علينا أن نخاف للغاية!</w:t>
      </w:r>
    </w:p>
    <w:p w14:paraId="785DECE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وضّح لك القرآن أن الله يريد لك أن تخاف حين ذكر لك أصناف العذاب! كما يقول الله جل جلاله: </w:t>
      </w:r>
      <w:r w:rsidRPr="00F00841">
        <w:rPr>
          <w:rFonts w:ascii="Calibri" w:eastAsiaTheme="minorEastAsia" w:hAnsi="Calibri" w:cs="KFGQPC Uthman Taha Naskh"/>
          <w:b/>
          <w:bCs/>
          <w:color w:val="196B24"/>
          <w:kern w:val="0"/>
          <w:sz w:val="32"/>
          <w:szCs w:val="32"/>
          <w:rtl/>
          <w:lang w:bidi="ar"/>
          <w14:ligatures w14:val="none"/>
        </w:rPr>
        <w:t>﴿لَهُمْ مِنْ فَوْقِهِمْ ظُلَلٌ مِنَ النَّارِ وَمِنْ تَحْتِهِمْ ظُلَلُ ذَلِكَ يُخَوِّفُ اللّٰه بِهِ عِبَادَهُ يَا عِبَادِ فَاتَّقَونِ﴾</w:t>
      </w:r>
      <w:r w:rsidRPr="00F00841">
        <w:rPr>
          <w:rFonts w:ascii="Calibri" w:eastAsiaTheme="minorEastAsia" w:hAnsi="Calibri" w:cs="KFGQPC Uthman Taha Naskh"/>
          <w:color w:val="000000"/>
          <w:kern w:val="0"/>
          <w:sz w:val="32"/>
          <w:szCs w:val="32"/>
          <w:rtl/>
          <w:lang w:bidi="ar"/>
          <w14:ligatures w14:val="none"/>
        </w:rPr>
        <w:t xml:space="preserve"> [الزمر: 16].</w:t>
      </w:r>
    </w:p>
    <w:p w14:paraId="4656054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ذلك الخوف الواقع في قلوب المؤمنين يحبه منهم الله سبحانه وتعالى، هو خوف يعني أنهم يدركون مقام العبودية الذي هم فيه، ويقدرون الله حق قدره، ويعظمونه حق عظمته!</w:t>
      </w:r>
    </w:p>
    <w:p w14:paraId="6D163B6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سبحانه وتعالى عن صفات المؤمنين الفائزين بالجنة: </w:t>
      </w:r>
      <w:r w:rsidRPr="00F00841">
        <w:rPr>
          <w:rFonts w:ascii="Calibri" w:eastAsiaTheme="minorEastAsia" w:hAnsi="Calibri" w:cs="KFGQPC Uthman Taha Naskh"/>
          <w:b/>
          <w:bCs/>
          <w:color w:val="196B24"/>
          <w:kern w:val="0"/>
          <w:sz w:val="32"/>
          <w:szCs w:val="32"/>
          <w:rtl/>
          <w:lang w:bidi="ar"/>
          <w14:ligatures w14:val="none"/>
        </w:rPr>
        <w:t>﴿وَالَّذِينَ هُمْ مِنْ عَذَابِ رَبِّهِمْ مُشْفِقُونَ﴾</w:t>
      </w:r>
      <w:r w:rsidRPr="00F00841">
        <w:rPr>
          <w:rFonts w:ascii="Calibri" w:eastAsiaTheme="minorEastAsia" w:hAnsi="Calibri" w:cs="KFGQPC Uthman Taha Naskh"/>
          <w:color w:val="000000"/>
          <w:kern w:val="0"/>
          <w:sz w:val="32"/>
          <w:szCs w:val="32"/>
          <w:rtl/>
          <w:lang w:bidi="ar"/>
          <w14:ligatures w14:val="none"/>
        </w:rPr>
        <w:t xml:space="preserve"> [المعارج: 27]. في مقابل هؤلاء الذين لا ينفع معهم كل ذلك التخويف، وكانت قلوبهم أكبر قسوة من أن تشعر، وأرواحهم أشد يبوسًا من أن تقلق، وأنفسهم أكثر جفافًا من أن تهتزّ! يا للحسِرة على هؤلاء الذين يخوّفهم الله من الابتعاد عنه، فيزدادون عنه بعدًا! </w:t>
      </w:r>
      <w:r w:rsidRPr="00F00841">
        <w:rPr>
          <w:rFonts w:ascii="Calibri" w:eastAsiaTheme="minorEastAsia" w:hAnsi="Calibri" w:cs="KFGQPC Uthman Taha Naskh"/>
          <w:b/>
          <w:bCs/>
          <w:color w:val="196B24"/>
          <w:kern w:val="0"/>
          <w:sz w:val="32"/>
          <w:szCs w:val="32"/>
          <w:rtl/>
          <w:lang w:bidi="ar"/>
          <w14:ligatures w14:val="none"/>
        </w:rPr>
        <w:t>﴿وَنَخَوِّفُهُمْ فَمَا يَزِيدُهُمْ إِلّا طُغْيَانًا كَبِيرًا﴾</w:t>
      </w:r>
      <w:r w:rsidRPr="00F00841">
        <w:rPr>
          <w:rFonts w:ascii="Calibri" w:eastAsiaTheme="minorEastAsia" w:hAnsi="Calibri" w:cs="KFGQPC Uthman Taha Naskh"/>
          <w:color w:val="000000"/>
          <w:kern w:val="0"/>
          <w:sz w:val="32"/>
          <w:szCs w:val="32"/>
          <w:rtl/>
          <w:lang w:bidi="ar"/>
          <w14:ligatures w14:val="none"/>
        </w:rPr>
        <w:t xml:space="preserve"> [الإسراء: 60].</w:t>
      </w:r>
    </w:p>
    <w:p w14:paraId="08F1D5D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أنت تحسب أني في جدالي معك حول الله واليوم الآخر أنتظر في سرور وطمأنينة أن نموت أنا وأنت كي أريك أني على حق وأنتصر في الجدال. أنت لا تعلم أني أنتظر بيقين نعم ولكن بحزن كامل وخوف شديد. هل تحسب أني سعيد بأن هناك آخرة وحساب وسؤال وعرض وميزان؟ هل تحسب أني مطمئن لأني مؤمن بالله عز وجل من أني لن يمسني السوء؟</w:t>
      </w:r>
    </w:p>
    <w:p w14:paraId="40A5FAB7" w14:textId="77777777" w:rsidR="00722995" w:rsidRPr="00F00841" w:rsidRDefault="00722995" w:rsidP="00C67D37">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أنا أفرح بأن الله سيعذب الظالمين، فقط حتى أتذكر أني واحد من الظالمين. أنا أبتهج حين أتذكر عدل الله في الآخرة </w:t>
      </w:r>
      <w:r w:rsidRPr="00F00841">
        <w:rPr>
          <w:rFonts w:ascii="Calibri" w:eastAsiaTheme="minorEastAsia" w:hAnsi="Calibri" w:cs="KFGQPC Uthman Taha Naskh"/>
          <w:color w:val="000000"/>
          <w:kern w:val="0"/>
          <w:sz w:val="32"/>
          <w:szCs w:val="32"/>
          <w:rtl/>
          <w:lang w:bidi="ar"/>
          <w14:ligatures w14:val="none"/>
        </w:rPr>
        <w:lastRenderedPageBreak/>
        <w:t>ثم تذرف عيني حين أتذكر ما سوف يحل بي من عذاب إن عاملني الله بعدله في الآخرة! أنا أتذكر الجنة فتغلب دموعي بسمتي لأني أعلم أني لا أستحق شيئًا من الجنة، ولو دخلتها فلأن ربي فقط كريم.</w:t>
      </w:r>
    </w:p>
    <w:p w14:paraId="3A901540" w14:textId="480B285E"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لو استطعت لساعدتك على أن تكسب رهانك معي، ولكني -مثلك- معدوم الحيلة مسلوب الإرادة مغلوب القضاء نافذٌ فيّ الأمر من الله. وأقرأ كلمات الله إذ يقول: </w:t>
      </w:r>
      <w:r w:rsidRPr="00F00841">
        <w:rPr>
          <w:rFonts w:ascii="Calibri" w:eastAsiaTheme="minorEastAsia" w:hAnsi="Calibri" w:cs="KFGQPC Uthman Taha Naskh"/>
          <w:b/>
          <w:bCs/>
          <w:color w:val="196B24"/>
          <w:kern w:val="0"/>
          <w:sz w:val="32"/>
          <w:szCs w:val="32"/>
          <w:rtl/>
          <w:lang w:bidi="ar"/>
          <w14:ligatures w14:val="none"/>
        </w:rPr>
        <w:t>﴿لَيْسَ بِأَمَانِيِّكُمْ وَلَا أَمَانِيِّ أَهْلِ الْكِتَابِ مَنْ يَعْمَلْ سُوءًا يُجْزَ</w:t>
      </w:r>
      <w:r w:rsidR="00F22E92">
        <w:rPr>
          <w:rFonts w:ascii="Calibri" w:eastAsiaTheme="minorEastAsia" w:hAnsi="Calibri" w:cs="KFGQPC Uthman Taha Naskh" w:hint="cs"/>
          <w:b/>
          <w:bCs/>
          <w:color w:val="196B24"/>
          <w:kern w:val="0"/>
          <w:sz w:val="32"/>
          <w:szCs w:val="32"/>
          <w:rtl/>
          <w:lang w:bidi="ar"/>
          <w14:ligatures w14:val="none"/>
        </w:rPr>
        <w:t xml:space="preserve"> </w:t>
      </w:r>
      <w:r w:rsidRPr="00F00841">
        <w:rPr>
          <w:rFonts w:ascii="Calibri" w:eastAsiaTheme="minorEastAsia" w:hAnsi="Calibri" w:cs="KFGQPC Uthman Taha Naskh"/>
          <w:b/>
          <w:bCs/>
          <w:color w:val="196B24"/>
          <w:kern w:val="0"/>
          <w:sz w:val="32"/>
          <w:szCs w:val="32"/>
          <w:rtl/>
          <w:lang w:bidi="ar"/>
          <w14:ligatures w14:val="none"/>
        </w:rPr>
        <w:t>بِهِ وَلَا يَجِدْ لَهُ مِنْ دُونِ اللّٰه وَلِيًّا وَلَا نَصِيرًا﴾</w:t>
      </w:r>
      <w:r w:rsidRPr="00F00841">
        <w:rPr>
          <w:rFonts w:ascii="Calibri" w:eastAsiaTheme="minorEastAsia" w:hAnsi="Calibri" w:cs="KFGQPC Uthman Taha Naskh"/>
          <w:color w:val="000000"/>
          <w:kern w:val="0"/>
          <w:sz w:val="32"/>
          <w:szCs w:val="32"/>
          <w:rtl/>
          <w:lang w:bidi="ar"/>
          <w14:ligatures w14:val="none"/>
        </w:rPr>
        <w:t xml:space="preserve"> [النساء: 123]. فأشعر في صدري بوخزة من ينتظر أمرًا ثقيلًا مخيفًا ويعلم أنه ليس منه بد.</w:t>
      </w:r>
    </w:p>
    <w:p w14:paraId="448BF8C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تأتي متظرفًا وتقول لي: ماذا لو لم يحدث ذلك الذي تنتظره؟ أقول لك: يا ليت هذا يحدث! يا ليتني أموت فلا أحاسب وتموت أنت فلا تحاسب. يا ليتني لا يمسني ولا يمسك عذاب ولا حساب.</w:t>
      </w:r>
    </w:p>
    <w:p w14:paraId="48D339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ليس بأمانينا يا صديقي. سوف نجازى بما عملنا من سوء، فلا ينجو إلا من كان الله وليًا نصيرًا.</w:t>
      </w:r>
    </w:p>
    <w:p w14:paraId="6A5AECE3" w14:textId="16FC3A5B" w:rsidR="00722995" w:rsidRPr="00C67D37"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7" w:name="_Toc242747660"/>
      <w:r>
        <w:rPr>
          <w:rFonts w:ascii="Calibri" w:eastAsia="Times New Roman" w:hAnsi="Calibri" w:cs="KFGQPC Uthman Taha Naskh" w:hint="cs"/>
          <w:b/>
          <w:bCs/>
          <w:color w:val="000000"/>
          <w:kern w:val="0"/>
          <w:sz w:val="27"/>
          <w:szCs w:val="27"/>
          <w:highlight w:val="yellow"/>
          <w:u w:val="single"/>
          <w:rtl/>
          <w:lang w:bidi="ar"/>
          <w14:ligatures w14:val="none"/>
        </w:rPr>
        <w:t xml:space="preserve">7. </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الر</w:t>
      </w:r>
      <w:r>
        <w:rPr>
          <w:rFonts w:ascii="Calibri" w:eastAsia="Times New Roman" w:hAnsi="Calibri" w:cs="KFGQPC Uthman Taha Naskh" w:hint="cs"/>
          <w:b/>
          <w:bCs/>
          <w:color w:val="000000"/>
          <w:kern w:val="0"/>
          <w:sz w:val="27"/>
          <w:szCs w:val="27"/>
          <w:highlight w:val="yellow"/>
          <w:u w:val="single"/>
          <w:rtl/>
          <w:lang w:bidi="ar"/>
          <w14:ligatures w14:val="none"/>
        </w:rPr>
        <w:t>َّ</w:t>
      </w:r>
      <w:r w:rsidR="00722995" w:rsidRPr="00C67D37">
        <w:rPr>
          <w:rFonts w:ascii="Calibri" w:eastAsia="Times New Roman" w:hAnsi="Calibri" w:cs="KFGQPC Uthman Taha Naskh"/>
          <w:b/>
          <w:bCs/>
          <w:color w:val="000000"/>
          <w:kern w:val="0"/>
          <w:sz w:val="27"/>
          <w:szCs w:val="27"/>
          <w:highlight w:val="yellow"/>
          <w:u w:val="single"/>
          <w:rtl/>
          <w:lang w:bidi="ar"/>
          <w14:ligatures w14:val="none"/>
        </w:rPr>
        <w:t>أفة</w:t>
      </w:r>
      <w:bookmarkEnd w:id="117"/>
    </w:p>
    <w:p w14:paraId="3D3EA9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1999 وقف كوميدياني أمريكي شهير على خشبة المسرح يسخر من الأديان في نوع من أنواع الكوميديا المفضلة عند الشعب الأمريكي (</w:t>
      </w:r>
      <w:r w:rsidRPr="00F00841">
        <w:rPr>
          <w:rFonts w:ascii="Calibri" w:eastAsiaTheme="minorEastAsia" w:hAnsi="Calibri" w:cs="KFGQPC Uthman Taha Naskh"/>
          <w:color w:val="000000"/>
          <w:kern w:val="0"/>
          <w:sz w:val="32"/>
          <w:szCs w:val="32"/>
          <w:lang w:val="en" w:bidi="ar"/>
          <w14:ligatures w14:val="none"/>
        </w:rPr>
        <w:t>Stand Up</w:t>
      </w:r>
      <w:r w:rsidRPr="00F00841">
        <w:rPr>
          <w:rFonts w:ascii="Calibri" w:eastAsiaTheme="minorEastAsia" w:hAnsi="Calibri" w:cs="KFGQPC Uthman Taha Naskh"/>
          <w:color w:val="000000"/>
          <w:kern w:val="0"/>
          <w:sz w:val="32"/>
          <w:szCs w:val="32"/>
          <w:rtl/>
          <w:lang w:bidi="ar"/>
          <w14:ligatures w14:val="none"/>
        </w:rPr>
        <w:t>). هذا الرجل في عداد الأموات الآن، والله أعلم بحاله، لكني لا أظن أنه الآن يضحك على نكاته!</w:t>
      </w:r>
    </w:p>
    <w:p w14:paraId="27F9F9C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الرجل على المسرح وقتها يتحدث عن العذاب الإلهي الأبدي الذي تعدك به الأديان في حالة لم تؤمن بالله، فيقول: </w:t>
      </w:r>
      <w:r w:rsidRPr="00F00841">
        <w:rPr>
          <w:rFonts w:ascii="Calibri" w:eastAsiaTheme="minorEastAsia" w:hAnsi="Calibri" w:cs="KFGQPC Uthman Taha Naskh"/>
          <w:b/>
          <w:bCs/>
          <w:color w:val="002060"/>
          <w:kern w:val="0"/>
          <w:sz w:val="32"/>
          <w:szCs w:val="32"/>
          <w:rtl/>
          <w:lang w:bidi="ar"/>
          <w14:ligatures w14:val="none"/>
        </w:rPr>
        <w:t>«أنت ستمضي حياتك السرمديّة وسط النيران والدخان والعذاب الشنيع المستمر إلى نهاية الزمان، ولكن مع ذلك... فالله يحبك»</w:t>
      </w:r>
      <w:r w:rsidRPr="00F00841">
        <w:rPr>
          <w:rFonts w:ascii="Calibri" w:eastAsiaTheme="minorEastAsia" w:hAnsi="Calibri" w:cs="KFGQPC Uthman Taha Naskh"/>
          <w:color w:val="000000"/>
          <w:kern w:val="0"/>
          <w:sz w:val="32"/>
          <w:szCs w:val="32"/>
          <w:rtl/>
          <w:lang w:bidi="ar"/>
          <w14:ligatures w14:val="none"/>
        </w:rPr>
        <w:t>!</w:t>
      </w:r>
    </w:p>
    <w:p w14:paraId="3BEF41E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كانت نكتته تلك شهيرة للدرجة التي أعجب بها الكثيرون من الملحدين لسنوات طويلة!</w:t>
      </w:r>
    </w:p>
    <w:p w14:paraId="64C0C84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على كل حال، فالديانة النصرانيّة المحرّفة فقط هي من يمكن (إحراجها) بهذه الفكرة.</w:t>
      </w:r>
    </w:p>
    <w:p w14:paraId="52D07248"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قد يُشكل أحد على مسألة وجود العذاب باعتبار: وأين رحمة الله من هذا؟! والسؤال الأهم: ومن قال أن من يعذبه الله فهو مرحوم؟! لو كنا قلنا ذلك لكان هذا تناقضًا واضحًا بالفعل. بينما القرآن يوضح لنا أن الله جل جلاله يعامل من شاء بما شاء. كما يقول سبحانه: </w:t>
      </w:r>
      <w:r w:rsidRPr="00F00841">
        <w:rPr>
          <w:rFonts w:ascii="Calibri" w:eastAsiaTheme="minorEastAsia" w:hAnsi="Calibri" w:cs="KFGQPC Uthman Taha Naskh"/>
          <w:b/>
          <w:bCs/>
          <w:color w:val="196B24"/>
          <w:kern w:val="0"/>
          <w:sz w:val="32"/>
          <w:szCs w:val="32"/>
          <w:rtl/>
          <w:lang w:bidi="ar"/>
          <w14:ligatures w14:val="none"/>
        </w:rPr>
        <w:t>﴿يُعَذّبُ مَنْ يَشَاءُ وَيَرْحَمُ مَنْ يَشَاءُ وَإِلَيْهِ تُقْلَبُون﴾</w:t>
      </w:r>
      <w:r w:rsidRPr="00F00841">
        <w:rPr>
          <w:rFonts w:ascii="Calibri" w:eastAsiaTheme="minorEastAsia" w:hAnsi="Calibri" w:cs="KFGQPC Uthman Taha Naskh"/>
          <w:color w:val="000000"/>
          <w:kern w:val="0"/>
          <w:sz w:val="32"/>
          <w:szCs w:val="32"/>
          <w:rtl/>
          <w:lang w:bidi="ar"/>
          <w14:ligatures w14:val="none"/>
        </w:rPr>
        <w:t xml:space="preserve"> [العنكبوت: 21]. وأنه كما اتصف بكمال الرحمة والمغفرة، اتصف أيضًا بِكمال العزة والجبروتِ والانتقام، كما يقول جل جلاله: </w:t>
      </w:r>
      <w:r w:rsidRPr="00F00841">
        <w:rPr>
          <w:rFonts w:ascii="Calibri" w:eastAsiaTheme="minorEastAsia" w:hAnsi="Calibri" w:cs="KFGQPC Uthman Taha Naskh"/>
          <w:b/>
          <w:bCs/>
          <w:color w:val="196B24"/>
          <w:kern w:val="0"/>
          <w:sz w:val="32"/>
          <w:szCs w:val="32"/>
          <w:rtl/>
          <w:lang w:bidi="ar"/>
          <w14:ligatures w14:val="none"/>
        </w:rPr>
        <w:t xml:space="preserve">﴿نَبِّئْ عِبَادِي أَنّي أَنَا </w:t>
      </w:r>
      <w:r w:rsidRPr="00F00841">
        <w:rPr>
          <w:rFonts w:ascii="Calibri" w:eastAsiaTheme="minorEastAsia" w:hAnsi="Calibri" w:cs="KFGQPC Uthman Taha Naskh"/>
          <w:b/>
          <w:bCs/>
          <w:color w:val="196B24"/>
          <w:kern w:val="0"/>
          <w:sz w:val="32"/>
          <w:szCs w:val="32"/>
          <w:rtl/>
          <w:lang w:bidi="ar"/>
          <w14:ligatures w14:val="none"/>
        </w:rPr>
        <w:lastRenderedPageBreak/>
        <w:t>الْغَفُورُ الرَّحِيمُ * وَأَنَّ عَذَابي هُوَ الْعَذَابُ الْأَلِيمُ﴾</w:t>
      </w:r>
      <w:r w:rsidRPr="00F00841">
        <w:rPr>
          <w:rFonts w:ascii="Calibri" w:eastAsiaTheme="minorEastAsia" w:hAnsi="Calibri" w:cs="KFGQPC Uthman Taha Naskh"/>
          <w:color w:val="000000"/>
          <w:kern w:val="0"/>
          <w:sz w:val="32"/>
          <w:szCs w:val="32"/>
          <w:rtl/>
          <w:lang w:bidi="ar"/>
          <w14:ligatures w14:val="none"/>
        </w:rPr>
        <w:t xml:space="preserve"> [الحجر: 49-50].</w:t>
      </w:r>
    </w:p>
    <w:p w14:paraId="21BD253A" w14:textId="659E0697" w:rsidR="00722995" w:rsidRPr="00D40B74"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18" w:name="_Toc242747661"/>
      <w:r>
        <w:rPr>
          <w:rFonts w:ascii="Calibri" w:eastAsia="Times New Roman" w:hAnsi="Calibri" w:cs="KFGQPC Uthman Taha Naskh" w:hint="cs"/>
          <w:b/>
          <w:bCs/>
          <w:color w:val="000000"/>
          <w:kern w:val="0"/>
          <w:sz w:val="27"/>
          <w:szCs w:val="27"/>
          <w:highlight w:val="yellow"/>
          <w:u w:val="single"/>
          <w:rtl/>
          <w:lang w:bidi="ar"/>
          <w14:ligatures w14:val="none"/>
        </w:rPr>
        <w:t xml:space="preserve">8. </w:t>
      </w:r>
      <w:r w:rsidR="00722995" w:rsidRPr="00D40B74">
        <w:rPr>
          <w:rFonts w:ascii="Calibri" w:eastAsia="Times New Roman" w:hAnsi="Calibri" w:cs="KFGQPC Uthman Taha Naskh"/>
          <w:b/>
          <w:bCs/>
          <w:color w:val="000000"/>
          <w:kern w:val="0"/>
          <w:sz w:val="27"/>
          <w:szCs w:val="27"/>
          <w:highlight w:val="yellow"/>
          <w:u w:val="single"/>
          <w:rtl/>
          <w:lang w:bidi="ar"/>
          <w14:ligatures w14:val="none"/>
        </w:rPr>
        <w:t>العدل</w:t>
      </w:r>
      <w:bookmarkEnd w:id="118"/>
    </w:p>
    <w:p w14:paraId="7049D93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عندما يحدثنا القرآن عن اعتراف أهل النار على أنفسهم بأنهم (يستحقون) ذلك.</w:t>
      </w:r>
    </w:p>
    <w:p w14:paraId="5C1F0731"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سيكون هذا دحضًا لأي شك أو شبهة فيما يخص العدل الإلهي معهم في إدخالهم النار! كما يقول الله جل جلاله عنهم: </w:t>
      </w:r>
      <w:r w:rsidRPr="00F00841">
        <w:rPr>
          <w:rFonts w:ascii="Calibri" w:eastAsiaTheme="minorEastAsia" w:hAnsi="Calibri" w:cs="KFGQPC Uthman Taha Naskh"/>
          <w:b/>
          <w:bCs/>
          <w:color w:val="196B24"/>
          <w:kern w:val="0"/>
          <w:sz w:val="32"/>
          <w:szCs w:val="32"/>
          <w:rtl/>
          <w:lang w:bidi="ar"/>
          <w14:ligatures w14:val="none"/>
        </w:rPr>
        <w:t>﴿وَقَالُوا لَوْ كُنَّا نَسْمَعُ أَوْ نَعْقِلُ مَا كُنَّا فِي أَصْحَابِ السَّعِيرِ * فَاعْتَرَفُوا بِذَنْبِهِمْ فَسُحْقًا لأصْحَابِ السَّعِير﴾</w:t>
      </w:r>
      <w:r w:rsidRPr="00F00841">
        <w:rPr>
          <w:rFonts w:ascii="Calibri" w:eastAsiaTheme="minorEastAsia" w:hAnsi="Calibri" w:cs="KFGQPC Uthman Taha Naskh"/>
          <w:color w:val="000000"/>
          <w:kern w:val="0"/>
          <w:sz w:val="32"/>
          <w:szCs w:val="32"/>
          <w:rtl/>
          <w:lang w:bidi="ar"/>
          <w14:ligatures w14:val="none"/>
        </w:rPr>
        <w:t xml:space="preserve"> [الملك: 10-11]. ويقولون عن أنفسهم: </w:t>
      </w:r>
      <w:r w:rsidRPr="00F00841">
        <w:rPr>
          <w:rFonts w:ascii="Calibri" w:eastAsiaTheme="minorEastAsia" w:hAnsi="Calibri" w:cs="KFGQPC Uthman Taha Naskh"/>
          <w:b/>
          <w:bCs/>
          <w:color w:val="196B24"/>
          <w:kern w:val="0"/>
          <w:sz w:val="32"/>
          <w:szCs w:val="32"/>
          <w:rtl/>
          <w:lang w:bidi="ar"/>
          <w14:ligatures w14:val="none"/>
        </w:rPr>
        <w:t>﴿رَبَّنَا غَلَبَتْ عَلَيْنَا شِقْوَتُنَا وَكُنَّا قَوْمًا ضَالِّينَ﴾</w:t>
      </w:r>
      <w:r w:rsidRPr="00F00841">
        <w:rPr>
          <w:rFonts w:ascii="Calibri" w:eastAsiaTheme="minorEastAsia" w:hAnsi="Calibri" w:cs="KFGQPC Uthman Taha Naskh"/>
          <w:color w:val="000000"/>
          <w:kern w:val="0"/>
          <w:sz w:val="32"/>
          <w:szCs w:val="32"/>
          <w:rtl/>
          <w:lang w:bidi="ar"/>
          <w14:ligatures w14:val="none"/>
        </w:rPr>
        <w:t xml:space="preserve"> [المؤمنون: 106]. فقم بتوفير جهدك في الدفاع عن الحقوق المزعومة لهؤلاء، لأنهم هم الذين سيخذلونك حينها يوم القيامة بهذه الاعترافات الواضحة!</w:t>
      </w:r>
    </w:p>
    <w:p w14:paraId="2D63D88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 العدل الإلهي الذي هو خارج نطاق الشبهات والظنون، للدرجة التي جعل الله سبحانه وتعالى فيها كل إنسان قيّمًا على أفعاله، ويطلب منه أن يتولى حساب نفسه على أفعاله! كما يقول سبحانه: </w:t>
      </w:r>
      <w:r w:rsidRPr="00F00841">
        <w:rPr>
          <w:rFonts w:ascii="Calibri" w:eastAsiaTheme="minorEastAsia" w:hAnsi="Calibri" w:cs="KFGQPC Uthman Taha Naskh"/>
          <w:b/>
          <w:bCs/>
          <w:color w:val="196B24"/>
          <w:kern w:val="0"/>
          <w:sz w:val="32"/>
          <w:szCs w:val="32"/>
          <w:rtl/>
          <w:lang w:bidi="ar"/>
          <w14:ligatures w14:val="none"/>
        </w:rPr>
        <w:t>﴿وَكُلَّ إِنْسَانٍ أَلْزَمْنَاهُ طَائِرَهُ فِي عُنُقِهِ وَنُخْرِجُ لَهُ يَوْمَ الْقِيَامَةِ كِتَابًا يَلْقَاهُ مَنْشُورًا * اقْرَأْ كِتَابَكَ كَفَى بِنَفْسِكَ الْيَوْمَ عَلَيْكَ حَسِيبًا﴾</w:t>
      </w:r>
      <w:r w:rsidRPr="00F00841">
        <w:rPr>
          <w:rFonts w:ascii="Calibri" w:eastAsiaTheme="minorEastAsia" w:hAnsi="Calibri" w:cs="KFGQPC Uthman Taha Naskh"/>
          <w:color w:val="000000"/>
          <w:kern w:val="0"/>
          <w:sz w:val="32"/>
          <w:szCs w:val="32"/>
          <w:rtl/>
          <w:lang w:bidi="ar"/>
          <w14:ligatures w14:val="none"/>
        </w:rPr>
        <w:t xml:space="preserve"> [الإسراء: 13-14].</w:t>
      </w:r>
    </w:p>
    <w:p w14:paraId="6A76012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بأن الله جل جلاله حرّم الظلم على نفسه: </w:t>
      </w:r>
      <w:r w:rsidRPr="00F00841">
        <w:rPr>
          <w:rFonts w:ascii="Calibri" w:eastAsiaTheme="minorEastAsia" w:hAnsi="Calibri" w:cs="KFGQPC Uthman Taha Naskh"/>
          <w:b/>
          <w:bCs/>
          <w:color w:val="196B24"/>
          <w:kern w:val="0"/>
          <w:sz w:val="32"/>
          <w:szCs w:val="32"/>
          <w:rtl/>
          <w:lang w:bidi="ar"/>
          <w14:ligatures w14:val="none"/>
        </w:rPr>
        <w:t>﴿إِنَّ اللّٰه لَا يَظْلِمُ مِثْقَالَ ذَرَّةٍ وَإِنْ تَكُ حَسَنَةً يُضَاعِفْهَا وَيُؤْتِ مِنْ لَدُنْهُ أجْرًا عَظِيمًا﴾</w:t>
      </w:r>
      <w:r w:rsidRPr="00F00841">
        <w:rPr>
          <w:rFonts w:ascii="Calibri" w:eastAsiaTheme="minorEastAsia" w:hAnsi="Calibri" w:cs="KFGQPC Uthman Taha Naskh"/>
          <w:color w:val="000000"/>
          <w:kern w:val="0"/>
          <w:sz w:val="32"/>
          <w:szCs w:val="32"/>
          <w:rtl/>
          <w:lang w:bidi="ar"/>
          <w14:ligatures w14:val="none"/>
        </w:rPr>
        <w:t xml:space="preserve"> [النساء: 40] </w:t>
      </w:r>
      <w:r w:rsidRPr="00F00841">
        <w:rPr>
          <w:rFonts w:ascii="Calibri" w:eastAsiaTheme="minorEastAsia" w:hAnsi="Calibri" w:cs="KFGQPC Uthman Taha Naskh"/>
          <w:b/>
          <w:bCs/>
          <w:color w:val="196B24"/>
          <w:kern w:val="0"/>
          <w:sz w:val="32"/>
          <w:szCs w:val="32"/>
          <w:rtl/>
          <w:lang w:bidi="ar"/>
          <w14:ligatures w14:val="none"/>
        </w:rPr>
        <w:t>﴿مَنْ عَمِلَ صَالحًا فَلِنَفْسِهِ وَمَنْ أسَاءَ فَعَلَيْهَا وَمَا رَبُّكَ بِظَلَامٍ لِلْعَبِيدِ﴾</w:t>
      </w:r>
      <w:r w:rsidRPr="00F00841">
        <w:rPr>
          <w:rFonts w:ascii="Calibri" w:eastAsiaTheme="minorEastAsia" w:hAnsi="Calibri" w:cs="KFGQPC Uthman Taha Naskh"/>
          <w:color w:val="000000"/>
          <w:kern w:val="0"/>
          <w:sz w:val="32"/>
          <w:szCs w:val="32"/>
          <w:rtl/>
          <w:lang w:bidi="ar"/>
          <w14:ligatures w14:val="none"/>
        </w:rPr>
        <w:t xml:space="preserve"> [فصلت: 46].</w:t>
      </w:r>
    </w:p>
    <w:p w14:paraId="4C169CF7" w14:textId="19D6CA0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وأن هذا الظلم - الذي لا </w:t>
      </w:r>
      <w:r w:rsidR="00F22E92" w:rsidRPr="00F00841">
        <w:rPr>
          <w:rFonts w:ascii="Calibri" w:eastAsiaTheme="minorEastAsia" w:hAnsi="Calibri" w:cs="KFGQPC Uthman Taha Naskh" w:hint="cs"/>
          <w:color w:val="000000"/>
          <w:kern w:val="0"/>
          <w:sz w:val="32"/>
          <w:szCs w:val="32"/>
          <w:rtl/>
          <w:lang w:bidi="ar"/>
          <w14:ligatures w14:val="none"/>
        </w:rPr>
        <w:t>ينبغي</w:t>
      </w:r>
      <w:r w:rsidRPr="00F00841">
        <w:rPr>
          <w:rFonts w:ascii="Calibri" w:eastAsiaTheme="minorEastAsia" w:hAnsi="Calibri" w:cs="KFGQPC Uthman Taha Naskh"/>
          <w:color w:val="000000"/>
          <w:kern w:val="0"/>
          <w:sz w:val="32"/>
          <w:szCs w:val="32"/>
          <w:rtl/>
          <w:lang w:bidi="ar"/>
          <w14:ligatures w14:val="none"/>
        </w:rPr>
        <w:t xml:space="preserve"> لله- يتأكد ذكرُ منعه </w:t>
      </w:r>
      <w:r w:rsidR="006F08B5" w:rsidRPr="00F00841">
        <w:rPr>
          <w:rFonts w:ascii="Calibri" w:eastAsiaTheme="minorEastAsia" w:hAnsi="Calibri" w:cs="KFGQPC Uthman Taha Naskh" w:hint="cs"/>
          <w:color w:val="000000"/>
          <w:kern w:val="0"/>
          <w:sz w:val="32"/>
          <w:szCs w:val="32"/>
          <w:rtl/>
          <w:lang w:bidi="ar"/>
          <w14:ligatures w14:val="none"/>
        </w:rPr>
        <w:t>في</w:t>
      </w:r>
      <w:r w:rsidRPr="00F00841">
        <w:rPr>
          <w:rFonts w:ascii="Calibri" w:eastAsiaTheme="minorEastAsia" w:hAnsi="Calibri" w:cs="KFGQPC Uthman Taha Naskh"/>
          <w:color w:val="000000"/>
          <w:kern w:val="0"/>
          <w:sz w:val="32"/>
          <w:szCs w:val="32"/>
          <w:rtl/>
          <w:lang w:bidi="ar"/>
          <w14:ligatures w14:val="none"/>
        </w:rPr>
        <w:t xml:space="preserve"> يوم القيامة خصوصًا: </w:t>
      </w:r>
      <w:r w:rsidRPr="00F00841">
        <w:rPr>
          <w:rFonts w:ascii="Calibri" w:eastAsiaTheme="minorEastAsia" w:hAnsi="Calibri" w:cs="KFGQPC Uthman Taha Naskh"/>
          <w:b/>
          <w:bCs/>
          <w:color w:val="196B24"/>
          <w:kern w:val="0"/>
          <w:sz w:val="32"/>
          <w:szCs w:val="32"/>
          <w:rtl/>
          <w:lang w:bidi="ar"/>
          <w14:ligatures w14:val="none"/>
        </w:rPr>
        <w:t>﴿الْيَوْمَ تُجْزَى كُلَّ نَفْسِ بِمَا كَسَبَتْ لَا ظُلْمَ الْيَوْمَ﴾</w:t>
      </w:r>
      <w:r w:rsidRPr="00F00841">
        <w:rPr>
          <w:rFonts w:ascii="Calibri" w:eastAsiaTheme="minorEastAsia" w:hAnsi="Calibri" w:cs="KFGQPC Uthman Taha Naskh"/>
          <w:color w:val="000000"/>
          <w:kern w:val="0"/>
          <w:sz w:val="32"/>
          <w:szCs w:val="32"/>
          <w:rtl/>
          <w:lang w:bidi="ar"/>
          <w14:ligatures w14:val="none"/>
        </w:rPr>
        <w:t xml:space="preserve"> [غافر: 17] </w:t>
      </w:r>
      <w:r w:rsidRPr="00F00841">
        <w:rPr>
          <w:rFonts w:ascii="Calibri" w:eastAsiaTheme="minorEastAsia" w:hAnsi="Calibri" w:cs="KFGQPC Uthman Taha Naskh"/>
          <w:b/>
          <w:bCs/>
          <w:color w:val="196B24"/>
          <w:kern w:val="0"/>
          <w:sz w:val="32"/>
          <w:szCs w:val="32"/>
          <w:rtl/>
          <w:lang w:bidi="ar"/>
          <w14:ligatures w14:val="none"/>
        </w:rPr>
        <w:t>﴿وَنَضَعُ الْمَوَازِينَ الْقِسْطَ لِيَوْمِ الْقِيَامَةِ فَلَا تُظْلَمُ نَفْسٌ شَيْئًا وَإِنْ كَانَ مِثْقَالَ حَبَّةٍ مِنْ خَرْدَلٍ أَتَيْنَا بِهَا وَكَفَى بِنَا حَاسِبِينَ﴾</w:t>
      </w:r>
      <w:r w:rsidRPr="00F00841">
        <w:rPr>
          <w:rFonts w:ascii="Calibri" w:eastAsiaTheme="minorEastAsia" w:hAnsi="Calibri" w:cs="KFGQPC Uthman Taha Naskh"/>
          <w:color w:val="000000"/>
          <w:kern w:val="0"/>
          <w:sz w:val="32"/>
          <w:szCs w:val="32"/>
          <w:rtl/>
          <w:lang w:bidi="ar"/>
          <w14:ligatures w14:val="none"/>
        </w:rPr>
        <w:t xml:space="preserve"> [الأنبياء: 47].</w:t>
      </w:r>
    </w:p>
    <w:p w14:paraId="37E041DB" w14:textId="41101C3C" w:rsidR="00722995" w:rsidRPr="00D40B74" w:rsidRDefault="00722995" w:rsidP="00D40B74">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19" w:name="_Toc242747662"/>
      <w:r w:rsidRPr="00D40B74">
        <w:rPr>
          <w:rFonts w:ascii="Calibri" w:eastAsia="Times New Roman" w:hAnsi="Calibri" w:cs="KFGQPC Uthman Taha Naskh"/>
          <w:b/>
          <w:bCs/>
          <w:color w:val="000000"/>
          <w:kern w:val="0"/>
          <w:sz w:val="27"/>
          <w:szCs w:val="27"/>
          <w:highlight w:val="yellow"/>
          <w:u w:val="single"/>
          <w:rtl/>
          <w:lang w:bidi="ar"/>
          <w14:ligatures w14:val="none"/>
        </w:rPr>
        <w:t>أخطر أنواع الط</w:t>
      </w:r>
      <w:r w:rsidR="00D40B74">
        <w:rPr>
          <w:rFonts w:ascii="Calibri" w:eastAsia="Times New Roman" w:hAnsi="Calibri" w:cs="KFGQPC Uthman Taha Naskh" w:hint="cs"/>
          <w:b/>
          <w:bCs/>
          <w:color w:val="000000"/>
          <w:kern w:val="0"/>
          <w:sz w:val="27"/>
          <w:szCs w:val="27"/>
          <w:highlight w:val="yellow"/>
          <w:u w:val="single"/>
          <w:rtl/>
          <w:lang w:bidi="ar"/>
          <w14:ligatures w14:val="none"/>
        </w:rPr>
        <w:t>َّ</w:t>
      </w:r>
      <w:r w:rsidRPr="00D40B74">
        <w:rPr>
          <w:rFonts w:ascii="Calibri" w:eastAsia="Times New Roman" w:hAnsi="Calibri" w:cs="KFGQPC Uthman Taha Naskh"/>
          <w:b/>
          <w:bCs/>
          <w:color w:val="000000"/>
          <w:kern w:val="0"/>
          <w:sz w:val="27"/>
          <w:szCs w:val="27"/>
          <w:highlight w:val="yellow"/>
          <w:u w:val="single"/>
          <w:rtl/>
          <w:lang w:bidi="ar"/>
          <w14:ligatures w14:val="none"/>
        </w:rPr>
        <w:t>مأنينة</w:t>
      </w:r>
      <w:r w:rsidR="00D40B74" w:rsidRPr="00D40B74">
        <w:rPr>
          <w:rFonts w:ascii="Calibri" w:eastAsia="Times New Roman" w:hAnsi="Calibri" w:cs="KFGQPC Uthman Taha Naskh" w:hint="cs"/>
          <w:b/>
          <w:bCs/>
          <w:color w:val="000000"/>
          <w:kern w:val="0"/>
          <w:sz w:val="27"/>
          <w:szCs w:val="27"/>
          <w:highlight w:val="yellow"/>
          <w:u w:val="single"/>
          <w:rtl/>
          <w:lang w:bidi="ar"/>
          <w14:ligatures w14:val="none"/>
        </w:rPr>
        <w:t xml:space="preserve"> </w:t>
      </w:r>
      <w:r w:rsidRPr="00D40B74">
        <w:rPr>
          <w:rFonts w:ascii="Calibri" w:eastAsiaTheme="minorEastAsia" w:hAnsi="Calibri" w:cs="KFGQPC Uthman Taha Naskh"/>
          <w:b/>
          <w:bCs/>
          <w:color w:val="000000"/>
          <w:kern w:val="0"/>
          <w:sz w:val="32"/>
          <w:szCs w:val="32"/>
          <w:highlight w:val="yellow"/>
          <w:u w:val="single"/>
          <w:rtl/>
          <w:lang w:bidi="ar"/>
          <w14:ligatures w14:val="none"/>
        </w:rPr>
        <w:t>(عن اختلاف الأديان)</w:t>
      </w:r>
      <w:bookmarkEnd w:id="119"/>
    </w:p>
    <w:p w14:paraId="314B4208" w14:textId="736E2A12"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اختيارك للّا</w:t>
      </w:r>
      <w:r w:rsidR="00D40B74">
        <w:rPr>
          <w:rFonts w:ascii="Calibri" w:eastAsiaTheme="minorEastAsia" w:hAnsi="Calibri" w:cs="KFGQPC Uthman Taha Naskh" w:hint="cs"/>
          <w:color w:val="000000"/>
          <w:kern w:val="0"/>
          <w:sz w:val="32"/>
          <w:szCs w:val="32"/>
          <w:rtl/>
          <w:lang w:bidi="ar"/>
          <w14:ligatures w14:val="none"/>
        </w:rPr>
        <w:t xml:space="preserve"> </w:t>
      </w:r>
      <w:r w:rsidRPr="00F00841">
        <w:rPr>
          <w:rFonts w:ascii="Calibri" w:eastAsiaTheme="minorEastAsia" w:hAnsi="Calibri" w:cs="KFGQPC Uthman Taha Naskh"/>
          <w:color w:val="000000"/>
          <w:kern w:val="0"/>
          <w:sz w:val="32"/>
          <w:szCs w:val="32"/>
          <w:rtl/>
          <w:lang w:bidi="ar"/>
          <w14:ligatures w14:val="none"/>
        </w:rPr>
        <w:t>دين يبقى اختيارًا في النهاية، وبغض النظر عن الأصل الذي وُلِدتَ عليه، وعلى الديانة التي كان عليها أبواك، فأنت (قد) اخترت بكامل قواك العقلية، خيارًا من هذه الخيارات، اخترتَ أنت الآخر اختيارًا ما برغم أن هناك -على زعمك- عدة آلاف من الاختيارات الأخرى، وتزعم أن اختيارك هذا هو الصحيح برغم أنه -على زعمك أيضًا- فالاحتمالات لا تقف في صالحك. فطالما سلّمنا أن هناك حقيقةً في مكان ما، فلا بد إذن من وضع احتمال، أن يكون هذا الدين أو ذاك هو الاختيار الصحيح. حينها أنت يا صاحبي قد قمت بأسوأ عملية كسل قد تقوم بها في حياتك!</w:t>
      </w:r>
    </w:p>
    <w:p w14:paraId="113729DC" w14:textId="3B833768" w:rsidR="00D40B74" w:rsidRPr="00D40B74" w:rsidRDefault="00D40B74" w:rsidP="00D40B74">
      <w:pPr>
        <w:keepNext/>
        <w:widowControl w:val="0"/>
        <w:bidi/>
        <w:spacing w:line="240" w:lineRule="auto"/>
        <w:jc w:val="center"/>
        <w:outlineLvl w:val="1"/>
        <w:rPr>
          <w:rFonts w:ascii="Calibri" w:eastAsiaTheme="minorEastAsia" w:hAnsi="Calibri" w:cs="KFGQPC Uthman Taha Naskh"/>
          <w:b/>
          <w:bCs/>
          <w:color w:val="000000"/>
          <w:kern w:val="0"/>
          <w:sz w:val="32"/>
          <w:szCs w:val="32"/>
          <w:highlight w:val="yellow"/>
          <w:u w:val="single"/>
          <w:rtl/>
          <w:lang w:bidi="ar"/>
          <w14:ligatures w14:val="none"/>
        </w:rPr>
      </w:pPr>
      <w:bookmarkStart w:id="120" w:name="_Toc242747663"/>
      <w:r w:rsidRPr="00D40B74">
        <w:rPr>
          <w:rFonts w:ascii="Calibri" w:eastAsiaTheme="minorEastAsia" w:hAnsi="Calibri" w:cs="KFGQPC Uthman Taha Naskh" w:hint="cs"/>
          <w:b/>
          <w:bCs/>
          <w:color w:val="000000"/>
          <w:kern w:val="0"/>
          <w:sz w:val="32"/>
          <w:szCs w:val="32"/>
          <w:highlight w:val="yellow"/>
          <w:u w:val="single"/>
          <w:rtl/>
          <w:lang w:bidi="ar"/>
          <w14:ligatures w14:val="none"/>
        </w:rPr>
        <w:lastRenderedPageBreak/>
        <w:t>1. بأهدى</w:t>
      </w:r>
      <w:bookmarkEnd w:id="120"/>
    </w:p>
    <w:p w14:paraId="2F30EDB8" w14:textId="6450F796" w:rsidR="00722995" w:rsidRPr="00F00841" w:rsidRDefault="00722995" w:rsidP="00D40B74">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هناك من يعشق دائرة المألوف في عقيدته، في أخلاقه، في عباداته، ورؤيته لهذا الوجود مترامي الأطراف، ويقول: </w:t>
      </w:r>
      <w:r w:rsidRPr="00F00841">
        <w:rPr>
          <w:rFonts w:ascii="Calibri" w:eastAsiaTheme="minorEastAsia" w:hAnsi="Calibri" w:cs="KFGQPC Uthman Taha Naskh"/>
          <w:b/>
          <w:bCs/>
          <w:color w:val="196B24"/>
          <w:kern w:val="0"/>
          <w:sz w:val="32"/>
          <w:szCs w:val="32"/>
          <w:rtl/>
          <w:lang w:bidi="ar"/>
          <w14:ligatures w14:val="none"/>
        </w:rPr>
        <w:t>﴿إِنّا وَجَدْنَا آبَاءَنَا عَلَىٰ أمّةٍ وَإِنّا عَلَى آثَارِهِم مُقْتَدُونَ﴾</w:t>
      </w:r>
      <w:r w:rsidRPr="00F00841">
        <w:rPr>
          <w:rFonts w:ascii="Calibri" w:eastAsiaTheme="minorEastAsia" w:hAnsi="Calibri" w:cs="KFGQPC Uthman Taha Naskh"/>
          <w:color w:val="000000"/>
          <w:kern w:val="0"/>
          <w:sz w:val="32"/>
          <w:szCs w:val="32"/>
          <w:rtl/>
          <w:lang w:bidi="ar"/>
          <w14:ligatures w14:val="none"/>
        </w:rPr>
        <w:t xml:space="preserve"> [الزخرف: 23].</w:t>
      </w:r>
    </w:p>
    <w:p w14:paraId="031C8A4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فأمر الله رسولهم بأن يقول لهم ببساطة: </w:t>
      </w:r>
      <w:r w:rsidRPr="00F00841">
        <w:rPr>
          <w:rFonts w:ascii="Calibri" w:eastAsiaTheme="minorEastAsia" w:hAnsi="Calibri" w:cs="KFGQPC Uthman Taha Naskh"/>
          <w:b/>
          <w:bCs/>
          <w:color w:val="196B24"/>
          <w:kern w:val="0"/>
          <w:sz w:val="32"/>
          <w:szCs w:val="32"/>
          <w:rtl/>
          <w:lang w:bidi="ar"/>
          <w14:ligatures w14:val="none"/>
        </w:rPr>
        <w:t>﴿أَوَلَوْ جِئْتُكُم بِأَهْدَى﴾</w:t>
      </w:r>
      <w:r w:rsidRPr="00F00841">
        <w:rPr>
          <w:rFonts w:ascii="Calibri" w:eastAsiaTheme="minorEastAsia" w:hAnsi="Calibri" w:cs="KFGQPC Uthman Taha Naskh"/>
          <w:color w:val="000000"/>
          <w:kern w:val="0"/>
          <w:sz w:val="32"/>
          <w:szCs w:val="32"/>
          <w:rtl/>
          <w:lang w:bidi="ar"/>
          <w14:ligatures w14:val="none"/>
        </w:rPr>
        <w:t xml:space="preserve"> [الزخرف: 24]؟</w:t>
      </w:r>
    </w:p>
    <w:p w14:paraId="78F0B45B"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لذلك فلا عجب من أن جعل الله سبحانه وتعالى هذه السن (سن البلوغ المتزامنة مع مرحلة المراهقة) هي السن التي تم تكليفه فيها بحقائق هذا الوجود! أنت لم تعد طفلًا الآن يتلقى تعليماته من والديه! بل يمكنك الوصول بنفسك للحقيقة، يمكنك السعي خلف الدين الصحيح، يمكنك التفكّر والتعقّل وإعادة النظر بكل ما رباك عليه أبواك، يمكنك أن تعقل الآن ما هو الصواب، وما هو الخطأ، حتى لو كان هذا يخالف البيئة المكانيّة أو الزمانيّة التي نشأت فيها، حتى لو كان هذا يعني أن تتحدى جميع الأعراف والتقاليد! لو مات طفل قبل أن يصل إلى هذه السن فهو (معذور)، ولو مات بعد أن وصل إليها فهو (مُكلّف)!</w:t>
      </w:r>
    </w:p>
    <w:p w14:paraId="4543F19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لذلك يقول الله سبحانه وتعالى عن هؤلاء الذين يرفضون أن يتبعوا الدين الصحيح لأنهم وُلدوا على دين آخر: </w:t>
      </w:r>
      <w:r w:rsidRPr="00F00841">
        <w:rPr>
          <w:rFonts w:ascii="Calibri" w:eastAsiaTheme="minorEastAsia" w:hAnsi="Calibri" w:cs="KFGQPC Uthman Taha Naskh"/>
          <w:b/>
          <w:bCs/>
          <w:color w:val="196B24"/>
          <w:kern w:val="0"/>
          <w:sz w:val="32"/>
          <w:szCs w:val="32"/>
          <w:rtl/>
          <w:lang w:bidi="ar"/>
          <w14:ligatures w14:val="none"/>
        </w:rPr>
        <w:t>﴿وَإِذَا قِيلَ لَهُمُ اتَّبِعُوا مَا أَنْزَلَ اللّه قَالُوا بَلْ نَتَّبِعُ مَا أَلْفَيْنَا عَلَيْهِ آبَاءَنَا أَوَلَوْ كَانَ آبَاؤُهُمْ لَا يَعْقِلُونَ شَيْئًا وَلَا يَهْتَدُونَ﴾</w:t>
      </w:r>
      <w:r w:rsidRPr="00F00841">
        <w:rPr>
          <w:rFonts w:ascii="Calibri" w:eastAsiaTheme="minorEastAsia" w:hAnsi="Calibri" w:cs="KFGQPC Uthman Taha Naskh"/>
          <w:color w:val="000000"/>
          <w:kern w:val="0"/>
          <w:sz w:val="32"/>
          <w:szCs w:val="32"/>
          <w:rtl/>
          <w:lang w:bidi="ar"/>
          <w14:ligatures w14:val="none"/>
        </w:rPr>
        <w:t xml:space="preserve"> [البقرة: 170].</w:t>
      </w:r>
    </w:p>
    <w:p w14:paraId="5A98C37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حجّة (الوراثة) ليست صالحة بأي حال إذن! بل أنت تسبّ نفسك حينها، عندما تقنعنا أنك غير قادر على تمييز الصواب بنفسك من دون أن يقودك أحدهم. حين تظن أنك (معذور) في اتّباع الضلال لمجرّد أنهم (قالوا لك) أن تفعل! لذلك يقول الله جل جلاله عن أمثال هؤلاء: </w:t>
      </w:r>
      <w:r w:rsidRPr="00F00841">
        <w:rPr>
          <w:rFonts w:ascii="Calibri" w:eastAsiaTheme="minorEastAsia" w:hAnsi="Calibri" w:cs="KFGQPC Uthman Taha Naskh"/>
          <w:b/>
          <w:bCs/>
          <w:color w:val="196B24"/>
          <w:kern w:val="0"/>
          <w:sz w:val="32"/>
          <w:szCs w:val="32"/>
          <w:rtl/>
          <w:lang w:bidi="ar"/>
          <w14:ligatures w14:val="none"/>
        </w:rPr>
        <w:t>﴿إِنَّهُمْ أَلْفَوْا آبَاءَهُمْ ضَالَينَ * فَهُمْ عَلَى آثَارِهِمْ يُهْرَعُونَ﴾</w:t>
      </w:r>
      <w:r w:rsidRPr="00F00841">
        <w:rPr>
          <w:rFonts w:ascii="Calibri" w:eastAsiaTheme="minorEastAsia" w:hAnsi="Calibri" w:cs="KFGQPC Uthman Taha Naskh"/>
          <w:color w:val="000000"/>
          <w:kern w:val="0"/>
          <w:sz w:val="32"/>
          <w:szCs w:val="32"/>
          <w:rtl/>
          <w:lang w:bidi="ar"/>
          <w14:ligatures w14:val="none"/>
        </w:rPr>
        <w:t xml:space="preserve"> [الصافات: 69-70]. ويقول عن هؤلاء الذين ظنوا أنهم قد يفلتون من العقاب -لأنه لم يكن ذنبهم- أن وجدوا آباءهم على هذا الدين أو ذاك: </w:t>
      </w:r>
      <w:r w:rsidRPr="00F00841">
        <w:rPr>
          <w:rFonts w:ascii="Calibri" w:eastAsiaTheme="minorEastAsia" w:hAnsi="Calibri" w:cs="KFGQPC Uthman Taha Naskh"/>
          <w:b/>
          <w:bCs/>
          <w:color w:val="196B24"/>
          <w:kern w:val="0"/>
          <w:sz w:val="32"/>
          <w:szCs w:val="32"/>
          <w:rtl/>
          <w:lang w:bidi="ar"/>
          <w14:ligatures w14:val="none"/>
        </w:rPr>
        <w:t>﴿فلا تَكُ فِي مِرْيَةٍ مِمَّا يَعْبُدُ هَؤُلَاءٍ مَا يَعْبُدُونَ إِلَّا كَمَا يَعْبُدُ آبَاؤُهُمْ مِنْ قَبْلُ وَإِنَّا لَمُوَفَّوهُمْ نَصِيبَهُمْ غَيْرَ مَنْقُوصٍ﴾</w:t>
      </w:r>
      <w:r w:rsidRPr="00F00841">
        <w:rPr>
          <w:rFonts w:ascii="Calibri" w:eastAsiaTheme="minorEastAsia" w:hAnsi="Calibri" w:cs="KFGQPC Uthman Taha Naskh"/>
          <w:color w:val="000000"/>
          <w:kern w:val="0"/>
          <w:sz w:val="32"/>
          <w:szCs w:val="32"/>
          <w:rtl/>
          <w:lang w:bidi="ar"/>
          <w14:ligatures w14:val="none"/>
        </w:rPr>
        <w:t xml:space="preserve"> [هود: 109].</w:t>
      </w:r>
    </w:p>
    <w:p w14:paraId="318F853F" w14:textId="02DC3558" w:rsidR="00722995" w:rsidRPr="00D40B74"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21" w:name="_Toc242747664"/>
      <w:r>
        <w:rPr>
          <w:rFonts w:ascii="Calibri" w:eastAsia="Times New Roman" w:hAnsi="Calibri" w:cs="KFGQPC Uthman Taha Naskh" w:hint="cs"/>
          <w:b/>
          <w:bCs/>
          <w:color w:val="000000"/>
          <w:kern w:val="0"/>
          <w:sz w:val="27"/>
          <w:szCs w:val="27"/>
          <w:highlight w:val="yellow"/>
          <w:u w:val="single"/>
          <w:rtl/>
          <w:lang w:bidi="ar"/>
          <w14:ligatures w14:val="none"/>
        </w:rPr>
        <w:t xml:space="preserve">2. </w:t>
      </w:r>
      <w:r w:rsidR="00722995" w:rsidRPr="00D40B74">
        <w:rPr>
          <w:rFonts w:ascii="Calibri" w:eastAsia="Times New Roman" w:hAnsi="Calibri" w:cs="KFGQPC Uthman Taha Naskh"/>
          <w:b/>
          <w:bCs/>
          <w:color w:val="000000"/>
          <w:kern w:val="0"/>
          <w:sz w:val="27"/>
          <w:szCs w:val="27"/>
          <w:highlight w:val="yellow"/>
          <w:u w:val="single"/>
          <w:rtl/>
          <w:lang w:bidi="ar"/>
          <w14:ligatures w14:val="none"/>
        </w:rPr>
        <w:t>العبث</w:t>
      </w:r>
      <w:bookmarkEnd w:id="121"/>
    </w:p>
    <w:p w14:paraId="69F793A2" w14:textId="6C22805A"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هل سمعت عن الراستفارية؟ الديانة التي نشأت في جامايكا في أمريكا اللاتينية في 1930 لتقديس الإمبراطور </w:t>
      </w:r>
      <w:r w:rsidRPr="00F00841">
        <w:rPr>
          <w:rFonts w:ascii="Calibri" w:eastAsiaTheme="minorEastAsia" w:hAnsi="Calibri" w:cs="KFGQPC Uthman Taha Naskh"/>
          <w:b/>
          <w:bCs/>
          <w:color w:val="000000"/>
          <w:kern w:val="0"/>
          <w:sz w:val="32"/>
          <w:szCs w:val="32"/>
          <w:rtl/>
          <w:lang w:bidi="ar"/>
          <w14:ligatures w14:val="none"/>
        </w:rPr>
        <w:t>هيلا سيلاسي</w:t>
      </w:r>
      <w:r w:rsidRPr="00F00841">
        <w:rPr>
          <w:rFonts w:ascii="Calibri" w:eastAsiaTheme="minorEastAsia" w:hAnsi="Calibri" w:cs="KFGQPC Uthman Taha Naskh"/>
          <w:color w:val="000000"/>
          <w:kern w:val="0"/>
          <w:sz w:val="32"/>
          <w:szCs w:val="32"/>
          <w:rtl/>
          <w:lang w:bidi="ar"/>
          <w14:ligatures w14:val="none"/>
        </w:rPr>
        <w:t xml:space="preserve"> الذي يعتقدون أنه تجسيد للرب، الجميل أن (سيلاسي) هو إمبراطور أثيوبيا التي تقع في أفريقيا وأنه هو نفسه </w:t>
      </w:r>
      <w:r w:rsidR="00F22E92" w:rsidRPr="00F00841">
        <w:rPr>
          <w:rFonts w:ascii="Calibri" w:eastAsiaTheme="minorEastAsia" w:hAnsi="Calibri" w:cs="KFGQPC Uthman Taha Naskh" w:hint="cs"/>
          <w:color w:val="000000"/>
          <w:kern w:val="0"/>
          <w:sz w:val="32"/>
          <w:szCs w:val="32"/>
          <w:rtl/>
          <w:lang w:bidi="ar"/>
          <w14:ligatures w14:val="none"/>
        </w:rPr>
        <w:t>أرثوذكسي</w:t>
      </w:r>
      <w:r w:rsidRPr="00F00841">
        <w:rPr>
          <w:rFonts w:ascii="Calibri" w:eastAsiaTheme="minorEastAsia" w:hAnsi="Calibri" w:cs="KFGQPC Uthman Taha Naskh"/>
          <w:color w:val="000000"/>
          <w:kern w:val="0"/>
          <w:sz w:val="32"/>
          <w:szCs w:val="32"/>
          <w:rtl/>
          <w:lang w:bidi="ar"/>
          <w14:ligatures w14:val="none"/>
        </w:rPr>
        <w:t xml:space="preserve">. حاكم دولة أخرى تقع في قارة أخرى يتبع ديانة أخرى يقرر مجموعة من العمال السود في </w:t>
      </w:r>
      <w:r w:rsidRPr="00F00841">
        <w:rPr>
          <w:rFonts w:ascii="Calibri" w:eastAsiaTheme="minorEastAsia" w:hAnsi="Calibri" w:cs="KFGQPC Uthman Taha Naskh"/>
          <w:color w:val="000000"/>
          <w:kern w:val="0"/>
          <w:sz w:val="32"/>
          <w:szCs w:val="32"/>
          <w:rtl/>
          <w:lang w:bidi="ar"/>
          <w14:ligatures w14:val="none"/>
        </w:rPr>
        <w:lastRenderedPageBreak/>
        <w:t xml:space="preserve">جامايكا فجأة أنه ربهم الذي جاء ليحملهم مع كل السود في العالم إلى الأرض الموعودة! لتتحول ألوان علم </w:t>
      </w:r>
      <w:r w:rsidR="00F22E92" w:rsidRPr="00F00841">
        <w:rPr>
          <w:rFonts w:ascii="Calibri" w:eastAsiaTheme="minorEastAsia" w:hAnsi="Calibri" w:cs="KFGQPC Uthman Taha Naskh" w:hint="cs"/>
          <w:color w:val="000000"/>
          <w:kern w:val="0"/>
          <w:sz w:val="32"/>
          <w:szCs w:val="32"/>
          <w:rtl/>
          <w:lang w:bidi="ar"/>
          <w14:ligatures w14:val="none"/>
        </w:rPr>
        <w:t>أثيوبيا</w:t>
      </w:r>
      <w:r w:rsidRPr="00F00841">
        <w:rPr>
          <w:rFonts w:ascii="Calibri" w:eastAsiaTheme="minorEastAsia" w:hAnsi="Calibri" w:cs="KFGQPC Uthman Taha Naskh"/>
          <w:color w:val="000000"/>
          <w:kern w:val="0"/>
          <w:sz w:val="32"/>
          <w:szCs w:val="32"/>
          <w:rtl/>
          <w:lang w:bidi="ar"/>
          <w14:ligatures w14:val="none"/>
        </w:rPr>
        <w:t xml:space="preserve"> الأخضر والأحمر والأصفر إلى ألوانهم المقدسة، وتصبح الجدائل (الضفائر) الأفريقية هي تصفيفة الشعر المحببة عند الإله، وأما تدخين الماريجوانا فنوع من الصلوات المباركة لديهم.</w:t>
      </w:r>
    </w:p>
    <w:p w14:paraId="59E78E3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لماذا نتحدث عن الراستفارية؟ لماذا نعرف ما هي الراستفارية أصلا؟ هل يتوقع أحد أن تؤخذ هذه الديانة الظريفة على محمل الجد؟! لكن الحقيقة أن عدد الراستفاريين حول العالم يصل إلى المليون، وسبب هذا المليون العجيب أن </w:t>
      </w:r>
      <w:r w:rsidRPr="00F00841">
        <w:rPr>
          <w:rFonts w:ascii="Calibri" w:eastAsiaTheme="minorEastAsia" w:hAnsi="Calibri" w:cs="KFGQPC Uthman Taha Naskh"/>
          <w:b/>
          <w:bCs/>
          <w:color w:val="000000"/>
          <w:kern w:val="0"/>
          <w:sz w:val="32"/>
          <w:szCs w:val="32"/>
          <w:rtl/>
          <w:lang w:bidi="ar"/>
          <w14:ligatures w14:val="none"/>
        </w:rPr>
        <w:t>بوب مارلي</w:t>
      </w:r>
      <w:r w:rsidRPr="00F00841">
        <w:rPr>
          <w:rFonts w:ascii="Calibri" w:eastAsiaTheme="minorEastAsia" w:hAnsi="Calibri" w:cs="KFGQPC Uthman Taha Naskh"/>
          <w:color w:val="000000"/>
          <w:kern w:val="0"/>
          <w:sz w:val="32"/>
          <w:szCs w:val="32"/>
          <w:rtl/>
          <w:lang w:bidi="ar"/>
          <w14:ligatures w14:val="none"/>
        </w:rPr>
        <w:t xml:space="preserve"> المغنّي الشهير اعتنق الراستفارية!</w:t>
      </w:r>
    </w:p>
    <w:p w14:paraId="234777B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في 1981 شهد العالم انحسارًا في اعتناق الراستفارية، والسبب هو أن مارلي قد مات في هذه السنة، الغريب أن هيلا سيلاسي نفسه كان قد مات قبل ذلك بستة أعوام فلم ينتبه أحد! برغم أن سيلاسي هو -احم- ربهم، وموت الإله من المفترض أن يكون حدثًا هامًا في حياة الأديان على كل حال.</w:t>
      </w:r>
    </w:p>
    <w:p w14:paraId="07C8C05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 هل حقًا ما فعله هؤلاء الناس مع ديانة بوب مارلي الموهوب يختلف كثيرًا عما يفعله آخرون مع ديانة (أو لا ديانة) هو كينج أو ماصك؟</w:t>
      </w:r>
    </w:p>
    <w:p w14:paraId="3B876BB3"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أحد أجمل تلك النصائح التي أسداها القرآن لطيف البشر الواسع على اختلاف أطوالهم الموجية، هي تلك النصيحة اللطيفة رباعية الكلمات: </w:t>
      </w:r>
      <w:r w:rsidRPr="00F00841">
        <w:rPr>
          <w:rFonts w:ascii="Calibri" w:eastAsiaTheme="minorEastAsia" w:hAnsi="Calibri" w:cs="KFGQPC Uthman Taha Naskh"/>
          <w:b/>
          <w:bCs/>
          <w:color w:val="196B24"/>
          <w:kern w:val="0"/>
          <w:sz w:val="32"/>
          <w:szCs w:val="32"/>
          <w:rtl/>
          <w:lang w:bidi="ar"/>
          <w14:ligatures w14:val="none"/>
        </w:rPr>
        <w:t>﴿قُلْ هُوَ نَبَأ عَظِيمٌ﴾</w:t>
      </w:r>
      <w:r w:rsidRPr="00F00841">
        <w:rPr>
          <w:rFonts w:ascii="Calibri" w:eastAsiaTheme="minorEastAsia" w:hAnsi="Calibri" w:cs="KFGQPC Uthman Taha Naskh"/>
          <w:color w:val="000000"/>
          <w:kern w:val="0"/>
          <w:sz w:val="32"/>
          <w:szCs w:val="32"/>
          <w:rtl/>
          <w:lang w:bidi="ar"/>
          <w14:ligatures w14:val="none"/>
        </w:rPr>
        <w:t xml:space="preserve"> [ص: 67].</w:t>
      </w:r>
    </w:p>
    <w:p w14:paraId="553B7E4E" w14:textId="136D8842" w:rsidR="00722995" w:rsidRPr="00D40B74"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22" w:name="_Toc242747665"/>
      <w:r>
        <w:rPr>
          <w:rFonts w:ascii="Calibri" w:eastAsia="Times New Roman" w:hAnsi="Calibri" w:cs="KFGQPC Uthman Taha Naskh" w:hint="cs"/>
          <w:b/>
          <w:bCs/>
          <w:color w:val="000000"/>
          <w:kern w:val="0"/>
          <w:sz w:val="27"/>
          <w:szCs w:val="27"/>
          <w:highlight w:val="yellow"/>
          <w:u w:val="single"/>
          <w:rtl/>
          <w:lang w:bidi="ar"/>
          <w14:ligatures w14:val="none"/>
        </w:rPr>
        <w:t xml:space="preserve">3. </w:t>
      </w:r>
      <w:r w:rsidR="00722995" w:rsidRPr="00D40B74">
        <w:rPr>
          <w:rFonts w:ascii="Calibri" w:eastAsia="Times New Roman" w:hAnsi="Calibri" w:cs="KFGQPC Uthman Taha Naskh"/>
          <w:b/>
          <w:bCs/>
          <w:color w:val="000000"/>
          <w:kern w:val="0"/>
          <w:sz w:val="27"/>
          <w:szCs w:val="27"/>
          <w:highlight w:val="yellow"/>
          <w:u w:val="single"/>
          <w:rtl/>
          <w:lang w:bidi="ar"/>
          <w14:ligatures w14:val="none"/>
        </w:rPr>
        <w:t>الهوى</w:t>
      </w:r>
      <w:bookmarkEnd w:id="122"/>
    </w:p>
    <w:p w14:paraId="66694CB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b/>
          <w:bCs/>
          <w:color w:val="196B24"/>
          <w:kern w:val="0"/>
          <w:sz w:val="32"/>
          <w:szCs w:val="32"/>
          <w:rtl/>
          <w:lang w:bidi="ar"/>
          <w14:ligatures w14:val="none"/>
        </w:rPr>
        <w:t>﴿أَفَرَأَيْتَ مَنِ اتَخَذَ إِلَهَهُ هَوَاهُ﴾</w:t>
      </w:r>
      <w:r w:rsidRPr="00F00841">
        <w:rPr>
          <w:rFonts w:ascii="Calibri" w:eastAsiaTheme="minorEastAsia" w:hAnsi="Calibri" w:cs="KFGQPC Uthman Taha Naskh"/>
          <w:color w:val="000000"/>
          <w:kern w:val="0"/>
          <w:sz w:val="32"/>
          <w:szCs w:val="32"/>
          <w:rtl/>
          <w:lang w:bidi="ar"/>
          <w14:ligatures w14:val="none"/>
        </w:rPr>
        <w:t xml:space="preserve"> [الجاثية: 23].</w:t>
      </w:r>
    </w:p>
    <w:p w14:paraId="70B165F7"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كان </w:t>
      </w:r>
      <w:r w:rsidRPr="00F00841">
        <w:rPr>
          <w:rFonts w:ascii="Calibri" w:eastAsiaTheme="minorEastAsia" w:hAnsi="Calibri" w:cs="KFGQPC Uthman Taha Naskh"/>
          <w:b/>
          <w:bCs/>
          <w:color w:val="000000"/>
          <w:kern w:val="0"/>
          <w:sz w:val="32"/>
          <w:szCs w:val="32"/>
          <w:rtl/>
          <w:lang w:bidi="ar"/>
          <w14:ligatures w14:val="none"/>
        </w:rPr>
        <w:t>ابن عباس</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«الهوى إله معبود»</w:t>
      </w:r>
      <w:r w:rsidRPr="00F00841">
        <w:rPr>
          <w:rFonts w:ascii="Calibri" w:eastAsiaTheme="minorEastAsia" w:hAnsi="Calibri" w:cs="KFGQPC Uthman Taha Naskh"/>
          <w:color w:val="000000"/>
          <w:kern w:val="0"/>
          <w:sz w:val="32"/>
          <w:szCs w:val="32"/>
          <w:rtl/>
          <w:lang w:bidi="ar"/>
          <w14:ligatures w14:val="none"/>
        </w:rPr>
        <w:t xml:space="preserve">، وقرأ: : ويقول </w:t>
      </w:r>
      <w:r w:rsidRPr="00F00841">
        <w:rPr>
          <w:rFonts w:ascii="Calibri" w:eastAsiaTheme="minorEastAsia" w:hAnsi="Calibri" w:cs="KFGQPC Uthman Taha Naskh"/>
          <w:b/>
          <w:bCs/>
          <w:color w:val="000000"/>
          <w:kern w:val="0"/>
          <w:sz w:val="32"/>
          <w:szCs w:val="32"/>
          <w:rtl/>
          <w:lang w:bidi="ar"/>
          <w14:ligatures w14:val="none"/>
        </w:rPr>
        <w:t>أبو سليمان الداراني</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«أفضل الأعمال خلاف هوى النفس»</w:t>
      </w:r>
      <w:r w:rsidRPr="00F00841">
        <w:rPr>
          <w:rFonts w:ascii="Calibri" w:eastAsiaTheme="minorEastAsia" w:hAnsi="Calibri" w:cs="KFGQPC Uthman Taha Naskh"/>
          <w:color w:val="000000"/>
          <w:kern w:val="0"/>
          <w:sz w:val="32"/>
          <w:szCs w:val="32"/>
          <w:rtl/>
          <w:lang w:bidi="ar"/>
          <w14:ligatures w14:val="none"/>
        </w:rPr>
        <w:t xml:space="preserve">. ويقول </w:t>
      </w:r>
      <w:r w:rsidRPr="00F00841">
        <w:rPr>
          <w:rFonts w:ascii="Calibri" w:eastAsiaTheme="minorEastAsia" w:hAnsi="Calibri" w:cs="KFGQPC Uthman Taha Naskh"/>
          <w:b/>
          <w:bCs/>
          <w:color w:val="000000"/>
          <w:kern w:val="0"/>
          <w:sz w:val="32"/>
          <w:szCs w:val="32"/>
          <w:rtl/>
          <w:lang w:bidi="ar"/>
          <w14:ligatures w14:val="none"/>
        </w:rPr>
        <w:t>مالك بن دينار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«ما أشد فطام الكبير!»</w:t>
      </w:r>
      <w:r w:rsidRPr="00F00841">
        <w:rPr>
          <w:rFonts w:ascii="Calibri" w:eastAsiaTheme="minorEastAsia" w:hAnsi="Calibri" w:cs="KFGQPC Uthman Taha Naskh"/>
          <w:color w:val="000000"/>
          <w:kern w:val="0"/>
          <w:sz w:val="32"/>
          <w:szCs w:val="32"/>
          <w:rtl/>
          <w:lang w:bidi="ar"/>
          <w14:ligatures w14:val="none"/>
        </w:rPr>
        <w:t xml:space="preserve">. ويقال: </w:t>
      </w:r>
      <w:r w:rsidRPr="00F00841">
        <w:rPr>
          <w:rFonts w:ascii="Calibri" w:eastAsiaTheme="minorEastAsia" w:hAnsi="Calibri" w:cs="KFGQPC Uthman Taha Naskh"/>
          <w:b/>
          <w:bCs/>
          <w:color w:val="002060"/>
          <w:kern w:val="0"/>
          <w:sz w:val="32"/>
          <w:szCs w:val="32"/>
          <w:rtl/>
          <w:lang w:bidi="ar"/>
          <w14:ligatures w14:val="none"/>
        </w:rPr>
        <w:t>«الهوى شريك العمى»</w:t>
      </w:r>
      <w:r w:rsidRPr="00F00841">
        <w:rPr>
          <w:rFonts w:ascii="Calibri" w:eastAsiaTheme="minorEastAsia" w:hAnsi="Calibri" w:cs="KFGQPC Uthman Taha Naskh"/>
          <w:color w:val="000000"/>
          <w:kern w:val="0"/>
          <w:sz w:val="32"/>
          <w:szCs w:val="32"/>
          <w:rtl/>
          <w:lang w:bidi="ar"/>
          <w14:ligatures w14:val="none"/>
        </w:rPr>
        <w:t xml:space="preserve">. وكان بعض الحكماء يقول: </w:t>
      </w:r>
      <w:r w:rsidRPr="00F00841">
        <w:rPr>
          <w:rFonts w:ascii="Calibri" w:eastAsiaTheme="minorEastAsia" w:hAnsi="Calibri" w:cs="KFGQPC Uthman Taha Naskh"/>
          <w:b/>
          <w:bCs/>
          <w:color w:val="002060"/>
          <w:kern w:val="0"/>
          <w:sz w:val="32"/>
          <w:szCs w:val="32"/>
          <w:rtl/>
          <w:lang w:bidi="ar"/>
          <w14:ligatures w14:val="none"/>
        </w:rPr>
        <w:t>«عين الهوى عوراء»</w:t>
      </w:r>
      <w:r w:rsidRPr="00F00841">
        <w:rPr>
          <w:rFonts w:ascii="Calibri" w:eastAsiaTheme="minorEastAsia" w:hAnsi="Calibri" w:cs="KFGQPC Uthman Taha Naskh"/>
          <w:color w:val="000000"/>
          <w:kern w:val="0"/>
          <w:sz w:val="32"/>
          <w:szCs w:val="32"/>
          <w:rtl/>
          <w:lang w:bidi="ar"/>
          <w14:ligatures w14:val="none"/>
        </w:rPr>
        <w:t>.</w:t>
      </w:r>
    </w:p>
    <w:p w14:paraId="60A1B23C" w14:textId="7C168F18" w:rsidR="00722995" w:rsidRPr="00D40B74"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23" w:name="_Toc242747666"/>
      <w:r>
        <w:rPr>
          <w:rFonts w:ascii="Calibri" w:eastAsia="Times New Roman" w:hAnsi="Calibri" w:cs="KFGQPC Uthman Taha Naskh" w:hint="cs"/>
          <w:b/>
          <w:bCs/>
          <w:color w:val="000000"/>
          <w:kern w:val="0"/>
          <w:sz w:val="27"/>
          <w:szCs w:val="27"/>
          <w:highlight w:val="yellow"/>
          <w:u w:val="single"/>
          <w:rtl/>
          <w:lang w:bidi="ar"/>
          <w14:ligatures w14:val="none"/>
        </w:rPr>
        <w:t xml:space="preserve">4. </w:t>
      </w:r>
      <w:r w:rsidR="00722995" w:rsidRPr="00D40B74">
        <w:rPr>
          <w:rFonts w:ascii="Calibri" w:eastAsia="Times New Roman" w:hAnsi="Calibri" w:cs="KFGQPC Uthman Taha Naskh"/>
          <w:b/>
          <w:bCs/>
          <w:color w:val="000000"/>
          <w:kern w:val="0"/>
          <w:sz w:val="27"/>
          <w:szCs w:val="27"/>
          <w:highlight w:val="yellow"/>
          <w:u w:val="single"/>
          <w:rtl/>
          <w:lang w:bidi="ar"/>
          <w14:ligatures w14:val="none"/>
        </w:rPr>
        <w:t>المدرسة الإبراهيمية</w:t>
      </w:r>
      <w:bookmarkEnd w:id="123"/>
    </w:p>
    <w:p w14:paraId="363F8B3A"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جميل أن الله عز وجل قد فسر لنا الكثير من ألغاز الحياة في القرآن، فلدينا مثلًا عن ذلك قول الله عز وجل: </w:t>
      </w:r>
      <w:r w:rsidRPr="00F00841">
        <w:rPr>
          <w:rFonts w:ascii="Calibri" w:eastAsiaTheme="minorEastAsia" w:hAnsi="Calibri" w:cs="KFGQPC Uthman Taha Naskh"/>
          <w:b/>
          <w:bCs/>
          <w:color w:val="196B24"/>
          <w:kern w:val="0"/>
          <w:sz w:val="32"/>
          <w:szCs w:val="32"/>
          <w:rtl/>
          <w:lang w:bidi="ar"/>
          <w14:ligatures w14:val="none"/>
        </w:rPr>
        <w:t>﴿يَا أَيُّهَا الَّذِينَ آمَنُوا إِنَّ كَثِيرًا مِنَ الْأَحْبَارِ وَالرُّهْبَانِ لَيَأْكُلُونَ أَمْوَالَ النَّاسِ بِالْبَاطِلِ وَيَصُدُّونَ عَن سَبِيلِ الله﴾</w:t>
      </w:r>
      <w:r w:rsidRPr="00F00841">
        <w:rPr>
          <w:rFonts w:ascii="Calibri" w:eastAsiaTheme="minorEastAsia" w:hAnsi="Calibri" w:cs="KFGQPC Uthman Taha Naskh"/>
          <w:color w:val="000000"/>
          <w:kern w:val="0"/>
          <w:sz w:val="32"/>
          <w:szCs w:val="32"/>
          <w:rtl/>
          <w:lang w:bidi="ar"/>
          <w14:ligatures w14:val="none"/>
        </w:rPr>
        <w:t xml:space="preserve"> [التوبة: 34]. وبالطبع المسلمون فيهم مثل ذلك الكثير والكثير، ربما لذلك قال </w:t>
      </w:r>
      <w:r w:rsidRPr="00F00841">
        <w:rPr>
          <w:rFonts w:ascii="Calibri" w:eastAsiaTheme="minorEastAsia" w:hAnsi="Calibri" w:cs="KFGQPC Uthman Taha Naskh"/>
          <w:b/>
          <w:bCs/>
          <w:color w:val="000000"/>
          <w:kern w:val="0"/>
          <w:sz w:val="32"/>
          <w:szCs w:val="32"/>
          <w:rtl/>
          <w:lang w:bidi="ar"/>
          <w14:ligatures w14:val="none"/>
        </w:rPr>
        <w:t>سفيان بن عيينة</w:t>
      </w:r>
      <w:r w:rsidRPr="00F00841">
        <w:rPr>
          <w:rFonts w:ascii="Calibri" w:eastAsiaTheme="minorEastAsia" w:hAnsi="Calibri" w:cs="KFGQPC Uthman Taha Naskh"/>
          <w:color w:val="000000"/>
          <w:kern w:val="0"/>
          <w:sz w:val="32"/>
          <w:szCs w:val="32"/>
          <w:rtl/>
          <w:lang w:bidi="ar"/>
          <w14:ligatures w14:val="none"/>
        </w:rPr>
        <w:t xml:space="preserve"> في تفسيره لهذه الآية بالذات: </w:t>
      </w:r>
      <w:r w:rsidRPr="00F00841">
        <w:rPr>
          <w:rFonts w:ascii="Calibri" w:eastAsiaTheme="minorEastAsia" w:hAnsi="Calibri" w:cs="KFGQPC Uthman Taha Naskh"/>
          <w:b/>
          <w:bCs/>
          <w:color w:val="002060"/>
          <w:kern w:val="0"/>
          <w:sz w:val="32"/>
          <w:szCs w:val="32"/>
          <w:rtl/>
          <w:lang w:bidi="ar"/>
          <w14:ligatures w14:val="none"/>
        </w:rPr>
        <w:t xml:space="preserve">«من </w:t>
      </w:r>
      <w:r w:rsidRPr="00F00841">
        <w:rPr>
          <w:rFonts w:ascii="Calibri" w:eastAsiaTheme="minorEastAsia" w:hAnsi="Calibri" w:cs="KFGQPC Uthman Taha Naskh"/>
          <w:b/>
          <w:bCs/>
          <w:color w:val="002060"/>
          <w:kern w:val="0"/>
          <w:sz w:val="32"/>
          <w:szCs w:val="32"/>
          <w:rtl/>
          <w:lang w:bidi="ar"/>
          <w14:ligatures w14:val="none"/>
        </w:rPr>
        <w:lastRenderedPageBreak/>
        <w:t>فسَد من علمائنا كان فيه شبهُ من اليهود، ومن فسد من عبَّادنا كان فيه شبهٌ من النصارى!»</w:t>
      </w:r>
      <w:r w:rsidRPr="00F00841">
        <w:rPr>
          <w:rFonts w:ascii="Calibri" w:eastAsiaTheme="minorEastAsia" w:hAnsi="Calibri" w:cs="KFGQPC Uthman Taha Naskh"/>
          <w:color w:val="000000"/>
          <w:kern w:val="0"/>
          <w:sz w:val="32"/>
          <w:szCs w:val="32"/>
          <w:rtl/>
          <w:lang w:bidi="ar"/>
          <w14:ligatures w14:val="none"/>
        </w:rPr>
        <w:t>.</w:t>
      </w:r>
    </w:p>
    <w:p w14:paraId="3ECD0B55"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كيف لك أن تكون متأكدا من أنك لا تعبد الإله الخطأ؟</w:t>
      </w:r>
    </w:p>
    <w:p w14:paraId="5B389ED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لأنك تعبد الإله الذي لم تره، ولا تعرف صورته، وليس له كهنة معبد يجمعون له قرابينه، أو يحرسه رجال دين يسمعون منك صلواتك واعترافاتك بالذنوب. لأنك لا تعبد إلها أخرجه لك أحدهم من الأرض ونحت هيئته على طواطم الشجر، أو أنزله لك أحدهم من السماء ونقش صورته على جدران المعابد.</w:t>
      </w:r>
    </w:p>
    <w:p w14:paraId="263335B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ولكنك تفعل كما فعل </w:t>
      </w:r>
      <w:r w:rsidRPr="00F00841">
        <w:rPr>
          <w:rFonts w:ascii="Calibri" w:eastAsiaTheme="minorEastAsia" w:hAnsi="Calibri" w:cs="KFGQPC Uthman Taha Naskh"/>
          <w:b/>
          <w:bCs/>
          <w:color w:val="000000"/>
          <w:kern w:val="0"/>
          <w:sz w:val="32"/>
          <w:szCs w:val="32"/>
          <w:rtl/>
          <w:lang w:bidi="ar"/>
          <w14:ligatures w14:val="none"/>
        </w:rPr>
        <w:t>إبراهيم</w:t>
      </w:r>
      <w:r w:rsidRPr="00F00841">
        <w:rPr>
          <w:rFonts w:ascii="Calibri" w:eastAsiaTheme="minorEastAsia" w:hAnsi="Calibri" w:cs="KFGQPC Uthman Taha Naskh"/>
          <w:color w:val="000000"/>
          <w:kern w:val="0"/>
          <w:sz w:val="32"/>
          <w:szCs w:val="32"/>
          <w:rtl/>
          <w:lang w:bidi="ar"/>
          <w14:ligatures w14:val="none"/>
        </w:rPr>
        <w:t xml:space="preserve"> عليه السلام، لما نظر في السماء ثم تفكّر ثم تحيّرِ ثم تأفّف ثم تخوّف ثم قرر فقال: </w:t>
      </w:r>
      <w:r w:rsidRPr="00F00841">
        <w:rPr>
          <w:rFonts w:ascii="Calibri" w:eastAsiaTheme="minorEastAsia" w:hAnsi="Calibri" w:cs="KFGQPC Uthman Taha Naskh"/>
          <w:b/>
          <w:bCs/>
          <w:color w:val="196B24"/>
          <w:kern w:val="0"/>
          <w:sz w:val="32"/>
          <w:szCs w:val="32"/>
          <w:rtl/>
          <w:lang w:bidi="ar"/>
          <w14:ligatures w14:val="none"/>
        </w:rPr>
        <w:t>﴿إِنَي وَجَّهْتُ وَجْهِيَ لِلّذِي فَطَرَ السَّمَاوَاتِ وَالْأَرْضَ حَنِيفًا وَمَا أنَا مِنَ الْمُشْرِكِينَ﴾</w:t>
      </w:r>
      <w:r w:rsidRPr="00F00841">
        <w:rPr>
          <w:rFonts w:ascii="Calibri" w:eastAsiaTheme="minorEastAsia" w:hAnsi="Calibri" w:cs="KFGQPC Uthman Taha Naskh"/>
          <w:color w:val="000000"/>
          <w:kern w:val="0"/>
          <w:sz w:val="32"/>
          <w:szCs w:val="32"/>
          <w:rtl/>
          <w:lang w:bidi="ar"/>
          <w14:ligatures w14:val="none"/>
        </w:rPr>
        <w:t xml:space="preserve"> [الأنعام: 79] إني وجهت وجهي لذلك الذي خلقني، أيًا كان، أينما كان، كيفما كان. وأما البشر، فهم يكذبون في العناوين.</w:t>
      </w:r>
    </w:p>
    <w:p w14:paraId="15A1690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إنه كما قال </w:t>
      </w:r>
      <w:r w:rsidRPr="00F00841">
        <w:rPr>
          <w:rFonts w:ascii="Calibri" w:eastAsiaTheme="minorEastAsia" w:hAnsi="Calibri" w:cs="KFGQPC Uthman Taha Naskh"/>
          <w:b/>
          <w:bCs/>
          <w:color w:val="000000"/>
          <w:kern w:val="0"/>
          <w:sz w:val="32"/>
          <w:szCs w:val="32"/>
          <w:rtl/>
          <w:lang w:bidi="ar"/>
          <w14:ligatures w14:val="none"/>
        </w:rPr>
        <w:t>إبراهيم</w:t>
      </w:r>
      <w:r w:rsidRPr="00F00841">
        <w:rPr>
          <w:rFonts w:ascii="Calibri" w:eastAsiaTheme="minorEastAsia" w:hAnsi="Calibri" w:cs="KFGQPC Uthman Taha Naskh"/>
          <w:color w:val="000000"/>
          <w:kern w:val="0"/>
          <w:sz w:val="32"/>
          <w:szCs w:val="32"/>
          <w:rtl/>
          <w:lang w:bidi="ar"/>
          <w14:ligatures w14:val="none"/>
        </w:rPr>
        <w:t xml:space="preserve"> عليه السلام لقومه في درس آخر يُعلّمه لنا: </w:t>
      </w:r>
      <w:r w:rsidRPr="00F00841">
        <w:rPr>
          <w:rFonts w:ascii="Calibri" w:eastAsiaTheme="minorEastAsia" w:hAnsi="Calibri" w:cs="KFGQPC Uthman Taha Naskh"/>
          <w:b/>
          <w:bCs/>
          <w:color w:val="196B24"/>
          <w:kern w:val="0"/>
          <w:sz w:val="32"/>
          <w:szCs w:val="32"/>
          <w:rtl/>
          <w:lang w:bidi="ar"/>
          <w14:ligatures w14:val="none"/>
        </w:rPr>
        <w:t>﴿وَإِذْ قَالَ إِبْرَاهِيمُ لِأَبِيهِ وَقَوْمِهِ إِنَّنِي بَرَاءٌ مِمَّا تَعْبُدُونَ * إِلّا الّذِي فَطَرَنِي فَإِنَّهُ سَيَهْدِينِ﴾</w:t>
      </w:r>
      <w:r w:rsidRPr="00F00841">
        <w:rPr>
          <w:rFonts w:ascii="Calibri" w:eastAsiaTheme="minorEastAsia" w:hAnsi="Calibri" w:cs="KFGQPC Uthman Taha Naskh"/>
          <w:color w:val="000000"/>
          <w:kern w:val="0"/>
          <w:sz w:val="32"/>
          <w:szCs w:val="32"/>
          <w:rtl/>
          <w:lang w:bidi="ar"/>
          <w14:ligatures w14:val="none"/>
        </w:rPr>
        <w:t xml:space="preserve"> [الزخرف: 26-27] ويقول فِي موضع آخر: </w:t>
      </w:r>
      <w:r w:rsidRPr="00F00841">
        <w:rPr>
          <w:rFonts w:ascii="Calibri" w:eastAsiaTheme="minorEastAsia" w:hAnsi="Calibri" w:cs="KFGQPC Uthman Taha Naskh"/>
          <w:b/>
          <w:bCs/>
          <w:color w:val="196B24"/>
          <w:kern w:val="0"/>
          <w:sz w:val="32"/>
          <w:szCs w:val="32"/>
          <w:rtl/>
          <w:lang w:bidi="ar"/>
          <w14:ligatures w14:val="none"/>
        </w:rPr>
        <w:t>﴿أَفَرَأَيْتُمْ مَا كُنْتُمْ تَعْبُدُونَ * أَنْتُمْ وَآبَاؤُكُمُ الْأَقْدَمُونَ * فَإِنَّهُمْ عَدُوُّلِي إِلَّا رَبَّ الْعَالَمِينَ الَّذِي خَلَقَنِي فَهُوَ يَهْدِينِ﴾</w:t>
      </w:r>
      <w:r w:rsidRPr="00F00841">
        <w:rPr>
          <w:rFonts w:ascii="Calibri" w:eastAsiaTheme="minorEastAsia" w:hAnsi="Calibri" w:cs="KFGQPC Uthman Taha Naskh"/>
          <w:color w:val="000000"/>
          <w:kern w:val="0"/>
          <w:sz w:val="32"/>
          <w:szCs w:val="32"/>
          <w:rtl/>
          <w:lang w:bidi="ar"/>
          <w14:ligatures w14:val="none"/>
        </w:rPr>
        <w:t xml:space="preserve"> [الشعراء: 75-78]. كل هذه الآلهة لا تستحق عبادتي وسوف أتبرأ منها باستثناء الإله الوحيد الذي يستحق ذلك! هو الإله الحق، الذي خلقني.</w:t>
      </w:r>
    </w:p>
    <w:p w14:paraId="6C4620E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هي قاعدة بسيطة إذن. أنا موجود، وبالتالي أنا أعبد ذلك الذي أوجدني!</w:t>
      </w:r>
    </w:p>
    <w:p w14:paraId="596A34EF"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(حنيفًا) تعني مائلا عن كل ما هو باطل، منحرفًا عن كل ما هو كذب، مُبطلا لكل ما هو مزيّف!</w:t>
      </w:r>
    </w:p>
    <w:p w14:paraId="5A7D9302"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الحنيفيّة تعني نقاء الإيمان بالله جل جلاله من كل شوائب الإيمان بغيره، تعني الرفض العقلي للاتباع الأعمى المجرّد عن الدليل، تعني عزة النفس وغناها عن أن تتذلل لمن لا يستحق!</w:t>
      </w:r>
    </w:p>
    <w:p w14:paraId="1E7D99EE"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هذه الحنيفيّة كانت من فطرة الله التي فطر الناس عليها، ولكن لا يمكننا أن نغفل التطبيق الإبراهيمي البديع لها، حتى إن الله جل جلاله يحب من بقية عباده أن يتمثّلوا به فيها، كما يقول جل جلاله: </w:t>
      </w:r>
      <w:r w:rsidRPr="00F00841">
        <w:rPr>
          <w:rFonts w:ascii="Calibri" w:eastAsiaTheme="minorEastAsia" w:hAnsi="Calibri" w:cs="KFGQPC Uthman Taha Naskh"/>
          <w:b/>
          <w:bCs/>
          <w:color w:val="196B24"/>
          <w:kern w:val="0"/>
          <w:sz w:val="32"/>
          <w:szCs w:val="32"/>
          <w:rtl/>
          <w:lang w:bidi="ar"/>
          <w14:ligatures w14:val="none"/>
        </w:rPr>
        <w:t>﴿فَاتَّبِعُوا مِلَّةَ إِبْرَاهِيمَ حَنِيفًا وَمَا كَانَ مِنَ الْمُشْرِكِينَ﴾</w:t>
      </w:r>
      <w:r w:rsidRPr="00F00841">
        <w:rPr>
          <w:rFonts w:ascii="Calibri" w:eastAsiaTheme="minorEastAsia" w:hAnsi="Calibri" w:cs="KFGQPC Uthman Taha Naskh"/>
          <w:color w:val="000000"/>
          <w:kern w:val="0"/>
          <w:sz w:val="32"/>
          <w:szCs w:val="32"/>
          <w:rtl/>
          <w:lang w:bidi="ar"/>
          <w14:ligatures w14:val="none"/>
        </w:rPr>
        <w:t xml:space="preserve"> [آل عمران: 95]. </w:t>
      </w:r>
      <w:r w:rsidRPr="00F00841">
        <w:rPr>
          <w:rFonts w:ascii="Calibri" w:eastAsiaTheme="minorEastAsia" w:hAnsi="Calibri" w:cs="KFGQPC Uthman Taha Naskh"/>
          <w:b/>
          <w:bCs/>
          <w:color w:val="196B24"/>
          <w:kern w:val="0"/>
          <w:sz w:val="32"/>
          <w:szCs w:val="32"/>
          <w:rtl/>
          <w:lang w:bidi="ar"/>
          <w14:ligatures w14:val="none"/>
        </w:rPr>
        <w:t>﴿وَمَنْ أَحْسَنُ دِينًا مِمَّنْ أَسْلَمَ وَجْهَهُ لله وَهُوَ مُحْسِنٌ وَاتَّبَعَ مِلَّةَ إِبْرَاهِيمَ حَنِيفًا﴾</w:t>
      </w:r>
      <w:r w:rsidRPr="00F00841">
        <w:rPr>
          <w:rFonts w:ascii="Calibri" w:eastAsiaTheme="minorEastAsia" w:hAnsi="Calibri" w:cs="KFGQPC Uthman Taha Naskh"/>
          <w:color w:val="000000"/>
          <w:kern w:val="0"/>
          <w:sz w:val="32"/>
          <w:szCs w:val="32"/>
          <w:rtl/>
          <w:lang w:bidi="ar"/>
          <w14:ligatures w14:val="none"/>
        </w:rPr>
        <w:t xml:space="preserve"> [النساء: 125]. </w:t>
      </w:r>
      <w:r w:rsidRPr="00F00841">
        <w:rPr>
          <w:rFonts w:ascii="Calibri" w:eastAsiaTheme="minorEastAsia" w:hAnsi="Calibri" w:cs="KFGQPC Uthman Taha Naskh"/>
          <w:b/>
          <w:bCs/>
          <w:color w:val="196B24"/>
          <w:kern w:val="0"/>
          <w:sz w:val="32"/>
          <w:szCs w:val="32"/>
          <w:rtl/>
          <w:lang w:bidi="ar"/>
          <w14:ligatures w14:val="none"/>
        </w:rPr>
        <w:t>﴿قُلْ إِنَّنِي هَدَانِي رَبِّي إِلَى صِرَاطٍ مُسْتَقِيمٍ دِينًا قِيَمًا مِلّةَ إِبْرَاهِيمَ حَنِيفًا وَمَا كَانَ مِنَ الْمُشْرِكِينَ﴾</w:t>
      </w:r>
      <w:r w:rsidRPr="00F00841">
        <w:rPr>
          <w:rFonts w:ascii="Calibri" w:eastAsiaTheme="minorEastAsia" w:hAnsi="Calibri" w:cs="KFGQPC Uthman Taha Naskh"/>
          <w:color w:val="000000"/>
          <w:kern w:val="0"/>
          <w:sz w:val="32"/>
          <w:szCs w:val="32"/>
          <w:rtl/>
          <w:lang w:bidi="ar"/>
          <w14:ligatures w14:val="none"/>
        </w:rPr>
        <w:t xml:space="preserve"> [الأنعام: 161]!</w:t>
      </w:r>
    </w:p>
    <w:p w14:paraId="53871002" w14:textId="3BB3642E" w:rsidR="00722995" w:rsidRPr="00D40B74" w:rsidRDefault="00D40B74" w:rsidP="00D40B74">
      <w:pPr>
        <w:keepNext/>
        <w:widowControl w:val="0"/>
        <w:bidi/>
        <w:spacing w:line="240" w:lineRule="auto"/>
        <w:jc w:val="center"/>
        <w:outlineLvl w:val="1"/>
        <w:rPr>
          <w:rFonts w:ascii="Calibri" w:eastAsia="Times New Roman" w:hAnsi="Calibri" w:cs="KFGQPC Uthman Taha Naskh"/>
          <w:b/>
          <w:bCs/>
          <w:color w:val="000000"/>
          <w:kern w:val="0"/>
          <w:sz w:val="27"/>
          <w:szCs w:val="27"/>
          <w:highlight w:val="yellow"/>
          <w:u w:val="single"/>
          <w:rtl/>
          <w:lang w:bidi="ar"/>
          <w14:ligatures w14:val="none"/>
        </w:rPr>
      </w:pPr>
      <w:bookmarkStart w:id="124" w:name="_Toc242747667"/>
      <w:r>
        <w:rPr>
          <w:rFonts w:ascii="Calibri" w:eastAsia="Times New Roman" w:hAnsi="Calibri" w:cs="KFGQPC Uthman Taha Naskh" w:hint="cs"/>
          <w:b/>
          <w:bCs/>
          <w:color w:val="000000"/>
          <w:kern w:val="0"/>
          <w:sz w:val="27"/>
          <w:szCs w:val="27"/>
          <w:highlight w:val="yellow"/>
          <w:u w:val="single"/>
          <w:rtl/>
          <w:lang w:bidi="ar"/>
          <w14:ligatures w14:val="none"/>
        </w:rPr>
        <w:lastRenderedPageBreak/>
        <w:t xml:space="preserve">5. </w:t>
      </w:r>
      <w:r w:rsidR="00722995" w:rsidRPr="00D40B74">
        <w:rPr>
          <w:rFonts w:ascii="Calibri" w:eastAsia="Times New Roman" w:hAnsi="Calibri" w:cs="KFGQPC Uthman Taha Naskh"/>
          <w:b/>
          <w:bCs/>
          <w:color w:val="000000"/>
          <w:kern w:val="0"/>
          <w:sz w:val="27"/>
          <w:szCs w:val="27"/>
          <w:highlight w:val="yellow"/>
          <w:u w:val="single"/>
          <w:rtl/>
          <w:lang w:bidi="ar"/>
          <w14:ligatures w14:val="none"/>
        </w:rPr>
        <w:t>العناكب</w:t>
      </w:r>
      <w:bookmarkEnd w:id="124"/>
    </w:p>
    <w:p w14:paraId="7F7E00A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لا يستطيع العنكبوت أن يطارد أي فريسة لأنه بطيء جدًا، فبالتالي يقوم ببناء عشّه بشباك من خيوط حريريّة تعلق فيها فريسته فيذهب إليها ليحقنها بسمّ يشل حركتها ويتغذى عليها بعد ذلك.</w:t>
      </w:r>
    </w:p>
    <w:p w14:paraId="1FECF8E4"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ولكنه لا يستطيع أن يبني هذا العش بالنهار، لأن الرياح والحشرات الكبيرة ومكنسة والدتك وهي تنظف البيت باستمرار تقوم بتدمير عشّه كلما بدأ فيه. لذلك يلجأ إلى بناء عشه في الليل بعيدًا عن كل ذلك.</w:t>
      </w:r>
    </w:p>
    <w:p w14:paraId="61150909"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غير أنه -وباحتماليّة كبيرة جدًا- يتحطّم عشّه في وقت قصير بعد ذلك بسبب الأشياء التي ذكرناها، فيقوم حينها بأكل هذا العشّ القديم (حرفيًّا) وينسج منه عشّا جديدًا بعد ذلك، وهكذا دواليْك.</w:t>
      </w:r>
    </w:p>
    <w:p w14:paraId="7F087FAC"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لما أقرأ قول الله جل جلاله: </w:t>
      </w:r>
      <w:r w:rsidRPr="00F00841">
        <w:rPr>
          <w:rFonts w:ascii="Calibri" w:eastAsiaTheme="minorEastAsia" w:hAnsi="Calibri" w:cs="KFGQPC Uthman Taha Naskh"/>
          <w:b/>
          <w:bCs/>
          <w:color w:val="196B24"/>
          <w:kern w:val="0"/>
          <w:sz w:val="32"/>
          <w:szCs w:val="32"/>
          <w:rtl/>
          <w:lang w:bidi="ar"/>
          <w14:ligatures w14:val="none"/>
        </w:rPr>
        <w:t>﴿مَثَلُ الّذِينَ اتخَذُوا مِنْ دُونِ اللّٰه أوْلِيَاءَ كَمَثَلِ الْعَنْكَبُوتِ اتّخَذَتْ بَيْتًا وَإِنَّ أوْهَنَ الْبُيُوتِ لَبَيْتُ الْعَنْكَبُوتِ لَوْ كَانُوا يَعْلَمُونَ﴾</w:t>
      </w:r>
      <w:r w:rsidRPr="00F00841">
        <w:rPr>
          <w:rFonts w:ascii="Calibri" w:eastAsiaTheme="minorEastAsia" w:hAnsi="Calibri" w:cs="KFGQPC Uthman Taha Naskh"/>
          <w:color w:val="000000"/>
          <w:kern w:val="0"/>
          <w:sz w:val="32"/>
          <w:szCs w:val="32"/>
          <w:rtl/>
          <w:lang w:bidi="ar"/>
          <w14:ligatures w14:val="none"/>
        </w:rPr>
        <w:t xml:space="preserve"> [العنكبوت: 41].</w:t>
      </w:r>
    </w:p>
    <w:p w14:paraId="7ED34DE3" w14:textId="3F785345" w:rsidR="00722995" w:rsidRPr="00D40B74" w:rsidRDefault="00722995" w:rsidP="00D40B74">
      <w:pPr>
        <w:keepNext/>
        <w:widowControl w:val="0"/>
        <w:bidi/>
        <w:spacing w:line="240" w:lineRule="auto"/>
        <w:jc w:val="center"/>
        <w:outlineLvl w:val="0"/>
        <w:rPr>
          <w:rFonts w:ascii="Calibri" w:eastAsiaTheme="minorEastAsia" w:hAnsi="Calibri" w:cs="KFGQPC Uthman Taha Naskh"/>
          <w:b/>
          <w:bCs/>
          <w:color w:val="000000"/>
          <w:kern w:val="0"/>
          <w:sz w:val="32"/>
          <w:szCs w:val="32"/>
          <w:highlight w:val="yellow"/>
          <w:u w:val="single"/>
          <w:rtl/>
          <w:lang w:bidi="ar"/>
          <w14:ligatures w14:val="none"/>
        </w:rPr>
      </w:pPr>
      <w:bookmarkStart w:id="125" w:name="_Toc242747668"/>
      <w:r w:rsidRPr="00D40B74">
        <w:rPr>
          <w:rFonts w:ascii="Calibri" w:eastAsia="Times New Roman" w:hAnsi="Calibri" w:cs="KFGQPC Uthman Taha Naskh"/>
          <w:b/>
          <w:bCs/>
          <w:color w:val="000000"/>
          <w:kern w:val="0"/>
          <w:sz w:val="27"/>
          <w:szCs w:val="27"/>
          <w:highlight w:val="yellow"/>
          <w:u w:val="single"/>
          <w:rtl/>
          <w:lang w:bidi="ar"/>
          <w14:ligatures w14:val="none"/>
        </w:rPr>
        <w:t>الم</w:t>
      </w:r>
      <w:r w:rsidR="00D40B74">
        <w:rPr>
          <w:rFonts w:ascii="Calibri" w:eastAsia="Times New Roman" w:hAnsi="Calibri" w:cs="KFGQPC Uthman Taha Naskh" w:hint="cs"/>
          <w:b/>
          <w:bCs/>
          <w:color w:val="000000"/>
          <w:kern w:val="0"/>
          <w:sz w:val="27"/>
          <w:szCs w:val="27"/>
          <w:highlight w:val="yellow"/>
          <w:u w:val="single"/>
          <w:rtl/>
          <w:lang w:bidi="ar"/>
          <w14:ligatures w14:val="none"/>
        </w:rPr>
        <w:t>َ</w:t>
      </w:r>
      <w:r w:rsidRPr="00D40B74">
        <w:rPr>
          <w:rFonts w:ascii="Calibri" w:eastAsia="Times New Roman" w:hAnsi="Calibri" w:cs="KFGQPC Uthman Taha Naskh"/>
          <w:b/>
          <w:bCs/>
          <w:color w:val="000000"/>
          <w:kern w:val="0"/>
          <w:sz w:val="27"/>
          <w:szCs w:val="27"/>
          <w:highlight w:val="yellow"/>
          <w:u w:val="single"/>
          <w:rtl/>
          <w:lang w:bidi="ar"/>
          <w14:ligatures w14:val="none"/>
        </w:rPr>
        <w:t>ث</w:t>
      </w:r>
      <w:r w:rsidR="00D40B74">
        <w:rPr>
          <w:rFonts w:ascii="Calibri" w:eastAsia="Times New Roman" w:hAnsi="Calibri" w:cs="KFGQPC Uthman Taha Naskh" w:hint="cs"/>
          <w:b/>
          <w:bCs/>
          <w:color w:val="000000"/>
          <w:kern w:val="0"/>
          <w:sz w:val="27"/>
          <w:szCs w:val="27"/>
          <w:highlight w:val="yellow"/>
          <w:u w:val="single"/>
          <w:rtl/>
          <w:lang w:bidi="ar"/>
          <w14:ligatures w14:val="none"/>
        </w:rPr>
        <w:t>َ</w:t>
      </w:r>
      <w:r w:rsidRPr="00D40B74">
        <w:rPr>
          <w:rFonts w:ascii="Calibri" w:eastAsia="Times New Roman" w:hAnsi="Calibri" w:cs="KFGQPC Uthman Taha Naskh"/>
          <w:b/>
          <w:bCs/>
          <w:color w:val="000000"/>
          <w:kern w:val="0"/>
          <w:sz w:val="27"/>
          <w:szCs w:val="27"/>
          <w:highlight w:val="yellow"/>
          <w:u w:val="single"/>
          <w:rtl/>
          <w:lang w:bidi="ar"/>
          <w14:ligatures w14:val="none"/>
        </w:rPr>
        <w:t>ل الص</w:t>
      </w:r>
      <w:r w:rsidR="00D40B74">
        <w:rPr>
          <w:rFonts w:ascii="Calibri" w:eastAsia="Times New Roman" w:hAnsi="Calibri" w:cs="KFGQPC Uthman Taha Naskh" w:hint="cs"/>
          <w:b/>
          <w:bCs/>
          <w:color w:val="000000"/>
          <w:kern w:val="0"/>
          <w:sz w:val="27"/>
          <w:szCs w:val="27"/>
          <w:highlight w:val="yellow"/>
          <w:u w:val="single"/>
          <w:rtl/>
          <w:lang w:bidi="ar"/>
          <w14:ligatures w14:val="none"/>
        </w:rPr>
        <w:t>ِّ</w:t>
      </w:r>
      <w:r w:rsidRPr="00D40B74">
        <w:rPr>
          <w:rFonts w:ascii="Calibri" w:eastAsia="Times New Roman" w:hAnsi="Calibri" w:cs="KFGQPC Uthman Taha Naskh"/>
          <w:b/>
          <w:bCs/>
          <w:color w:val="000000"/>
          <w:kern w:val="0"/>
          <w:sz w:val="27"/>
          <w:szCs w:val="27"/>
          <w:highlight w:val="yellow"/>
          <w:u w:val="single"/>
          <w:rtl/>
          <w:lang w:bidi="ar"/>
          <w14:ligatures w14:val="none"/>
        </w:rPr>
        <w:t>يني</w:t>
      </w:r>
      <w:r w:rsidR="00D40B74">
        <w:rPr>
          <w:rFonts w:ascii="Calibri" w:eastAsia="Times New Roman" w:hAnsi="Calibri" w:cs="KFGQPC Uthman Taha Naskh" w:hint="cs"/>
          <w:b/>
          <w:bCs/>
          <w:color w:val="000000"/>
          <w:kern w:val="0"/>
          <w:sz w:val="27"/>
          <w:szCs w:val="27"/>
          <w:highlight w:val="yellow"/>
          <w:u w:val="single"/>
          <w:rtl/>
          <w:lang w:bidi="ar"/>
          <w14:ligatures w14:val="none"/>
        </w:rPr>
        <w:t>ّ</w:t>
      </w:r>
      <w:r w:rsidR="00D40B74" w:rsidRPr="00D40B74">
        <w:rPr>
          <w:rFonts w:ascii="Calibri" w:eastAsia="Times New Roman" w:hAnsi="Calibri" w:cs="KFGQPC Uthman Taha Naskh" w:hint="cs"/>
          <w:b/>
          <w:bCs/>
          <w:color w:val="000000"/>
          <w:kern w:val="0"/>
          <w:sz w:val="27"/>
          <w:szCs w:val="27"/>
          <w:highlight w:val="yellow"/>
          <w:u w:val="single"/>
          <w:rtl/>
          <w:lang w:bidi="ar"/>
          <w14:ligatures w14:val="none"/>
        </w:rPr>
        <w:t xml:space="preserve"> </w:t>
      </w:r>
      <w:r w:rsidRPr="00D40B74">
        <w:rPr>
          <w:rFonts w:ascii="Calibri" w:eastAsiaTheme="minorEastAsia" w:hAnsi="Calibri" w:cs="KFGQPC Uthman Taha Naskh"/>
          <w:b/>
          <w:bCs/>
          <w:color w:val="000000"/>
          <w:kern w:val="0"/>
          <w:sz w:val="32"/>
          <w:szCs w:val="32"/>
          <w:highlight w:val="yellow"/>
          <w:u w:val="single"/>
          <w:rtl/>
          <w:lang w:bidi="ar"/>
          <w14:ligatures w14:val="none"/>
        </w:rPr>
        <w:t>(هي م</w:t>
      </w:r>
      <w:r w:rsidR="00D40B74">
        <w:rPr>
          <w:rFonts w:ascii="Calibri" w:eastAsiaTheme="minorEastAsia" w:hAnsi="Calibri" w:cs="KFGQPC Uthman Taha Naskh" w:hint="cs"/>
          <w:b/>
          <w:bCs/>
          <w:color w:val="000000"/>
          <w:kern w:val="0"/>
          <w:sz w:val="32"/>
          <w:szCs w:val="32"/>
          <w:highlight w:val="yellow"/>
          <w:u w:val="single"/>
          <w:rtl/>
          <w:lang w:bidi="ar"/>
          <w14:ligatures w14:val="none"/>
        </w:rPr>
        <w:t>ُ</w:t>
      </w:r>
      <w:r w:rsidRPr="00D40B74">
        <w:rPr>
          <w:rFonts w:ascii="Calibri" w:eastAsiaTheme="minorEastAsia" w:hAnsi="Calibri" w:cs="KFGQPC Uthman Taha Naskh"/>
          <w:b/>
          <w:bCs/>
          <w:color w:val="000000"/>
          <w:kern w:val="0"/>
          <w:sz w:val="32"/>
          <w:szCs w:val="32"/>
          <w:highlight w:val="yellow"/>
          <w:u w:val="single"/>
          <w:rtl/>
          <w:lang w:bidi="ar"/>
          <w14:ligatures w14:val="none"/>
        </w:rPr>
        <w:t>جر</w:t>
      </w:r>
      <w:r w:rsidR="00D40B74">
        <w:rPr>
          <w:rFonts w:ascii="Calibri" w:eastAsiaTheme="minorEastAsia" w:hAnsi="Calibri" w:cs="KFGQPC Uthman Taha Naskh" w:hint="cs"/>
          <w:b/>
          <w:bCs/>
          <w:color w:val="000000"/>
          <w:kern w:val="0"/>
          <w:sz w:val="32"/>
          <w:szCs w:val="32"/>
          <w:highlight w:val="yellow"/>
          <w:u w:val="single"/>
          <w:rtl/>
          <w:lang w:bidi="ar"/>
          <w14:ligatures w14:val="none"/>
        </w:rPr>
        <w:t>َّ</w:t>
      </w:r>
      <w:r w:rsidRPr="00D40B74">
        <w:rPr>
          <w:rFonts w:ascii="Calibri" w:eastAsiaTheme="minorEastAsia" w:hAnsi="Calibri" w:cs="KFGQPC Uthman Taha Naskh"/>
          <w:b/>
          <w:bCs/>
          <w:color w:val="000000"/>
          <w:kern w:val="0"/>
          <w:sz w:val="32"/>
          <w:szCs w:val="32"/>
          <w:highlight w:val="yellow"/>
          <w:u w:val="single"/>
          <w:rtl/>
          <w:lang w:bidi="ar"/>
          <w14:ligatures w14:val="none"/>
        </w:rPr>
        <w:t>د خاتمة)</w:t>
      </w:r>
      <w:bookmarkEnd w:id="125"/>
    </w:p>
    <w:p w14:paraId="0B5FF880"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يقول الفيلسوف الدنماركي </w:t>
      </w:r>
      <w:r w:rsidRPr="00F00841">
        <w:rPr>
          <w:rFonts w:ascii="Calibri" w:eastAsiaTheme="minorEastAsia" w:hAnsi="Calibri" w:cs="KFGQPC Uthman Taha Naskh"/>
          <w:b/>
          <w:bCs/>
          <w:color w:val="000000"/>
          <w:kern w:val="0"/>
          <w:sz w:val="32"/>
          <w:szCs w:val="32"/>
          <w:rtl/>
          <w:lang w:bidi="ar"/>
          <w14:ligatures w14:val="none"/>
        </w:rPr>
        <w:t>سورين كيركجور</w:t>
      </w:r>
      <w:r w:rsidRPr="00F00841">
        <w:rPr>
          <w:rFonts w:ascii="Calibri" w:eastAsiaTheme="minorEastAsia" w:hAnsi="Calibri" w:cs="KFGQPC Uthman Taha Naskh"/>
          <w:color w:val="000000"/>
          <w:kern w:val="0"/>
          <w:sz w:val="32"/>
          <w:szCs w:val="32"/>
          <w:rtl/>
          <w:lang w:bidi="ar"/>
          <w14:ligatures w14:val="none"/>
        </w:rPr>
        <w:t xml:space="preserve">: </w:t>
      </w:r>
      <w:r w:rsidRPr="00F00841">
        <w:rPr>
          <w:rFonts w:ascii="Calibri" w:eastAsiaTheme="minorEastAsia" w:hAnsi="Calibri" w:cs="KFGQPC Uthman Taha Naskh"/>
          <w:b/>
          <w:bCs/>
          <w:color w:val="002060"/>
          <w:kern w:val="0"/>
          <w:sz w:val="32"/>
          <w:szCs w:val="32"/>
          <w:rtl/>
          <w:lang w:bidi="ar"/>
          <w14:ligatures w14:val="none"/>
        </w:rPr>
        <w:t>«الحقيقة هي فخ! لا يمكنك أن (تحصل) عليها من دون أن تقع في شباكها. فلا تستطيع أن تحصل على الحقيقة بإمساكها ولكن بأن تقوم هي بإمساكك»</w:t>
      </w:r>
      <w:r w:rsidRPr="00F00841">
        <w:rPr>
          <w:rFonts w:ascii="Calibri" w:eastAsiaTheme="minorEastAsia" w:hAnsi="Calibri" w:cs="KFGQPC Uthman Taha Naskh"/>
          <w:color w:val="000000"/>
          <w:kern w:val="0"/>
          <w:sz w:val="32"/>
          <w:szCs w:val="32"/>
          <w:rtl/>
          <w:lang w:bidi="ar"/>
          <w14:ligatures w14:val="none"/>
        </w:rPr>
        <w:t>!</w:t>
      </w:r>
    </w:p>
    <w:p w14:paraId="7BCD03DD" w14:textId="77777777" w:rsidR="00722995"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rtl/>
          <w:lang w:bidi="ar"/>
          <w14:ligatures w14:val="none"/>
        </w:rPr>
      </w:pPr>
      <w:r w:rsidRPr="00F00841">
        <w:rPr>
          <w:rFonts w:ascii="Calibri" w:eastAsiaTheme="minorEastAsia" w:hAnsi="Calibri" w:cs="KFGQPC Uthman Taha Naskh"/>
          <w:color w:val="000000"/>
          <w:kern w:val="0"/>
          <w:sz w:val="32"/>
          <w:szCs w:val="32"/>
          <w:rtl/>
          <w:lang w:bidi="ar"/>
          <w14:ligatures w14:val="none"/>
        </w:rPr>
        <w:t xml:space="preserve">فكر الحقيقة في حجم الجريمة التي ارتكبتها في حق نفسي، فقد كان </w:t>
      </w:r>
      <w:r w:rsidRPr="00F00841">
        <w:rPr>
          <w:rFonts w:ascii="Calibri" w:eastAsiaTheme="minorEastAsia" w:hAnsi="Calibri" w:cs="KFGQPC Uthman Taha Naskh"/>
          <w:b/>
          <w:bCs/>
          <w:color w:val="000000"/>
          <w:kern w:val="0"/>
          <w:sz w:val="32"/>
          <w:szCs w:val="32"/>
          <w:rtl/>
          <w:lang w:bidi="ar"/>
          <w14:ligatures w14:val="none"/>
        </w:rPr>
        <w:t>الخطيب البغدادي</w:t>
      </w:r>
      <w:r w:rsidRPr="00F00841">
        <w:rPr>
          <w:rFonts w:ascii="Calibri" w:eastAsiaTheme="minorEastAsia" w:hAnsi="Calibri" w:cs="KFGQPC Uthman Taha Naskh"/>
          <w:color w:val="000000"/>
          <w:kern w:val="0"/>
          <w:sz w:val="32"/>
          <w:szCs w:val="32"/>
          <w:rtl/>
          <w:lang w:bidi="ar"/>
          <w14:ligatures w14:val="none"/>
        </w:rPr>
        <w:t xml:space="preserve"> يقول: </w:t>
      </w:r>
      <w:r w:rsidRPr="00F00841">
        <w:rPr>
          <w:rFonts w:ascii="Calibri" w:eastAsiaTheme="minorEastAsia" w:hAnsi="Calibri" w:cs="KFGQPC Uthman Taha Naskh"/>
          <w:b/>
          <w:bCs/>
          <w:color w:val="002060"/>
          <w:kern w:val="0"/>
          <w:sz w:val="32"/>
          <w:szCs w:val="32"/>
          <w:rtl/>
          <w:lang w:bidi="ar"/>
          <w14:ligatures w14:val="none"/>
        </w:rPr>
        <w:t>«من صنّف فقد جعل عقله على طبق يعرضه على الناس»</w:t>
      </w:r>
      <w:r w:rsidRPr="00F00841">
        <w:rPr>
          <w:rFonts w:ascii="Calibri" w:eastAsiaTheme="minorEastAsia" w:hAnsi="Calibri" w:cs="KFGQPC Uthman Taha Naskh"/>
          <w:color w:val="000000"/>
          <w:kern w:val="0"/>
          <w:sz w:val="32"/>
          <w:szCs w:val="32"/>
          <w:rtl/>
          <w:lang w:bidi="ar"/>
          <w14:ligatures w14:val="none"/>
        </w:rPr>
        <w:t>. فأنا أعرف أن الناس لا ترحم عادةً أطباق العقول.</w:t>
      </w:r>
    </w:p>
    <w:p w14:paraId="4AA2BEAF" w14:textId="5F838204" w:rsidR="00387288" w:rsidRPr="00F00841" w:rsidRDefault="00722995" w:rsidP="006F08B5">
      <w:pPr>
        <w:widowControl w:val="0"/>
        <w:bidi/>
        <w:spacing w:before="100" w:beforeAutospacing="1" w:line="240" w:lineRule="auto"/>
        <w:jc w:val="both"/>
        <w:rPr>
          <w:rFonts w:ascii="Calibri" w:eastAsiaTheme="minorEastAsia" w:hAnsi="Calibri" w:cs="KFGQPC Uthman Taha Naskh"/>
          <w:color w:val="000000"/>
          <w:kern w:val="0"/>
          <w:sz w:val="32"/>
          <w:szCs w:val="32"/>
          <w:lang w:bidi="ar"/>
          <w14:ligatures w14:val="none"/>
        </w:rPr>
      </w:pPr>
      <w:r w:rsidRPr="00F00841">
        <w:rPr>
          <w:rFonts w:ascii="Calibri" w:eastAsiaTheme="minorEastAsia" w:hAnsi="Calibri" w:cs="KFGQPC Uthman Taha Naskh"/>
          <w:color w:val="000000"/>
          <w:kern w:val="0"/>
          <w:sz w:val="32"/>
          <w:szCs w:val="32"/>
          <w:rtl/>
          <w:lang w:bidi="ar"/>
          <w14:ligatures w14:val="none"/>
        </w:rPr>
        <w:t>هذا الكتاب الذي بين يديك لم يكن الغرض منه أن تحصل على الإجابة النموذجية، أو الحل النهائي، أو وضع حدود للتساؤلات. بل يمكنك أن تنظر له إلى أنه مثال طويل نوعًا، مجرد مثال على الإجابة القرآنية عن أسئلة حديثة عويصة ما كنا نظن أن توجد إجاباتها في القرآن القديم.</w:t>
      </w:r>
    </w:p>
    <w:p w14:paraId="4A6F63AD" w14:textId="0E526A2B" w:rsidR="00387288" w:rsidRPr="00F00841" w:rsidRDefault="00387288" w:rsidP="006F08B5">
      <w:pPr>
        <w:widowControl w:val="0"/>
        <w:bidi/>
        <w:spacing w:line="240" w:lineRule="auto"/>
        <w:jc w:val="center"/>
        <w:rPr>
          <w:rFonts w:ascii="Calibri" w:hAnsi="Calibri" w:cs="KFGQPC Uthman Taha Naskh"/>
          <w:sz w:val="36"/>
          <w:szCs w:val="36"/>
          <w:rtl/>
          <w:lang w:bidi="ar-EG"/>
        </w:rPr>
      </w:pPr>
      <w:r w:rsidRPr="00F00841">
        <w:rPr>
          <w:rFonts w:ascii="Calibri" w:hAnsi="Calibri" w:cs="KFGQPC Uthman Taha Naskh"/>
          <w:sz w:val="36"/>
          <w:szCs w:val="36"/>
          <w:rtl/>
          <w:lang w:bidi="ar-EG"/>
        </w:rPr>
        <w:t>الحمد لله رب العالمين</w:t>
      </w:r>
    </w:p>
    <w:sectPr w:rsidR="00387288" w:rsidRPr="00F00841" w:rsidSect="00267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09"/>
    <w:rsid w:val="00026826"/>
    <w:rsid w:val="0005558B"/>
    <w:rsid w:val="00083788"/>
    <w:rsid w:val="000A6F90"/>
    <w:rsid w:val="00110345"/>
    <w:rsid w:val="00193AD3"/>
    <w:rsid w:val="001E7B14"/>
    <w:rsid w:val="00251BB1"/>
    <w:rsid w:val="0026769F"/>
    <w:rsid w:val="00267DA3"/>
    <w:rsid w:val="00303361"/>
    <w:rsid w:val="00381BB7"/>
    <w:rsid w:val="00387288"/>
    <w:rsid w:val="003C34B0"/>
    <w:rsid w:val="003F45B7"/>
    <w:rsid w:val="003F5509"/>
    <w:rsid w:val="0042114C"/>
    <w:rsid w:val="00452E25"/>
    <w:rsid w:val="00463D23"/>
    <w:rsid w:val="00472DEA"/>
    <w:rsid w:val="004A3028"/>
    <w:rsid w:val="005329AC"/>
    <w:rsid w:val="00553FA0"/>
    <w:rsid w:val="00581CB0"/>
    <w:rsid w:val="00612C31"/>
    <w:rsid w:val="00664379"/>
    <w:rsid w:val="00683DA5"/>
    <w:rsid w:val="00692B1F"/>
    <w:rsid w:val="006D396C"/>
    <w:rsid w:val="006F08B5"/>
    <w:rsid w:val="00722995"/>
    <w:rsid w:val="00733804"/>
    <w:rsid w:val="00790C32"/>
    <w:rsid w:val="00A35F10"/>
    <w:rsid w:val="00AF3F53"/>
    <w:rsid w:val="00B41844"/>
    <w:rsid w:val="00B83A5F"/>
    <w:rsid w:val="00B8699D"/>
    <w:rsid w:val="00C057C3"/>
    <w:rsid w:val="00C060CF"/>
    <w:rsid w:val="00C20A6F"/>
    <w:rsid w:val="00C311C5"/>
    <w:rsid w:val="00C67D37"/>
    <w:rsid w:val="00CC64E3"/>
    <w:rsid w:val="00CD1668"/>
    <w:rsid w:val="00D36CA8"/>
    <w:rsid w:val="00D40B74"/>
    <w:rsid w:val="00D44888"/>
    <w:rsid w:val="00E0252E"/>
    <w:rsid w:val="00E566E4"/>
    <w:rsid w:val="00E736D8"/>
    <w:rsid w:val="00E82B09"/>
    <w:rsid w:val="00ED0BD2"/>
    <w:rsid w:val="00F00652"/>
    <w:rsid w:val="00F00841"/>
    <w:rsid w:val="00F22E92"/>
    <w:rsid w:val="00F944CB"/>
    <w:rsid w:val="00FA35F3"/>
    <w:rsid w:val="00FB7EC6"/>
    <w:rsid w:val="00FE2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2E6E"/>
  <w15:chartTrackingRefBased/>
  <w15:docId w15:val="{7CF2DDD4-16A2-4B50-98F5-AE688D04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2B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B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B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B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B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B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B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B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B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2B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B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B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B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B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B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B09"/>
    <w:rPr>
      <w:rFonts w:eastAsiaTheme="majorEastAsia" w:cstheme="majorBidi"/>
      <w:color w:val="272727" w:themeColor="text1" w:themeTint="D8"/>
    </w:rPr>
  </w:style>
  <w:style w:type="paragraph" w:styleId="Title">
    <w:name w:val="Title"/>
    <w:basedOn w:val="Normal"/>
    <w:next w:val="Normal"/>
    <w:link w:val="TitleChar"/>
    <w:uiPriority w:val="10"/>
    <w:qFormat/>
    <w:rsid w:val="00E82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B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B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B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B09"/>
    <w:pPr>
      <w:spacing w:before="160"/>
      <w:jc w:val="center"/>
    </w:pPr>
    <w:rPr>
      <w:i/>
      <w:iCs/>
      <w:color w:val="404040" w:themeColor="text1" w:themeTint="BF"/>
    </w:rPr>
  </w:style>
  <w:style w:type="character" w:customStyle="1" w:styleId="QuoteChar">
    <w:name w:val="Quote Char"/>
    <w:basedOn w:val="DefaultParagraphFont"/>
    <w:link w:val="Quote"/>
    <w:uiPriority w:val="29"/>
    <w:rsid w:val="00E82B09"/>
    <w:rPr>
      <w:i/>
      <w:iCs/>
      <w:color w:val="404040" w:themeColor="text1" w:themeTint="BF"/>
    </w:rPr>
  </w:style>
  <w:style w:type="paragraph" w:styleId="ListParagraph">
    <w:name w:val="List Paragraph"/>
    <w:basedOn w:val="Normal"/>
    <w:uiPriority w:val="34"/>
    <w:qFormat/>
    <w:rsid w:val="00E82B09"/>
    <w:pPr>
      <w:ind w:left="720"/>
      <w:contextualSpacing/>
    </w:pPr>
  </w:style>
  <w:style w:type="character" w:styleId="IntenseEmphasis">
    <w:name w:val="Intense Emphasis"/>
    <w:basedOn w:val="DefaultParagraphFont"/>
    <w:uiPriority w:val="21"/>
    <w:qFormat/>
    <w:rsid w:val="00E82B09"/>
    <w:rPr>
      <w:i/>
      <w:iCs/>
      <w:color w:val="0F4761" w:themeColor="accent1" w:themeShade="BF"/>
    </w:rPr>
  </w:style>
  <w:style w:type="paragraph" w:styleId="IntenseQuote">
    <w:name w:val="Intense Quote"/>
    <w:basedOn w:val="Normal"/>
    <w:next w:val="Normal"/>
    <w:link w:val="IntenseQuoteChar"/>
    <w:uiPriority w:val="30"/>
    <w:qFormat/>
    <w:rsid w:val="00E82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B09"/>
    <w:rPr>
      <w:i/>
      <w:iCs/>
      <w:color w:val="0F4761" w:themeColor="accent1" w:themeShade="BF"/>
    </w:rPr>
  </w:style>
  <w:style w:type="character" w:styleId="IntenseReference">
    <w:name w:val="Intense Reference"/>
    <w:basedOn w:val="DefaultParagraphFont"/>
    <w:uiPriority w:val="32"/>
    <w:qFormat/>
    <w:rsid w:val="00E82B09"/>
    <w:rPr>
      <w:b/>
      <w:bCs/>
      <w:smallCaps/>
      <w:color w:val="0F4761" w:themeColor="accent1" w:themeShade="BF"/>
      <w:spacing w:val="5"/>
    </w:rPr>
  </w:style>
  <w:style w:type="numbering" w:customStyle="1" w:styleId="NoList1">
    <w:name w:val="No List1"/>
    <w:next w:val="NoList"/>
    <w:uiPriority w:val="99"/>
    <w:semiHidden/>
    <w:unhideWhenUsed/>
    <w:rsid w:val="00722995"/>
  </w:style>
  <w:style w:type="paragraph" w:customStyle="1" w:styleId="msonormal0">
    <w:name w:val="msonormal"/>
    <w:basedOn w:val="Normal"/>
    <w:rsid w:val="00722995"/>
    <w:pPr>
      <w:spacing w:before="100" w:beforeAutospacing="1" w:after="150" w:line="240" w:lineRule="auto"/>
    </w:pPr>
    <w:rPr>
      <w:rFonts w:ascii="Times New Roman" w:eastAsiaTheme="minorEastAsia" w:hAnsi="Times New Roman" w:cs="Times New Roman"/>
      <w:kern w:val="0"/>
      <w14:ligatures w14:val="none"/>
    </w:rPr>
  </w:style>
  <w:style w:type="paragraph" w:styleId="NormalWeb">
    <w:name w:val="Normal (Web)"/>
    <w:basedOn w:val="Normal"/>
    <w:uiPriority w:val="99"/>
    <w:semiHidden/>
    <w:unhideWhenUsed/>
    <w:rsid w:val="00722995"/>
    <w:pPr>
      <w:spacing w:before="100" w:beforeAutospacing="1" w:after="150"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722995"/>
    <w:rPr>
      <w:b/>
      <w:bCs/>
    </w:rPr>
  </w:style>
  <w:style w:type="paragraph" w:styleId="TOC1">
    <w:name w:val="toc 1"/>
    <w:basedOn w:val="Normal"/>
    <w:next w:val="Normal"/>
    <w:autoRedefine/>
    <w:uiPriority w:val="39"/>
    <w:unhideWhenUsed/>
    <w:rsid w:val="00CD1668"/>
    <w:pPr>
      <w:tabs>
        <w:tab w:val="right" w:leader="dot" w:pos="10790"/>
      </w:tabs>
      <w:bidi/>
      <w:spacing w:after="0" w:line="240" w:lineRule="auto"/>
      <w:jc w:val="both"/>
    </w:pPr>
    <w:rPr>
      <w:rFonts w:ascii="Calibri" w:eastAsia="Times New Roman" w:hAnsi="Calibri" w:cs="Times New Roman"/>
      <w:b/>
      <w:bCs/>
      <w:noProof/>
      <w:kern w:val="0"/>
      <w:sz w:val="36"/>
      <w:szCs w:val="36"/>
      <w14:ligatures w14:val="none"/>
    </w:rPr>
  </w:style>
  <w:style w:type="paragraph" w:styleId="TOC2">
    <w:name w:val="toc 2"/>
    <w:basedOn w:val="Normal"/>
    <w:next w:val="Normal"/>
    <w:autoRedefine/>
    <w:uiPriority w:val="39"/>
    <w:unhideWhenUsed/>
    <w:rsid w:val="00CD1668"/>
    <w:pPr>
      <w:spacing w:after="100"/>
      <w:ind w:left="240"/>
    </w:pPr>
  </w:style>
  <w:style w:type="paragraph" w:styleId="TOC3">
    <w:name w:val="toc 3"/>
    <w:basedOn w:val="Normal"/>
    <w:next w:val="Normal"/>
    <w:autoRedefine/>
    <w:uiPriority w:val="39"/>
    <w:unhideWhenUsed/>
    <w:rsid w:val="00CD1668"/>
    <w:pPr>
      <w:spacing w:after="100"/>
      <w:ind w:left="480"/>
    </w:pPr>
    <w:rPr>
      <w:rFonts w:eastAsiaTheme="minorEastAsia"/>
    </w:rPr>
  </w:style>
  <w:style w:type="paragraph" w:styleId="TOC4">
    <w:name w:val="toc 4"/>
    <w:basedOn w:val="Normal"/>
    <w:next w:val="Normal"/>
    <w:autoRedefine/>
    <w:uiPriority w:val="39"/>
    <w:unhideWhenUsed/>
    <w:rsid w:val="00CD1668"/>
    <w:pPr>
      <w:spacing w:after="100"/>
      <w:ind w:left="720"/>
    </w:pPr>
    <w:rPr>
      <w:rFonts w:eastAsiaTheme="minorEastAsia"/>
    </w:rPr>
  </w:style>
  <w:style w:type="paragraph" w:styleId="TOC5">
    <w:name w:val="toc 5"/>
    <w:basedOn w:val="Normal"/>
    <w:next w:val="Normal"/>
    <w:autoRedefine/>
    <w:uiPriority w:val="39"/>
    <w:unhideWhenUsed/>
    <w:rsid w:val="00CD1668"/>
    <w:pPr>
      <w:spacing w:after="100"/>
      <w:ind w:left="960"/>
    </w:pPr>
    <w:rPr>
      <w:rFonts w:eastAsiaTheme="minorEastAsia"/>
    </w:rPr>
  </w:style>
  <w:style w:type="paragraph" w:styleId="TOC6">
    <w:name w:val="toc 6"/>
    <w:basedOn w:val="Normal"/>
    <w:next w:val="Normal"/>
    <w:autoRedefine/>
    <w:uiPriority w:val="39"/>
    <w:unhideWhenUsed/>
    <w:rsid w:val="00CD1668"/>
    <w:pPr>
      <w:spacing w:after="100"/>
      <w:ind w:left="1200"/>
    </w:pPr>
    <w:rPr>
      <w:rFonts w:eastAsiaTheme="minorEastAsia"/>
    </w:rPr>
  </w:style>
  <w:style w:type="paragraph" w:styleId="TOC7">
    <w:name w:val="toc 7"/>
    <w:basedOn w:val="Normal"/>
    <w:next w:val="Normal"/>
    <w:autoRedefine/>
    <w:uiPriority w:val="39"/>
    <w:unhideWhenUsed/>
    <w:rsid w:val="00CD1668"/>
    <w:pPr>
      <w:spacing w:after="100"/>
      <w:ind w:left="1440"/>
    </w:pPr>
    <w:rPr>
      <w:rFonts w:eastAsiaTheme="minorEastAsia"/>
    </w:rPr>
  </w:style>
  <w:style w:type="paragraph" w:styleId="TOC8">
    <w:name w:val="toc 8"/>
    <w:basedOn w:val="Normal"/>
    <w:next w:val="Normal"/>
    <w:autoRedefine/>
    <w:uiPriority w:val="39"/>
    <w:unhideWhenUsed/>
    <w:rsid w:val="00CD1668"/>
    <w:pPr>
      <w:spacing w:after="100"/>
      <w:ind w:left="1680"/>
    </w:pPr>
    <w:rPr>
      <w:rFonts w:eastAsiaTheme="minorEastAsia"/>
    </w:rPr>
  </w:style>
  <w:style w:type="paragraph" w:styleId="TOC9">
    <w:name w:val="toc 9"/>
    <w:basedOn w:val="Normal"/>
    <w:next w:val="Normal"/>
    <w:autoRedefine/>
    <w:uiPriority w:val="39"/>
    <w:unhideWhenUsed/>
    <w:rsid w:val="00CD1668"/>
    <w:pPr>
      <w:spacing w:after="100"/>
      <w:ind w:left="1920"/>
    </w:pPr>
    <w:rPr>
      <w:rFonts w:eastAsiaTheme="minorEastAsia"/>
    </w:rPr>
  </w:style>
  <w:style w:type="character" w:styleId="Hyperlink">
    <w:name w:val="Hyperlink"/>
    <w:basedOn w:val="DefaultParagraphFont"/>
    <w:uiPriority w:val="99"/>
    <w:unhideWhenUsed/>
    <w:rsid w:val="00CD1668"/>
    <w:rPr>
      <w:color w:val="467886" w:themeColor="hyperlink"/>
      <w:u w:val="single"/>
    </w:rPr>
  </w:style>
  <w:style w:type="character" w:styleId="UnresolvedMention">
    <w:name w:val="Unresolved Mention"/>
    <w:basedOn w:val="DefaultParagraphFont"/>
    <w:uiPriority w:val="99"/>
    <w:semiHidden/>
    <w:unhideWhenUsed/>
    <w:rsid w:val="00CD1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C64C0-F244-448C-8B22-A76B2D1D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42645</Words>
  <Characters>243082</Characters>
  <Application>Microsoft Office Word</Application>
  <DocSecurity>0</DocSecurity>
  <Lines>2025</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2026-10-12T22:46:00Z</dcterms:created>
  <dcterms:modified xsi:type="dcterms:W3CDTF">2026-10-12T22:46:00Z</dcterms:modified>
</cp:coreProperties>
</file>